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261007｜本土投顧未具名｜台積電2330</w:t>
      </w:r>
    </w:p>
    <w:p>
      <w:r>
        <w:rPr>
          <w:b/>
        </w:rPr>
        <w:t>個股摘要｜本土投顧未具名｜台積電2330</w:t>
      </w:r>
    </w:p>
    <w:p>
      <w:r>
        <w:rPr>
          <w:b/>
        </w:rPr>
        <w:t>台積電(2330)　★未具名：買進（維持）；目標價上調，目標價 3,500 元（前值 3,300 元）</w:t>
      </w:r>
    </w:p>
    <w:p>
      <w:r>
        <w:rPr>
          <w:b/>
        </w:rPr>
        <w:t>資料日期：2026-10-07（見報 ETtoday 10/07 09:59（夜間場 10/07 收錄））　｜　夜間場次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★未具名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類別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內資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半導體－晶圓代工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買進（維持）；目標價上調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3,500 元（前值 3,300 元）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見報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ETtoday 10/07 09:59（夜間場 10/07 收錄）</w:t>
            </w:r>
          </w:p>
        </w:tc>
      </w:tr>
    </w:tbl>
    <w:p>
      <w:r>
        <w:rPr>
          <w:b/>
        </w:rPr>
        <w:t>二、論點</w:t>
      </w:r>
    </w:p>
    <w:p>
      <w:r>
        <w:t>• 本土投顧（新聞未具名）最新報告看好 AI 需求延續，預期 2027 年製程報價調漲。</w:t>
      </w:r>
    </w:p>
    <w:p>
      <w:r>
        <w:t>• 目標價由 3,300 元上修至 3,500 元，維持買進；明年 EPS 預估上調至 157.29 元。</w:t>
      </w:r>
    </w:p>
    <w:p>
      <w:r>
        <w:t>• 報告於 10/15 法說會前發布；10/07 台積電盤中翻黑，終場收平盤 2,585 元。</w:t>
      </w:r>
    </w:p>
    <w:p>
      <w:r>
        <w:rPr>
          <w:b/>
        </w:rPr>
        <w:t>三、風險</w:t>
      </w:r>
    </w:p>
    <w:p>
      <w:r>
        <w:t>• 券商名稱新聞未載，待確認。</w:t>
      </w:r>
    </w:p>
    <w:p>
      <w:r>
        <w:t>• 法說會財測與市場預期落差。</w:t>
      </w:r>
    </w:p>
    <w:p>
      <w:r>
        <w:t>• AI 資本支出循環放緩。</w:t>
      </w:r>
    </w:p>
    <w:p>
      <w:r>
        <w:rPr>
          <w:b/>
        </w:rPr>
        <w:t>四、來源連結</w:t>
      </w:r>
    </w:p>
    <w:p>
      <w:r>
        <w:t>• ETtoday｜台積電翻黑免驚！法說前本土投顧力讚 目標價喊出「3500元」（10/07 09:59）　https://finance.ettoday.net/news/3250434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