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JhengHei" w:hAnsi="Microsoft JhengHei" w:eastAsia="Microsoft JhengHei"/>
          <w:b/>
          <w:sz w:val="32"/>
        </w:rPr>
        <w:t>261001｜報告總覽｜早盤</w:t>
      </w:r>
    </w:p>
    <w:p>
      <w:r>
        <w:rPr>
          <w:rFonts w:ascii="Microsoft JhengHei" w:hAnsi="Microsoft JhengHei" w:eastAsia="Microsoft JhengHei"/>
          <w:b w:val="0"/>
        </w:rPr>
        <w:t>台股券商研究報告　日報總覽</w:t>
      </w:r>
    </w:p>
    <w:p>
      <w:r>
        <w:rPr>
          <w:rFonts w:ascii="Microsoft JhengHei" w:hAnsi="Microsoft JhengHei" w:eastAsia="Microsoft JhengHei"/>
          <w:b w:val="0"/>
        </w:rPr>
        <w:t>早盤場次｜2026 年 10 月 1 日（星期四）　資料窗口：2026/09/30 21:10 – 10/01 07:10</w:t>
      </w:r>
    </w:p>
    <w:p>
      <w:r>
        <w:rPr>
          <w:rFonts w:ascii="Microsoft JhengHei" w:hAnsi="Microsoft JhengHei" w:eastAsia="Microsoft JhengHei"/>
          <w:b w:val="0"/>
        </w:rPr>
        <w:t>整理：旺來 wowwow31001　｜　本報告依公開新聞整理，非券商完整報告原稿</w:t>
      </w:r>
    </w:p>
    <w:p>
      <w:r>
        <w:rPr>
          <w:rFonts w:ascii="Microsoft JhengHei" w:hAnsi="Microsoft JhengHei" w:eastAsia="Microsoft JhengHei"/>
          <w:b/>
        </w:rPr>
        <w:t>一、本場次重點摘要</w:t>
      </w:r>
    </w:p>
    <w:p>
      <w:r>
        <w:rPr>
          <w:rFonts w:ascii="Microsoft JhengHei" w:hAnsi="Microsoft JhengHei" w:eastAsia="Microsoft JhengHei"/>
          <w:b w:val="0"/>
        </w:rPr>
        <w:t>• 廣發證券（10/01 03:00 工商時報）：輝達 CPO scale-out 交換器進度快於預期並已量產，預估 2027 年全年出貨 10 萬台；看好波若威（3163）、貿聯-KY（3665），相對不看好大立光（3008），認為評價並不便宜。原文未載單一目標價；貿聯-KY 多家券商合理股價區間 3,100～3,770 元。</w:t>
      </w:r>
    </w:p>
    <w:p>
      <w:r>
        <w:rPr>
          <w:rFonts w:ascii="Microsoft JhengHei" w:hAnsi="Microsoft JhengHei" w:eastAsia="Microsoft JhengHei"/>
          <w:b w:val="0"/>
        </w:rPr>
        <w:t>• 高盛（10/01 03:00 工商時報）：台燿（6274）合理股價 3,010 元（前值待確認），預估今年 EPS 38.63 元、2027 年 97.22 元；摩根士丹利稱台光電（2383）為全球高速、低損耗 CCL 領導廠商，預估 2026／2027／2028 年 EPS 122.17／266.24／416.24 元。聯茂（6213）8 月稅後純益 9.24 億元、年增 852.58%。</w:t>
      </w:r>
    </w:p>
    <w:p>
      <w:r>
        <w:rPr>
          <w:rFonts w:ascii="Microsoft JhengHei" w:hAnsi="Microsoft JhengHei" w:eastAsia="Microsoft JhengHei"/>
          <w:b w:val="0"/>
        </w:rPr>
        <w:t>• 美光 FY26 Q4：營收 542.3 億美元、EPS 33.42 美元優於預期，資料中心營收年增約 11 倍；下季財測營收 615 億美元、EPS 38.15 美元（鉅亨網 10/01）。</w:t>
      </w:r>
    </w:p>
    <w:p>
      <w:r>
        <w:rPr>
          <w:rFonts w:ascii="Microsoft JhengHei" w:hAnsi="Microsoft JhengHei" w:eastAsia="Microsoft JhengHei"/>
          <w:b w:val="0"/>
        </w:rPr>
        <w:t>• 美股 09/30：道瓊跌 443.87 點收 50,906.05，那斯達克漲 0.24%，費半持平收 12,628.62，台積電 ADR 跌 0.16% 收 456.19 美元（自由財經 10/01 05:50）。</w:t>
      </w:r>
    </w:p>
    <w:p>
      <w:r>
        <w:rPr>
          <w:rFonts w:ascii="Microsoft JhengHei" w:hAnsi="Microsoft JhengHei" w:eastAsia="Microsoft JhengHei"/>
          <w:b w:val="0"/>
        </w:rPr>
        <w:t>• 自選股萬潤（6187）本場次無新具名評等或目標價。</w:t>
      </w:r>
    </w:p>
    <w:p>
      <w:r>
        <w:rPr>
          <w:rFonts w:ascii="Microsoft JhengHei" w:hAnsi="Microsoft JhengHei" w:eastAsia="Microsoft JhengHei"/>
          <w:b/>
        </w:rPr>
        <w:t>二、按產業分組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產業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個股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券商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評等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目標價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重點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光通訊－CPO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波若威(3163)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廣發證券 GF Securities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看好（原文未載評等）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CPO 交換器進度快於預期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電子零組件－線束連接器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貿聯-KY(3665)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廣發證券 GF Securities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看好（原文未載評等）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原文未載（多家合理股價 3,100～3,770 元）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CPO 供應鏈地位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光學－鏡頭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大立光(3008)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廣發證券 GF Securities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相對不看好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評價並不便宜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電子零組件－CCL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台燿(6274)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高盛 Goldman Sachs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正向（原文未載評等）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3,010 元（前值待確認）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今年 EPS 估 38.63 元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電子零組件－CCL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台光電(2383)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摩根士丹利 Morgan Stanley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正向（原文未載評等）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原文未載</w:t>
            </w:r>
          </w:p>
        </w:tc>
        <w:tc>
          <w:tcPr>
            <w:tcW w:type="dxa" w:w="144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全球高速低損耗 CCL 領導廠商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三、市場與大盤</w:t>
      </w:r>
    </w:p>
    <w:p>
      <w:r>
        <w:rPr>
          <w:rFonts w:ascii="Microsoft JhengHei" w:hAnsi="Microsoft JhengHei" w:eastAsia="Microsoft JhengHei"/>
          <w:b w:val="0"/>
        </w:rPr>
        <w:t>• 加權指數 09/30 收 47,940.13 點（+308.17，+0.65%），成交值 9,214.93 億元、較前日 +10.2%（證交所 FMTQIK）；三大法人買超 386.57 億元，其中外資買超 296.36 億元（中央社）。</w:t>
      </w:r>
    </w:p>
    <w:p>
      <w:r>
        <w:rPr>
          <w:rFonts w:ascii="Microsoft JhengHei" w:hAnsi="Microsoft JhengHei" w:eastAsia="Microsoft JhengHei"/>
          <w:b w:val="0"/>
        </w:rPr>
        <w:t>• 擔保維持率 285.74%（較前日 +1.72）；信用風險戶數 16 戶（維持率不足 15｜追繳 0｜處分 1），較前日 +1 戶；融資餘額 6,223 億元（單日 +36.0 億）。以上為 09/30 官方值。</w:t>
      </w:r>
    </w:p>
    <w:p>
      <w:r>
        <w:rPr>
          <w:rFonts w:ascii="Microsoft JhengHei" w:hAnsi="Microsoft JhengHei" w:eastAsia="Microsoft JhengHei"/>
          <w:b w:val="0"/>
        </w:rPr>
        <w:t>• 費城半導體 SOX 09/30 收 12,628.62（持平）；美光財報優於預期。</w:t>
      </w:r>
    </w:p>
    <w:p>
      <w:r>
        <w:rPr>
          <w:rFonts w:ascii="Microsoft JhengHei" w:hAnsi="Microsoft JhengHei" w:eastAsia="Microsoft JhengHei"/>
          <w:b w:val="0"/>
        </w:rPr>
        <w:t>• 當日資金流向前五族群（資料日期 09/30 收盤；依證交所類股指數漲幅排名，不含「水泥窯製」「塑膠化工」「機電」等複合指數）：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排名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族群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漲跌%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/>
                <w:sz w:val="18"/>
              </w:rPr>
              <w:t>最強 5 檔（漲跌%）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玻璃陶瓷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+3.94%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中釉(1809)+6.33%、台玻(1802)+3.99%、和成(1810)+3.16%、冠軍(1806)+0.76%、凱撒衛(1817)0.00%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電器電纜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+3.76%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榮星(1617)+9.82%、華新(1605)+5.64%、華榮(1608)+2.98%、億泰(1616)+1.91%、華電(1603)+1.83%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塑膠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+3.64%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台塑(1301)+5.42%、台苯(1310)+3.93%、國喬(1312)+3.81%、南亞(1303)+3.44%、台化(1326)+3.26%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光電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+3.45%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悅城(6405)+9.99%、友達(2409)+9.99%、達運(6120)+9.96%、正達(3149)+9.96%、群創(3481)+9.95%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油電燃氣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+2.97%</w:t>
            </w:r>
          </w:p>
        </w:tc>
        <w:tc>
          <w:tcPr>
            <w:tcW w:type="dxa" w:w="2160"/>
          </w:tcPr>
          <w:p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台塑化(6505)+3.18%、台汽電(8926)+1.54%、欣天然(9918)+1.53%、欣高(9931)+1.48%、山隆(2616)+0.76%</w:t>
            </w:r>
          </w:p>
        </w:tc>
      </w:tr>
    </w:tbl>
    <w:p/>
    <w:p>
      <w:r>
        <w:rPr>
          <w:rFonts w:ascii="Microsoft JhengHei" w:hAnsi="Microsoft JhengHei" w:eastAsia="Microsoft JhengHei"/>
          <w:b/>
        </w:rPr>
        <w:t>四、來源</w:t>
      </w:r>
    </w:p>
    <w:p>
      <w:r>
        <w:rPr>
          <w:rFonts w:ascii="Microsoft JhengHei" w:hAnsi="Microsoft JhengHei" w:eastAsia="Microsoft JhengHei"/>
          <w:b w:val="0"/>
        </w:rPr>
        <w:t>1. 工商時報｜輝達CPO發展超前 外資按讚2台廠（10/01 03:00）（https://www.ctee.com.tw/news/20261001700239-430201）</w:t>
      </w:r>
    </w:p>
    <w:p>
      <w:r>
        <w:rPr>
          <w:rFonts w:ascii="Microsoft JhengHei" w:hAnsi="Microsoft JhengHei" w:eastAsia="Microsoft JhengHei"/>
          <w:b w:val="0"/>
        </w:rPr>
        <w:t>2. 工商時報｜聯茂夠利 外資看多2檔CCL股（10/01 03:00）（https://www.ctee.com.tw/news/20261001700245-430201）</w:t>
      </w:r>
    </w:p>
    <w:p>
      <w:r>
        <w:rPr>
          <w:rFonts w:ascii="Microsoft JhengHei" w:hAnsi="Microsoft JhengHei" w:eastAsia="Microsoft JhengHei"/>
          <w:b w:val="0"/>
        </w:rPr>
        <w:t>3. 工商時報｜外資大買22檔 卡位Q4行情（10/01 03:00）（https://www.ctee.com.tw/news/20261001700236-430201）</w:t>
      </w:r>
    </w:p>
    <w:p>
      <w:r>
        <w:rPr>
          <w:rFonts w:ascii="Microsoft JhengHei" w:hAnsi="Microsoft JhengHei" w:eastAsia="Microsoft JhengHei"/>
          <w:b w:val="0"/>
        </w:rPr>
        <w:t>4. 自由財經｜美股收盤》通膨放緩！道瓊跌443點 台積電ADR走低（10/01 05:50）（https://ec.ltn.com.tw/article/breakingnews/5591427）</w:t>
      </w:r>
    </w:p>
    <w:p>
      <w:r>
        <w:rPr>
          <w:rFonts w:ascii="Microsoft JhengHei" w:hAnsi="Microsoft JhengHei" w:eastAsia="Microsoft JhengHei"/>
          <w:b w:val="0"/>
        </w:rPr>
        <w:t>5. 鉅亨網｜〈財報〉美光Q4優預期財測強勁 資料中心營收暴增11倍（10/01）（https://news.cnyes.com/news/id/6618806）</w:t>
      </w:r>
    </w:p>
    <w:p>
      <w:r>
        <w:rPr>
          <w:rFonts w:ascii="Microsoft JhengHei" w:hAnsi="Microsoft JhengHei" w:eastAsia="Microsoft JhengHei"/>
          <w:b w:val="0"/>
        </w:rPr>
        <w:t>6. 臺灣證券交易所｜FMTQIK、MI_INDEX、MI_MARGN、BFIJ4U_TREND（09/30 官方值）（https://www.twse.com.tw）</w:t>
      </w:r>
    </w:p>
    <w:sectPr w:rsidR="00FC693F" w:rsidRPr="0006063C" w:rsidSect="00034616">
      <w:headerReference w:type="default" r:id="rId9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