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261010｜摩根士丹利｜信驊5274</w:t>
      </w:r>
    </w:p>
    <w:p>
      <w:r>
        <w:rPr>
          <w:rFonts w:ascii="Microsoft JhengHei" w:hAnsi="Microsoft JhengHei" w:eastAsia="Microsoft JhengHei"/>
          <w:b/>
          <w:sz w:val="24"/>
        </w:rPr>
        <w:t>個股摘要｜摩根士丹利｜信驊5274</w:t>
      </w:r>
    </w:p>
    <w:p>
      <w:r>
        <w:rPr>
          <w:rFonts w:ascii="Microsoft JhengHei" w:hAnsi="Microsoft JhengHei" w:eastAsia="Microsoft JhengHei"/>
          <w:b/>
          <w:sz w:val="24"/>
        </w:rPr>
        <w:t>信驊(5274)　摩根士丹利 Morgan Stanley：目標價 24,000 元（維持；前值 24,000 元）</w:t>
      </w:r>
    </w:p>
    <w:p>
      <w:r>
        <w:rPr>
          <w:rFonts w:ascii="Microsoft JhengHei" w:hAnsi="Microsoft JhengHei" w:eastAsia="Microsoft JhengHei"/>
          <w:b/>
          <w:sz w:val="24"/>
        </w:rPr>
        <w:t>資料日期：2026-10-10（見報 經濟日報 10/10 02:42）　｜　早盤場次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摩根士丹利 Morgan Stanley（科技產業分析師顏志天，★具名）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半導體－IC設計（伺服器 BMC）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原文未載制式評等（維持目標價）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24,000 元（前值 24,000 元，維持）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經濟日報 10/10 02:42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邁威爾（Marvell）新推出的 5 奈米客製化 AI 基礎設施管理處理器定位為 IMC（基礎設施管理控制器），有別於傳統 BMC，單顆 ASP 達數百美元，預計 2027 年底至 2028 年初才量產。</w:t>
      </w:r>
    </w:p>
    <w:p>
      <w:r>
        <w:rPr>
          <w:rFonts w:ascii="Microsoft JhengHei" w:hAnsi="Microsoft JhengHei" w:eastAsia="Microsoft JhengHei"/>
          <w:b w:val="0"/>
          <w:sz w:val="22"/>
        </w:rPr>
        <w:t>• 客戶若要以 IMC 取代 BMC 須重新設計整體機架架構，短期直接取代可能性不高，初步判斷不會直接搶走信驊訂單。</w:t>
      </w:r>
    </w:p>
    <w:p>
      <w:r>
        <w:rPr>
          <w:rFonts w:ascii="Microsoft JhengHei" w:hAnsi="Microsoft JhengHei" w:eastAsia="Microsoft JhengHei"/>
          <w:b w:val="0"/>
          <w:sz w:val="22"/>
        </w:rPr>
        <w:t>• AI 基礎設施管理需求增加，反而可能擴大相關晶片的整體市場規模（TAM）。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邁威爾 IMC 後續滲透速度與雲端客戶採用情形仍待觀察。</w:t>
      </w:r>
    </w:p>
    <w:p>
      <w:r>
        <w:rPr>
          <w:rFonts w:ascii="Microsoft JhengHei" w:hAnsi="Microsoft JhengHei" w:eastAsia="Microsoft JhengHei"/>
          <w:b w:val="0"/>
          <w:sz w:val="22"/>
        </w:rPr>
        <w:t>• 股價突破 2 萬元後高檔震盪，評價對競爭消息敏感。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經濟日報｜信驊目標價上看24,000 外資點出不受邁威爾新品影響（10/10 02:42）　https://money.udn.com/money/story/5607/9805620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