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個股摘要｜廣發證券｜聯電2303</w:t>
      </w:r>
    </w:p>
    <w:p>
      <w:r>
        <w:t>聯電(2303)　廣發證券 GF Securities：目標價上調，目標價 215 元（前值 待確認）</w:t>
      </w:r>
    </w:p>
    <w:p>
      <w:r>
        <w:t>資料日期：2026-10-07　｜　早盤場次　｜　浮水印：旺來 wowwow31001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廣發證券 GF Securities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目標價上調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215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工商時報 10/06 17:37、10/07 03:00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</w:t>
      </w:r>
    </w:p>
    <w:p>
      <w:r>
        <w:t>• 海外電子通信主管蒲得宇：12 吋產能利用率估年底達 93%，8 吋估年底 90%、2027 下半年滿載。</w:t>
      </w:r>
    </w:p>
    <w:p>
      <w:r>
        <w:t>• 漲價動能延續至 2027 上半年，12 吋、8 吋晶圓價格漲幅預估 10%～30%；2028 年起 12 奈米 FinFET 與光通訊方案帶動新成長。</w:t>
      </w:r>
    </w:p>
    <w:p>
      <w:r>
        <w:t>• 推測合理股價升至 215 元，為市場最高、唯一 2 字頭。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</w:t>
      </w:r>
    </w:p>
    <w:p>
      <w:r>
        <w:t>• 漲價協商不如預期。</w:t>
      </w:r>
    </w:p>
    <w:p>
      <w:r>
        <w:t>• ECB 稀釋疑慮。</w:t>
      </w:r>
    </w:p>
    <w:p>
      <w:r>
        <w:t>• 新聞未載評等原文與前值，待確認。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四、來源連結</w:t>
      </w:r>
    </w:p>
    <w:p>
      <w:r>
        <w:t>• 工商時報｜聯電目標價噴發！外資力挺 看2字頭有譜（10/06 17:37）　https://www.ctee.com.tw/news/20261006701641-430201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