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sz w:val="28"/>
        </w:rPr>
        <w:t>261030｜報告總覽｜收盤</w:t>
      </w:r>
    </w:p>
    <w:p>
      <w:r>
        <w:rPr>
          <w:rFonts w:ascii="Microsoft JhengHei" w:hAnsi="Microsoft JhengHei" w:eastAsia="Microsoft JhengHei"/>
          <w:b w:val="0"/>
        </w:rPr>
        <w:t>台股券商研究報告　日報總覽</w:t>
      </w:r>
    </w:p>
    <w:p>
      <w:r>
        <w:rPr>
          <w:rFonts w:ascii="Microsoft JhengHei" w:hAnsi="Microsoft JhengHei" w:eastAsia="Microsoft JhengHei"/>
          <w:b w:val="0"/>
        </w:rPr>
        <w:t>收盤場次｜2026 年 10 月 30 日（星期五）13:55 收錄　資料窗口：2026/10/30 04:00 – 13:55</w:t>
      </w:r>
    </w:p>
    <w:p>
      <w:r>
        <w:rPr>
          <w:rFonts w:ascii="Microsoft JhengHei" w:hAnsi="Microsoft JhengHei" w:eastAsia="Microsoft JhengHei"/>
          <w:b w:val="0"/>
        </w:rPr>
        <w:t>整理：旺來 wowwow31001　｜　本報告依公開新聞整理，非券商完整報告原稿</w:t>
      </w:r>
    </w:p>
    <w:p>
      <w:r>
        <w:rPr>
          <w:rFonts w:ascii="Microsoft JhengHei" w:hAnsi="Microsoft JhengHei" w:eastAsia="Microsoft JhengHei"/>
          <w:b/>
        </w:rPr>
        <w:t>一、本場次重點摘要</w:t>
      </w:r>
    </w:p>
    <w:p>
      <w:r>
        <w:rPr>
          <w:rFonts w:ascii="Microsoft JhengHei" w:hAnsi="Microsoft JhengHei" w:eastAsia="Microsoft JhengHei"/>
          <w:b w:val="0"/>
        </w:rPr>
        <w:t>• 台達電（2308）美系外資維持「買進」，目標價 2,280→1,715 元（下修逾 24%），Q3 毛利率季減至 34.1%，零件短缺與 AI 資料中心部署延遲；台達電盤中跌停。</w:t>
      </w:r>
    </w:p>
    <w:p>
      <w:r>
        <w:rPr>
          <w:rFonts w:ascii="Microsoft JhengHei" w:hAnsi="Microsoft JhengHei" w:eastAsia="Microsoft JhengHei"/>
          <w:b w:val="0"/>
        </w:rPr>
        <w:t>• 瑞昱（2379）美系外資維持「買進」、目標價調升至 900 元，上修 2027／28 年 EPS 各 15%；日系外資維持「優於大盤」。</w:t>
      </w:r>
    </w:p>
    <w:p>
      <w:r>
        <w:rPr>
          <w:rFonts w:ascii="Microsoft JhengHei" w:hAnsi="Microsoft JhengHei" w:eastAsia="Microsoft JhengHei"/>
          <w:b w:val="0"/>
        </w:rPr>
        <w:t>• 亞德客-KY（1590）美系外資重申「買進」，目標價維持 1,895 元，Q3 營業利益年增 59%。</w:t>
      </w:r>
    </w:p>
    <w:p>
      <w:r>
        <w:rPr>
          <w:rFonts w:ascii="Microsoft JhengHei" w:hAnsi="Microsoft JhengHei" w:eastAsia="Microsoft JhengHei"/>
          <w:b w:val="0"/>
        </w:rPr>
        <w:t>• 日月光投控（3711）法說後七家外資目標價 710～950 元（券商未具名，未列入評等表）。</w:t>
      </w:r>
    </w:p>
    <w:p>
      <w:r>
        <w:rPr>
          <w:rFonts w:ascii="Microsoft JhengHei" w:hAnsi="Microsoft JhengHei" w:eastAsia="Microsoft JhengHei"/>
          <w:b w:val="0"/>
        </w:rPr>
        <w:t>• 市場：Alphabet、亞馬遜、英特爾財報後美股科技股重挫，台股 10/30 收 45,211.83 點（-1,156.50，-2.49%），盤中一度跌 1,642 點、跌破半年線。</w:t>
      </w:r>
    </w:p>
    <w:p>
      <w:r>
        <w:rPr>
          <w:rFonts w:ascii="Microsoft JhengHei" w:hAnsi="Microsoft JhengHei" w:eastAsia="Microsoft JhengHei"/>
          <w:b/>
        </w:rPr>
        <w:t>二、按產業分組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產業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個股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券商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評等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目標價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重點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電子零組件－電源／散熱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台達電(2308)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美系外資（未具名）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買進（維持）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1,715 元（前值 2,280 元）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Q3 毛利率季減 1.6 個百分點至 34.1%（含相當營收 1.7% 存貨備提），零件短缺與 AI 資料中心部署延遲；目標價下修逾 24%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半導體－網通IC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瑞昱(2379)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美系外資（未具名）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買進（維持）、調升目標價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900 元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AI 業務營收占比中長期挑戰 30% 以上，上修 2027／28 年 EPS 各 15%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電機機械－氣動元件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亞德客-KY(1590)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美系外資（未具名）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買進（重申）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1,895 元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2027 年成長速度可望高於中國氣動元件市場約 10 個百分點；Q3 營業利益年增 59%</w:t>
            </w:r>
          </w:p>
        </w:tc>
      </w:tr>
    </w:tbl>
    <w:p>
      <w:r>
        <w:rPr>
          <w:rFonts w:ascii="Microsoft JhengHei" w:hAnsi="Microsoft JhengHei" w:eastAsia="Microsoft JhengHei"/>
          <w:b/>
        </w:rPr>
        <w:t>三、市場與大盤</w:t>
      </w:r>
    </w:p>
    <w:p>
      <w:r>
        <w:rPr>
          <w:rFonts w:ascii="Microsoft JhengHei" w:hAnsi="Microsoft JhengHei" w:eastAsia="Microsoft JhengHei"/>
          <w:b w:val="0"/>
        </w:rPr>
        <w:t>• 加權指數 10/30 收 45,211.83 點（-1,156.50，-2.49%），成交值 8,777.30 億元（三立新聞網報導值，官方 FMTQIK 尚未發布）；盤中最低 44,726.26 點；上市 1,148 家下跌、158 家上漲；櫃買指數收 370.26（-4.42%）。</w:t>
      </w:r>
    </w:p>
    <w:p>
      <w:r>
        <w:rPr>
          <w:rFonts w:ascii="Microsoft JhengHei" w:hAnsi="Microsoft JhengHei" w:eastAsia="Microsoft JhengHei"/>
          <w:b w:val="0"/>
        </w:rPr>
        <w:t>• 融資餘額 6,339 億元（單日 +16.1 億）；擔保維持率 271.35%（較前日 -3.15）；信用風險戶數 23 戶（維持率不足 13｜追繳 7｜處分 3）——證交所 10/29 官方值（10/30 官方尚未發布）。</w:t>
      </w:r>
    </w:p>
    <w:p>
      <w:r>
        <w:rPr>
          <w:rFonts w:ascii="Microsoft JhengHei" w:hAnsi="Microsoft JhengHei" w:eastAsia="Microsoft JhengHei"/>
          <w:b w:val="0"/>
        </w:rPr>
        <w:t>• 費城半導體 10/29 收 11,518.20（-1.42%）。</w:t>
      </w:r>
    </w:p>
    <w:p>
      <w:r>
        <w:rPr>
          <w:rFonts w:ascii="Microsoft JhengHei" w:hAnsi="Microsoft JhengHei" w:eastAsia="Microsoft JhengHei"/>
          <w:b/>
        </w:rPr>
        <w:t>當日資金流向前五族群（證交所 MI_INDEX，資料日 10/29；10/30 尚未發布）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排名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族群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漲跌%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最強 5 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生技醫療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+1.10%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科妍(1786) +9.91%、訊映(4155) +3.96%、藥華藥(6446) +3.33%、沛爾生醫*-創(6949) +2.90%、晉弘(6796) +2.71%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金融保險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+1.05%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第一金(2892) +3.86%、彰銀(2801) +1.84%、兆豐金(2886) +1.67%、華南金(2880) +1.62%、合庫金(5880) +1.58%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水泥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+0.46%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台泥(1101) +0.71%、嘉泥(1103) +0.36%、亞泥(1102) +0.27%、台泥乙特(1101B) +0.00%、環泥(1104) +0.00%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食品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+0.32%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味全(1201) +5.56%、福壽(1219) +1.79%、聯華(1229) +0.76%、佳格(1227) +0.73%、統一(1216) +0.38%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紡織纖維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+0.04%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儒鴻(1476) +1.42%、聚隆(1466) +1.40%、宏洲(1413) +0.97%、遠東新(1402) +0.71%、新紡(1419) +0.46%</w:t>
            </w:r>
          </w:p>
        </w:tc>
      </w:tr>
    </w:tbl>
    <w:p>
      <w:r>
        <w:rPr>
          <w:rFonts w:ascii="Microsoft JhengHei" w:hAnsi="Microsoft JhengHei" w:eastAsia="Microsoft JhengHei"/>
          <w:b/>
        </w:rPr>
        <w:t>四、來源</w:t>
      </w:r>
    </w:p>
    <w:p>
      <w:r>
        <w:rPr>
          <w:rFonts w:ascii="Microsoft JhengHei" w:hAnsi="Microsoft JhengHei" w:eastAsia="Microsoft JhengHei"/>
          <w:b w:val="0"/>
        </w:rPr>
        <w:t>1. 中時新聞網｜台達電目標價下修逾24％！外資2大原因下重手（10/30 10:29）　https://www.chinatimes.com/realtimenews/20261030001683-260410</w:t>
      </w:r>
    </w:p>
    <w:p>
      <w:r>
        <w:rPr>
          <w:rFonts w:ascii="Microsoft JhengHei" w:hAnsi="Microsoft JhengHei" w:eastAsia="Microsoft JhengHei"/>
          <w:b w:val="0"/>
        </w:rPr>
        <w:t>2. 中時新聞網｜《半導體》瑞昱不只Wi-Fi！AI伺服器、人形機器人全要 外資喊價900元（10/30 10:29）　https://www.chinatimes.com/realtimenews/20261030001682-260410</w:t>
      </w:r>
    </w:p>
    <w:p>
      <w:r>
        <w:rPr>
          <w:rFonts w:ascii="Microsoft JhengHei" w:hAnsi="Microsoft JhengHei" w:eastAsia="Microsoft JhengHei"/>
          <w:b w:val="0"/>
        </w:rPr>
        <w:t>3. 中時新聞網｜《電機股》美系外資重申亞德客-KY買進評等 目標價維持1,895元（10/30 10:29）　https://www.chinatimes.com/realtimenews/20261030001688-260410</w:t>
      </w:r>
    </w:p>
    <w:p>
      <w:r>
        <w:rPr>
          <w:rFonts w:ascii="Microsoft JhengHei" w:hAnsi="Microsoft JhengHei" w:eastAsia="Microsoft JhengHei"/>
          <w:b w:val="0"/>
        </w:rPr>
        <w:t>4. 三立新聞網｜台股收盤／逾千檔股票下跌！台股崩跌 1,156 點 電子權值股綠油油（10/30）　https://www.setn.com/news/1930593</w:t>
      </w:r>
    </w:p>
    <w:p>
      <w:r>
        <w:rPr>
          <w:rFonts w:ascii="Microsoft JhengHei" w:hAnsi="Microsoft JhengHei" w:eastAsia="Microsoft JhengHei"/>
          <w:b w:val="0"/>
        </w:rPr>
        <w:t>5. 中時新聞網｜《光電股》友達(2409)回防 30 元關 長線轉型利基 2 法人升價（10/30 11:49）　https://www.chinatimes.com/realtimenews/20261030002070-260410</w:t>
      </w:r>
    </w:p>
    <w:p>
      <w:r>
        <w:rPr>
          <w:rFonts w:ascii="Microsoft JhengHei" w:hAnsi="Microsoft JhengHei" w:eastAsia="Microsoft JhengHei"/>
          <w:b w:val="0"/>
        </w:rPr>
        <w:t>6. Yahoo股市｜悲情 10 月！股民財富平均每人蒸發 71 萬元（10/30 11:37）　https://tw.stock.yahoo.com/news/%E6%82%B2%E6%83%8510%E6%9C%88%EF%BC%81%E8%82%A1%E6%B0%91%E8%B2%A1%E5%AF%8C%E5%B9%B3%E5%9D%87%E6%AF%8F%E4%BA%BA%E8%92%B8%E7%99%BC71%E8%90%AC%E5%85%83-033748905.html</w:t>
      </w:r>
    </w:p>
    <w:p>
      <w:r>
        <w:rPr>
          <w:rFonts w:ascii="Microsoft JhengHei" w:hAnsi="Microsoft JhengHei" w:eastAsia="Microsoft JhengHei"/>
          <w:b w:val="0"/>
        </w:rPr>
        <w:t>7. 中時新聞網｜國巨(2327)慘崩 7% 跌破 500 元！有機會重返千金？法人看法分歧（10/30 11:29）　https://www.chinatimes.com/realtimenews/20261030001955-260410</w:t>
      </w:r>
    </w:p>
    <w:p>
      <w:r>
        <w:rPr>
          <w:rFonts w:ascii="Microsoft JhengHei" w:hAnsi="Microsoft JhengHei" w:eastAsia="Microsoft JhengHei"/>
          <w:b w:val="0"/>
        </w:rPr>
        <w:t>8. 中時新聞網｜日月光投控(3711)千元難？法說會後七家外資最新目標價出爐（10/30 10:59）　https://www.chinatimes.com/realtimenews/20261030001804-260410</w:t>
      </w:r>
    </w:p>
    <w:p>
      <w:r>
        <w:rPr>
          <w:rFonts w:ascii="Microsoft JhengHei" w:hAnsi="Microsoft JhengHei" w:eastAsia="Microsoft JhengHei"/>
          <w:b w:val="0"/>
        </w:rPr>
        <w:t>9. 中時新聞網｜《美股》焦點股：Alphabet 市值狂掉 0.5 兆美元 英特爾財測差盤後跳水（10/30 10:59）　https://www.chinatimes.com/realtimenews/20261030001805-260410</w:t>
      </w:r>
    </w:p>
    <w:p>
      <w:r>
        <w:rPr>
          <w:rFonts w:ascii="Microsoft JhengHei" w:hAnsi="Microsoft JhengHei" w:eastAsia="Microsoft JhengHei"/>
          <w:b w:val="0"/>
        </w:rPr>
        <w:t>10. 中時新聞網｜《國際產業》重演 Alphabet 悲劇！財報引殺機 亞馬遜盤後崩 7.3%（10/30 10:39）　https://www.chinatimes.com/realtimenews/20261030001741-260410</w:t>
      </w:r>
    </w:p>
    <w:p>
      <w:r>
        <w:rPr>
          <w:rFonts w:ascii="Microsoft JhengHei" w:hAnsi="Microsoft JhengHei" w:eastAsia="Microsoft JhengHei"/>
          <w:b w:val="0"/>
        </w:rPr>
        <w:t>11. 中時新聞網｜友達(2409)、聯電(2303)…法說開一家死一家？台股狂崩 1,600 點 專家揭「致命原因」（10/30 10:29）　https://www.chinatimes.com/realtimenews/20261030001664-260410</w:t>
      </w:r>
    </w:p>
    <w:p>
      <w:r>
        <w:rPr>
          <w:rFonts w:ascii="Microsoft JhengHei" w:hAnsi="Microsoft JhengHei" w:eastAsia="Microsoft JhengHei"/>
          <w:b w:val="0"/>
        </w:rPr>
        <w:t>12. 臺灣證券交易所 MI_MARGN／BFIJ4U_TREND／MI_INDEX（官方值 10/29，自動擷取）</w:t>
      </w:r>
    </w:p>
    <w:p>
      <w:r>
        <w:rPr>
          <w:rFonts w:ascii="Microsoft JhengHei" w:hAnsi="Microsoft JhengHei" w:eastAsia="Microsoft JhengHei"/>
          <w:b w:val="0"/>
        </w:rPr>
        <w:t>※ 本報告依公開新聞整理，非完整報告。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