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260920｜報告總覽｜早盤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台股券商研究報告　日報總覽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早盤場次｜2026年9月20日（星期日）　資料窗口：2026/09/19 08:10 – 2026/09/20 08:10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整理：旺來 wowwow31001　｜　本報告依公開新聞整理，非券商完整報告原稿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一、本場次重點摘要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★★ 經濟日報 09/20 02:18「Q4 投資攻略」彙整近月外資券商報告，一次揭露 9 檔目標價上調且評等維持「買進」或「優於大盤」的個股，是本場次資訊密度最高的一則。其中頎邦（6147）由野村自「中立」強勢調升至「買進」、目標價 171→270 元（+57.9%），是唯一評等升等者；另 8 檔為維持評等並上修目標價：南亞（1303）小摩 300→350、全新（2455）高盛 505→793、創意（3443）大摩 5,688→6,288、研華（2395）瑞銀 744→782、昇達科（3491）高盛 2,513→2,557、矽力＊-KY（6415）野村 585→590、奇鋐（3017）麥格理 4,250→4,600、強茂（2481）野村 195→214。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本則同時解決 09/19 場次留下的待確認項目：麥格理對奇鋐的 4,600 元（外資圈最高）確認為「優於大盤、前值 4,250 元」，不再列為待確認。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野村對頎邦的升等理由：矽光子市場需求強勁與新案進展，加上韓國驅動 IC（DDIC）大廠供應鏈重組帶來的「AI 漣漪效應」，並大幅上調財務預測，2026～2028 年 EPS 分別估 5.77／9.04／10.60 元。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高盛對全新（2455）：月營收動能可望一路旺到 12 月，推升 2026 年 Q3、Q4 營收分別季增 44%、23%；高毛利的 AI 資料中心光通訊產品比重提升，將持續帶動整體毛利率優化。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9 檔中今年來股價漲幅超過兩倍者有 4 檔：頎邦 +324.8%、南亞 +295.3%、全新 +267%、創意 +236.4%；漲幅超過一倍者 5 檔：研華 +139.5%、昇達科 +130.4%、矽力＊-KY +128.4%、奇鋐 +127.1%、強茂 +110.3%。目標價上修幅度普遍小於股價漲幅，評價追趕的空間為觀察重點。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大盤：09/20 為週日、台股休市，最近一個交易日仍為 09/18（加權 47,180.75 點、+892.75、+1.93%，成交值 1.14 兆元）。美股最近一個交易日同為 09/18（四巫日），晶片股連四日走強，標普 500 與那斯達克收紅、費半升近 3% 收 11,921 點，但 10 年期美債殖利率再度觸及 5%、道瓊週線寫下近半年最大跌幅。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自選股萬潤（6187）：本場次 WebSearch 未取得 09/19 之後的新券商評等或目標價；既有紀錄不變（美銀買進 1,500、瑞銀 1,700、高盛 1,550）。收件匣無新 PDF。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★ 本場次環境狀態：sandbox（Linux 工作區）連續掛載失敗，Word（.docx）產出與浮水印流程仍不可用，故本場次僅產出 HTML 網頁版，未產出 docx。詳見文末「本場次限制」。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二、外資升價股一覽（近月報告，經濟日報 09/20 彙整）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券商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個股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目標價（前→新）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今年來漲幅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一句話重點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野村（外資）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頎邦 6147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買進（自中立調升）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171 → 270 元（+57.9%）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+324.8%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矽光子需求強勁＋韓國 DDIC 供應鏈重組「AI 漣漪效應」；2026-2028 EPS 估 5.77／9.04／10.60 元。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摩根大通（小摩，外資）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南亞 1303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300 → 350 元（+16.7%）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+295.3%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電子材料獲利占比持續拉高；★原文未載本次上修之細部理由。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高盛（外資）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全新 2455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505 → 793 元（+57.0%）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+267%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月營收動能旺到 12 月，Q3／Q4 營收估季增 44%／23%；AI 資料中心光通訊高毛利產品比重提升。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摩根士丹利（大摩，外資）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創意 3443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5,688 → 6,288 元（+10.5%）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+236.4%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ASIC 設計服務動能延續；★原文未載本次上修之細部理由。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瑞銀（外資）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研華 2395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744 → 782 元（+5.1%）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+139.5%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工業電腦本業穩健；上修幅度相對保守。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高盛（外資）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昇達科 3491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2,513 → 2,557 元（+1.8%）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+130.4%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微波與光通訊題材延續；本次為小幅微調。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野村（外資）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矽力＊-KY 6415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585 → 590 元（+0.9%）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+128.4%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類比 IC 需求回溫；本次為小幅微調。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麥格理（外資）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奇鋐 3017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4,250 → 4,600 元（+8.2%）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+127.1%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外資圈目前最高目標價；★補正 09/19 場次列為待確認之項目，前值與評等已確認。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野村（外資）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強茂 2481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195 → 214 元（+9.7%）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+110.3%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功率半導體族群；★原文未載本次上修之細部理由。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奇鋐（3017）目前共三組數字並存：花旗 4,350 元（09/19，買進、前值 3,800）、麥格理 4,600 元（本場次確認，優於大盤、前值 4,250）、FactSet 共識 4,000 元（評等日 09/18）。三者分歧約 15%，屬同一族群不同機構的估值差異。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頎邦（6147）先前紀錄為投顧研究機構「買進」250 元（09/02 初評、09/14 重申），FactSet 共識評等日 09/15 為 260 元（符合市場，前值 250）。野村 270 元高於前述兩者。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全新（2455）09/19 場次曾記錄高盛買進、目標價 793 元但標「待確認」；本場次經濟日報 09/20 稿明確載為「505 → 793 元、維持買進」，★待確認解除。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四、市場與大盤（無新交易日）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數值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加權指數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47,180.75（+892.75、+1.93%）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2026/09/18 收盤；09/19、09/20 為週末休市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上市成交值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1.14 兆元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較前一交易日 +31.8%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上市融資餘額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5,940 億元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單日增加 46.4 億元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費城半導體 SOX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11,921（+2.78%）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2026/09/18 美股收盤；四巫日，晶片股連四紅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當日最強五族群（上市類股指數，2026/09/18 收盤，資料：臺灣證券交易所）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排名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族群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收盤指數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漲跌幅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綠能環保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134.13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+3.75%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光電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74.07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+3.33%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電子零組件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887.66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+3.26%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其他電子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279.62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+2.92%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建材營造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467.39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+2.45%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五、本場次焦點新聞（純新聞，不含券商報告）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1. 川習會 9/24 華府登場：川普 18 日表示習近平將於本周訪問華府、雙方將達成許多協議，為繼 5 月北京峰會後兩人今年第二度會面，也是習近平自 2015 年以來首度赴美國是訪問。關稅、農產品採購、AI 與半導體管制均在議題內。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2. 美晶片股連四紅：標普 500 與那斯達克 09/18 收紅，惟 10 年期美債殖利率再度觸及 5%，通膨與中東戰事疑慮仍壓抑買氣。本周市場關注 Fed 官員談話與川習會。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3. 宏碁陳俊聖：記憶體缺料正緩解，目前僅記憶體與 CPU 少數規格供貨吃緊；因零組件價格仍在高檔震盪，估 2026 年 Q4 終端 PC 產品續漲價，平均幅度可能達 5～20%，要到 2027 年下半年價格才有機會反轉。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4. 對台軍售恐延至年底宣布：南華早報引述消息人士指，川普考慮將大規模對台軍售延至 11 月深圳 APEC 領袖會議後、甚至 12 月佛州 G20 峰會後宣布；軍火商認為對實際交付時程影響有限。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5. 英特爾 14A 製程傳有客戶評估：報告指 Google、輝達等多方巨頭正在評估英特爾 14A 製程，為晶圓代工競爭格局的觀察點。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六、本場次限制與待補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sandbox（Linux 工作區）自 09/19 起連續掛載失敗（Plan9 share 未掛載，系統訊息指向 Windows 9/8 更新），python-docx 流程不可用，故 09/19 早盤、09/19 盤後與本場次（09/20 早盤）三場均「未產出 docx」、亦無法加浮水印。待環境恢復後需補轉 docx 並補浮水印。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待補個股摘要（docx）：奇鋐 3017、雙鴻 3324（09/19 早盤）；南亞科 2408、金像電 2368（09/19 盤後）；本場次 9 檔（頎邦／南亞／全新／創意／研華／昇達科／矽力＊-KY／奇鋐／強茂）。本場次已先產出對應 HTML 摘要頁。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因無新 docx，stocks.json 內容不變，個股報告頁暫時不會列出本場次的 HTML 摘要；環境恢復補轉 docx 後即會出現。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09/16、09/17、09/18 三個交易日的券商觀點缺口仍未回補（已知缺口：09/16「外資重申健策正向、調高奇鋐目標價」、09/17「南電、景碩 高盛喊買」、09/17「AI 測試強權 外資估近四成上漲空間」）。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日報資料夾內無副檔名檔案 ziEBWSro 仍需旺來手動刪除（掛載區不允許程式刪除）。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個股資料夾 旺來新聞站\個股\萬潤6187\ 內存有一個 PDF（260709_GS_萬潤6187.pdf）。公開站規則為不得放置完整券商報告 PDF，.gitignore 雖已擋 *.pdf 不會推上線，仍建議旺來手動移至 研究報告\個股\萬潤6187\。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七、來源連結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03:10）9月20日 五件財經大事搶先看　https://money.udn.com/money/story/5607/9765588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02:16）美晶片股連四紅 本周 Fed 官員談話及川習會牽動盤勢　https://money.udn.com/money/story/123398/9765426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經濟日報（2026/09/20）美：川習會將達成許多協議　https://money.udn.com/money/story/5599/9765414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經濟日報（2026/09/20）對台軍售恐延至年底宣布　https://money.udn.com/money/story/7307/9765418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經濟日報（2026/09/20）宏碁：記憶體缺料正緩解 PC 下季續漲價　https://money.udn.com/money/story/5612/9765433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經濟日報（2026/09/19 17:45）英特爾14A 製程快找到客戶了？　https://money.udn.com/money/story/5599/9765064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鉅亨網（2026/09/19）〈美股盤後〉四巫日震盪 晶片股力撐 費半升近3%　https://news.cnyes.com/news/id/6610684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鉅亨網 外資評等表（查核用，最新評等日 20260918）　https://www.cnyes.com/twstock/board/ratediff.aspx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本總覽依公開新聞整理，非完整報告。★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本場次因環境限制未產出 Word 版（.docx），待 sandbox 恢復後補轉。｜旺來 @wowwow31001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