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261006｜報告總覽｜早盤</w:t>
      </w:r>
    </w:p>
    <w:p>
      <w:r>
        <w:rPr>
          <w:b/>
        </w:rPr>
        <w:t>台股券商研究報告　日報總覽</w:t>
      </w:r>
    </w:p>
    <w:p>
      <w:r>
        <w:rPr>
          <w:b w:val="0"/>
        </w:rPr>
        <w:t>早盤場次｜2026 年 10 月 6 日（星期二）　資料窗口：2026/10/05 21:10 – 10/06 07:40</w:t>
      </w:r>
    </w:p>
    <w:p>
      <w:r>
        <w:rPr>
          <w:b w:val="0"/>
        </w:rP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rPr>
          <w:b w:val="0"/>
        </w:rPr>
        <w:t>• 台光電（2383）：Aletheia 資本給予買進、目標價 10,000 元（外資圈僅次於高盛 10,200 元），看好 Google TPU 出貨 2028 年達 1,200 萬台，PCB／CCL 可能出現類似記憶體的長期合約（經濟日報 10/05 21:13、10/06 01:03）。</w:t>
      </w:r>
    </w:p>
    <w:p>
      <w:r>
        <w:rPr>
          <w:b w:val="0"/>
        </w:rPr>
        <w:t>• 金像電（2368）：大型本國投顧上修 2026 年第 3、4 季獲利預估約 7.6%、16% 並調升目標價（數值原文未載）；谷歌 TPU v8 與亞馬遜 T4 PCB 規格升級（經濟日報 10/05 13:27，前場次漏收補收）。</w:t>
      </w:r>
    </w:p>
    <w:p>
      <w:r>
        <w:rPr>
          <w:b w:val="0"/>
        </w:rPr>
        <w:t>• 南電（8046）：投顧法人上修第 4 季營收預估、毛利率估值上修至 34%，並調升目標價（數值原文未載）；預計 2027 年第 1 季供應 AMD Venice ABF 載板（經濟日報 10/05 13:11，補收）。</w:t>
      </w:r>
    </w:p>
    <w:p>
      <w:r>
        <w:rPr>
          <w:b w:val="0"/>
        </w:rPr>
        <w:t>• 美股 10/05 四大指數全收紅、那指創收盤新高；費城半導體 +0.27% 收 13,172.74。自選股萬潤（6187）本場次無新具名評等或目標價。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電子零組件－CCL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台光電(2383)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Aletheia 資本 Aletheia Capital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買進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10,000 元（前值 待確認）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Google TPU 帶動高階 CCL，30 倍本益比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電子零組件－PCB／HLC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金像電(2368)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★未具名（本國投顧）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調升目標價（原文未載評等）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待確認（原文未載數值）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Q3／Q4 獲利預估上修 7.6%／16%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IC載板－ABF／BT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南電(8046)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★未具名（投顧法人）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調升目標價（原文未載評等）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待確認（原文未載數值）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Q4 營收估季增約 15%、毛利率估 34%</w:t>
            </w:r>
          </w:p>
        </w:tc>
      </w:tr>
    </w:tbl>
    <w:p>
      <w:r>
        <w:rPr>
          <w:b/>
        </w:rPr>
        <w:t>三、市場與大盤</w:t>
      </w:r>
    </w:p>
    <w:p>
      <w:r>
        <w:rPr>
          <w:b w:val="0"/>
        </w:rPr>
        <w:t>• 加權指數 10/05 收 49,712.04 點（+1,236.30，+2.55%）、成交值 11,508.04 億元，依中央社新聞值；證交所 FMTQIK 本場查詢最新官方值仍為 10/02（48,475.74 點），待官方發布後覆核。</w:t>
      </w:r>
    </w:p>
    <w:p>
      <w:r>
        <w:rPr>
          <w:b w:val="0"/>
        </w:rPr>
        <w:t>• 融資餘額 6,351 億元（單日 +52.4 億）；擔保維持率 286.99%（較前日 +0.46）；信用風險戶數 16 戶（維持率不足 14｜追繳 2｜處分 0），較前日 +2 戶。以上為證交所 10/02 官方值，10/05 值本場端點無法取得。</w:t>
      </w:r>
    </w:p>
    <w:p>
      <w:r>
        <w:rPr>
          <w:b w:val="0"/>
        </w:rPr>
        <w:t>• 費城半導體 SOX 10/05 美股收 13,172.74（+36.06，+0.27%）；道瓊 51,267.90（+0.18%）、那斯達克 27,477.31（+1.05%，創收盤新高）。</w:t>
      </w:r>
    </w:p>
    <w:p>
      <w:r>
        <w:rPr>
          <w:b w:val="0"/>
        </w:rPr>
        <w:t>• 當日資金流向前五族群（資料日期 10/05 收盤；證交所類股指數漲幅排名，GitHub Actions 自動擷取）：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塑膠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+6.64%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南亞(1303)+10.00%、永裕(1323)+1.41%、富林-KY(1341)+0.68%、台塑(1301)+0.29%、勝悅-KY(1340)+0.19%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電子零組件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+5.10%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百容(2483)+10.00%、燿華(2367)+9.97%、川湖(2059)+9.96%、華通(2313)+9.96%、聯茂(6213)+9.96%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半導體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+2.84%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台亞(2340)+9.95%、富鼎(8261)+9.92%、創意(3443)+8.86%、麗正(2302)+7.20%、愛普*(6531)+5.50%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電腦及週邊設備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+2.29%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大眾控(3701)+9.93%、光寶科(2301)+5.86%、勤誠(8210)+5.83%、奇鋐(3017)+4.22%、技嘉(2376)+4.02%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光電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+2.19%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冠西電(2466)+9.93%、華興(6164)+9.92%、玉晶光(3406)+9.78%、鼎元(2426)+9.62%、大立光(3008)+7.00%</w:t>
            </w:r>
          </w:p>
        </w:tc>
      </w:tr>
    </w:tbl>
    <w:p>
      <w:r>
        <w:rPr>
          <w:b/>
        </w:rPr>
        <w:t>四、來源</w:t>
      </w:r>
    </w:p>
    <w:p>
      <w:r>
        <w:rPr>
          <w:b w:val="0"/>
        </w:rPr>
        <w:t>1. 中央社／聯合新聞網｜市場觀望企業財報 美股收漲那斯達克指數創新高（10/06 05:53）　https://udn.com/news/story/6811/9796827</w:t>
      </w:r>
    </w:p>
    <w:p>
      <w:r>
        <w:rPr>
          <w:b w:val="0"/>
        </w:rPr>
        <w:t>2. 經濟日報｜台光電受惠 Google TPU 高速成長 外資喊買 目標價上看10,000元（10/06 01:03）　https://money.udn.com/money/story/5607/9796372</w:t>
      </w:r>
    </w:p>
    <w:p>
      <w:r>
        <w:rPr>
          <w:b w:val="0"/>
        </w:rPr>
        <w:t>3. 經濟日報｜Aletheia：PCB 與 CCL 產業受惠於 Google TPU 台光電目標價上看萬元（10/05 21:13）　https://money.udn.com/money/story/5607/9796461</w:t>
      </w:r>
    </w:p>
    <w:p>
      <w:r>
        <w:rPr>
          <w:b w:val="0"/>
        </w:rPr>
        <w:t>4. 經濟日報｜通吃谷歌、亞馬遜訂單 法人調升金像電獲利預估值及目標價（10/05 13:27）　https://money.udn.com/money/story/5710/9795528</w:t>
      </w:r>
    </w:p>
    <w:p>
      <w:r>
        <w:rPr>
          <w:b w:val="0"/>
        </w:rPr>
        <w:t>5. 經濟日報｜股價連拉八紅K 法人調高南電獲利預估值及目標價（10/05 13:11）　https://money.udn.com/money/story/5607/9795489</w:t>
      </w:r>
    </w:p>
    <w:p>
      <w:r>
        <w:rPr>
          <w:b w:val="0"/>
        </w:rPr>
        <w:t>6. 臺灣證券交易所｜FMTQIK（最新 10/02）、MI_MARGN／BFIJ4U_TREND（沿用 10/02）、MI_INDEX 類股（10/05，GitHub Actions 自動擷取）　https://www.twse.com.tw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