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260929｜美銀｜聯發科2454</w:t>
      </w:r>
    </w:p>
    <w:p>
      <w:r>
        <w:rPr>
          <w:rFonts w:ascii="Microsoft JhengHei" w:hAnsi="Microsoft JhengHei" w:eastAsia="Microsoft JhengHei"/>
          <w:b w:val="0"/>
        </w:rPr>
        <w:t>聯發科（2454）｜美國銀行 BofA Securities（分析師劉宇喬）　觀點摘要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美國銀行 BofA Securities（分析師劉宇喬）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2026/09/29（新聞發布 00:52）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6,200 元（前值 5,230 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IC 設計－手機晶片／AI ASIC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將聯發科 2027 年來自 Google TPU v8t 的預估銷售額由 180 億美元上調至 190 億美元，相較 2026 年約 21 億美元為顯著放量。</w:t>
      </w:r>
    </w:p>
    <w:p>
      <w:r>
        <w:rPr>
          <w:rFonts w:ascii="Microsoft JhengHei" w:hAnsi="Microsoft JhengHei" w:eastAsia="Microsoft JhengHei"/>
          <w:b w:val="0"/>
        </w:rPr>
        <w:t>• Google 著眼縮短晶片升級週期並部署更多自研 TPU、CPU 與網路交換器 ASIC；TPU v9 預計 2026 年底前完成設計定案，但因英特爾 EMIB-T 基板與封裝良率瓶頸，TPU v8t 專案生命週期可能延長至 2028 上半年。</w:t>
      </w:r>
    </w:p>
    <w:p>
      <w:r>
        <w:rPr>
          <w:rFonts w:ascii="Microsoft JhengHei" w:hAnsi="Microsoft JhengHei" w:eastAsia="Microsoft JhengHei"/>
          <w:b w:val="0"/>
        </w:rPr>
        <w:t>• 預期聯發科可望贏得其他超大型雲端業者 ASIC 專案；xAI 加速器 ASIC 自 2028 下半年起貢獻，資料中心業務 2028 年可達 550 億美元。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AI ASIC 營收集中於少數雲端客戶，專案時程或客戶策略變動影響大。</w:t>
      </w:r>
    </w:p>
    <w:p>
      <w:r>
        <w:rPr>
          <w:rFonts w:ascii="Microsoft JhengHei" w:hAnsi="Microsoft JhengHei" w:eastAsia="Microsoft JhengHei"/>
          <w:b w:val="0"/>
        </w:rPr>
        <w:t>• 先進封裝基板良率與產能瓶頸可能延後新世代專案。</w:t>
      </w:r>
    </w:p>
    <w:p>
      <w:r>
        <w:rPr>
          <w:rFonts w:ascii="Microsoft JhengHei" w:hAnsi="Microsoft JhengHei" w:eastAsia="Microsoft JhengHei"/>
          <w:b w:val="0"/>
        </w:rPr>
        <w:t>• 本摘要依新聞轉述，報告原始發布日與完整假設未載。</w:t>
      </w:r>
    </w:p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經濟日報｜ASIC 商機火熱 聯發科夠利 搶下 Anthropic 與 OpenAI 訂單 外資按讚（09/29 00:52）（https://money.udn.com/money/story/5607/9781841）</w:t>
      </w:r>
    </w:p>
    <w:p>
      <w:r>
        <w:rPr>
          <w:rFonts w:ascii="Microsoft JhengHei" w:hAnsi="Microsoft JhengHei" w:eastAsia="Microsoft JhengHei"/>
          <w:b w:val="0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