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260929｜報告總覽｜早盤</w:t>
      </w:r>
    </w:p>
    <w:p>
      <w:r>
        <w:rPr>
          <w:rFonts w:ascii="Microsoft JhengHei" w:hAnsi="Microsoft JhengHei" w:eastAsia="Microsoft JhengHei"/>
          <w:b w:val="0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</w:rPr>
        <w:t>早盤場次｜2026 年 9 月 29 日（星期二）　資料窗口：2026/09/28 19:00 – 09/29 07:10</w:t>
      </w:r>
    </w:p>
    <w:p>
      <w:r>
        <w:rPr>
          <w:rFonts w:ascii="Microsoft JhengHei" w:hAnsi="Microsoft JhengHei" w:eastAsia="Microsoft JhengHei"/>
          <w:b w:val="0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</w:rPr>
        <w:t>一、本場次重點摘要</w:t>
      </w:r>
    </w:p>
    <w:p>
      <w:r>
        <w:rPr>
          <w:rFonts w:ascii="Microsoft JhengHei" w:hAnsi="Microsoft JhengHei" w:eastAsia="Microsoft JhengHei"/>
          <w:b w:val="0"/>
        </w:rPr>
        <w:t>• 聯發科（2454）：美銀維持買進、目標價由 5,230 元上調至 6,200 元，上修 2027 年 Google TPU v8t 銷售額預估至 190 億美元（經濟日報 09/29 00:52）。</w:t>
      </w:r>
    </w:p>
    <w:p>
      <w:r>
        <w:rPr>
          <w:rFonts w:ascii="Microsoft JhengHei" w:hAnsi="Microsoft JhengHei" w:eastAsia="Microsoft JhengHei"/>
          <w:b w:val="0"/>
        </w:rPr>
        <w:t>• 聯發科（2454）：伯恩斯坦給予優於大盤、目標價 5,500 元，指 TPU v8／v9 專案貢獻高於預期，並點名 Anthropic、OpenAI 自研晶片趨勢（同上）。</w:t>
      </w:r>
    </w:p>
    <w:p>
      <w:r>
        <w:rPr>
          <w:rFonts w:ascii="Microsoft JhengHei" w:hAnsi="Microsoft JhengHei" w:eastAsia="Microsoft JhengHei"/>
          <w:b w:val="0"/>
        </w:rPr>
        <w:t>• 台股 09/29 節後恢復交易；美股 09/28 四大指數收黑，費半跌 1.61% 至 12,465.24 點，10 年期美債殖利率收 5.241% 創 2007 年以來新高。</w:t>
      </w:r>
    </w:p>
    <w:p>
      <w:r>
        <w:rPr>
          <w:rFonts w:ascii="Microsoft JhengHei" w:hAnsi="Microsoft JhengHei" w:eastAsia="Microsoft JhengHei"/>
          <w:b w:val="0"/>
        </w:rPr>
        <w:t>• 產業面：台積電（2330）傳赴德州建美國第二園區；輝達 AI 工廠認證規範聚焦儲能，台達電（2308）、光寶科（2301）受關注；世界（5347）稱 8 吋產能吃緊延續數年。</w:t>
      </w:r>
    </w:p>
    <w:p>
      <w:r>
        <w:rPr>
          <w:rFonts w:ascii="Microsoft JhengHei" w:hAnsi="Microsoft JhengHei" w:eastAsia="Microsoft JhengHei"/>
          <w:b w:val="0"/>
        </w:rPr>
        <w:t>• 自選股萬潤（6187）本場次無新具名評等或目標價。</w:t>
      </w:r>
    </w:p>
    <w:p>
      <w:r>
        <w:rPr>
          <w:rFonts w:ascii="Microsoft JhengHei" w:hAnsi="Microsoft JhengHei" w:eastAsia="Microsoft JhengHei"/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IC設計－手機晶片／AI ASIC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聯發科(2454)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美國銀行 BofA Securities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6,200 元（前值 5,230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2027 年 TPU v8t 銷售額上修至 190 億美元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IC設計－手機晶片／AI ASIC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聯發科(2454)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伯恩斯坦 Bernstein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5,500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Google 市占提升、TPU v8／v9 貢獻高於預期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三、市場與大盤</w:t>
      </w:r>
    </w:p>
    <w:p>
      <w:r>
        <w:rPr>
          <w:rFonts w:ascii="Microsoft JhengHei" w:hAnsi="Microsoft JhengHei" w:eastAsia="Microsoft JhengHei"/>
          <w:b w:val="0"/>
        </w:rPr>
        <w:t>• 台股 09/25～09/28 中秋、教師節連假休市，09/29（二）恢復交易。最近交易日 09/24：加權指數收 48,024.60 點（-132.69，-0.28%），成交值 7,755.91 億元（證交所 FMTQIK 官方值）。</w:t>
      </w:r>
    </w:p>
    <w:p>
      <w:r>
        <w:rPr>
          <w:rFonts w:ascii="Microsoft JhengHei" w:hAnsi="Microsoft JhengHei" w:eastAsia="Microsoft JhengHei"/>
          <w:b w:val="0"/>
        </w:rPr>
        <w:t>• 美股 09/28 收盤：道瓊 51,481.51（-0.67%）、那斯達克 26,820.38（-0.92%）、費城半導體 SOX 12,465.24 點（-1.61%）；台積電 ADR +0.50%。</w:t>
      </w:r>
    </w:p>
    <w:p>
      <w:r>
        <w:rPr>
          <w:rFonts w:ascii="Microsoft JhengHei" w:hAnsi="Microsoft JhengHei" w:eastAsia="Microsoft JhengHei"/>
          <w:b w:val="0"/>
        </w:rPr>
        <w:t>• 擔保維持率 286.56%（較前日 +1.24）；信用風險戶數 9 戶（維持率不足 7｜追繳 0｜處分 2）；融資餘額 6,049 億元（單日 +18.2 億）。以上為 09/22 官方值。</w:t>
      </w:r>
    </w:p>
    <w:p>
      <w:r>
        <w:rPr>
          <w:rFonts w:ascii="Microsoft JhengHei" w:hAnsi="Microsoft JhengHei" w:eastAsia="Microsoft JhengHei"/>
          <w:b w:val="0"/>
        </w:rPr>
        <w:t>• 當日資金流向前五族群（★資料日期 09/22 收盤）：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+2.20%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+1.18%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電機機械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+1.04%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水泥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其他電子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連宇(2482)+2.82%、致茂(2360)+2.74%、無敵(8201)+2.50%、尖點(8021)+2.36%、柏騰(3518)+1.90%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  <w:b w:val="0"/>
        </w:rPr>
        <w:t>1. 鉅亨網｜〈美股盤後〉10年期美債殖利率升破5.2% 四大指數盡墨 費半摔超1.6%（09/29 05:28）（https://news.cnyes.com/news/id/6617389）</w:t>
      </w:r>
    </w:p>
    <w:p>
      <w:r>
        <w:rPr>
          <w:rFonts w:ascii="Microsoft JhengHei" w:hAnsi="Microsoft JhengHei" w:eastAsia="Microsoft JhengHei"/>
          <w:b w:val="0"/>
        </w:rPr>
        <w:t>2. 經濟日報｜9月29日 五件財經大事搶先看（09/29 03:33）（https://money.udn.com/money/story/5607/9782261）</w:t>
      </w:r>
    </w:p>
    <w:p>
      <w:r>
        <w:rPr>
          <w:rFonts w:ascii="Microsoft JhengHei" w:hAnsi="Microsoft JhengHei" w:eastAsia="Microsoft JhengHei"/>
          <w:b w:val="0"/>
        </w:rPr>
        <w:t>3. 經濟日報｜台股10月行情「四多」加持 法人看好大盤挑戰50K（09/29 02:39）（https://money.udn.com/money/story/5607/9782100）</w:t>
      </w:r>
    </w:p>
    <w:p>
      <w:r>
        <w:rPr>
          <w:rFonts w:ascii="Microsoft JhengHei" w:hAnsi="Microsoft JhengHei" w:eastAsia="Microsoft JhengHei"/>
          <w:b w:val="0"/>
        </w:rPr>
        <w:t>4. 經濟日報｜ASIC 商機火熱 聯發科夠利 搶下 Anthropic 與 OpenAI 訂單 外資按讚（09/29 00:52）（https://money.udn.com/money/story/5607/9781841）</w:t>
      </w:r>
    </w:p>
    <w:p>
      <w:r>
        <w:rPr>
          <w:rFonts w:ascii="Microsoft JhengHei" w:hAnsi="Microsoft JhengHei" w:eastAsia="Microsoft JhengHei"/>
          <w:b w:val="0"/>
        </w:rPr>
        <w:t>5. 中央社｜AI熱潮帶動成長 輝達庫藏股計畫追加1500億美元創紀錄（09/28 20:33）（https://www.cna.com.tw/news/aopl/202609280219.aspx）</w:t>
      </w:r>
    </w:p>
    <w:p>
      <w:r>
        <w:rPr>
          <w:rFonts w:ascii="Microsoft JhengHei" w:hAnsi="Microsoft JhengHei" w:eastAsia="Microsoft JhengHei"/>
          <w:b w:val="0"/>
        </w:rPr>
        <w:t>6. 中央社｜國銀新南向放款前8月大增4648億元 澳洲增額居首（09/28 20:05）（https://www.cna.com.tw/news/afe/202609280216.aspx）</w:t>
      </w:r>
    </w:p>
    <w:p>
      <w:r>
        <w:rPr>
          <w:rFonts w:ascii="Microsoft JhengHei" w:hAnsi="Microsoft JhengHei" w:eastAsia="Microsoft JhengHei"/>
          <w:b w:val="0"/>
        </w:rPr>
        <w:t>7. 鉅亨網｜黃金、白銀突然跳水！公債殖利率飆升掀起拋售潮（09/28 19:50）（https://news.cnyes.com/news/id/6617197）</w:t>
      </w:r>
    </w:p>
    <w:p>
      <w:r>
        <w:rPr>
          <w:rFonts w:ascii="Microsoft JhengHei" w:hAnsi="Microsoft JhengHei" w:eastAsia="Microsoft JhengHei"/>
          <w:b w:val="0"/>
        </w:rPr>
        <w:t>8. 鉅亨網｜七天內重開荷姆茲海峽？川普拒絕伊朗提案 油價跳漲4%（09/28 19:20）（https://news.cnyes.com/news/id/6617196）</w:t>
      </w:r>
    </w:p>
    <w:p>
      <w:r>
        <w:rPr>
          <w:rFonts w:ascii="Microsoft JhengHei" w:hAnsi="Microsoft JhengHei" w:eastAsia="Microsoft JhengHei"/>
          <w:b w:val="0"/>
        </w:rPr>
        <w:t>9.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90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