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台股券商研究報告　日報總覽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早盤場次｜2026 年 9 月 22 日（星期二）　資料窗口：2026/09/21 08:10 – 2026/09/22 08:10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8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一、本場次重點摘要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★★ 最重大｜連續三場無法更新的「上市融資餘額」本場次回補：統一證券 9/22 盤前稿載，09/21 上市融資增加 89.98 億元、融資餘額來到 6,030.38 億元，較 09/18 的 5,940 億元增加約 90 億元，首度站上 6,000 億元大關。融券增 0.86 萬張、餘額 23.16 萬張；外資台指期空單減少 2,029 口、淨空單 74,081 口，借券賣出金額 279.35 億元。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★★ 次重大｜美股 09/21 四大指數齊揚、那斯達克創收盤新高。英特爾大漲 12%、AMD 漲近 10%，AMD 市值突破 1 兆美元並創歷史新高。費城半導體指數盤中報 12,160.29 點、漲 2.00%（★收盤精確值待確認）。油價與美國公債殖利率同步回落，市場風險偏好提升；台指期夜盤收 48,781 點。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★★ 第三｜台股 09/22 早盤開高走高，盤中一度大漲 882 點、創 48,601 點盤中歷史新高，信驊亮燈漲停衝上 21,800 元天價（經濟日報 09:19 稿）。★ 此為本場次盤中即時資訊、非收盤數據，本站大盤速覽仍以 09/21 收盤為準。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券商觀點｜外資調升台達電（2308）目標價，帶動電源管理族群買盤增溫。台達電 09/21 終場 1,875 元、上漲 8.07%，為當日權值股漲幅之冠。★ 本則由統一證券盤前稿轉述，未具名券商、原文未載目標價數字，列為待確認，依規則不建個股摘要。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大盤策略｜凱基投顧董事長朱晏民、富邦投顧董事長陳奕光、台新投顧總經理黃文清同步指出，台股連四漲、趨勢轉偏多，09/21 順利突破上檔 47,500 點壓力並飛越前高 47,578 點，出現短線攻擊訊號；若今日能持續站穩 47,578 點，上檔將直接挑戰 6 月 23 日創下的歷史高點 48,218 點。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統一證券 09/22 盤前策略：AMD 市值破兆、升息利空出盡、國際油價回檔，風險資產偏好持續回升；台股技術面 KD、RSI 向上延伸、MACD 轉紅柱體，外資期現貨態度正向。預期本周大盤震盪盤堅走揚，惟本週五起適逢中秋節及教師節長假效應，須留意盤中高波動。長線追蹤族群：台積電及先進封測、半導體設備、PCB、光傳輸、散熱、連接器、貨櫃散裝、特用化學，及高殖利率銀行與壽險股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產業面｜大陸面板三巨頭京東方、華星光電、惠科不約而同發出漲價通知，最快本月起調漲面板價格，漲幅依客戶與應用而定；三大廠並將在大陸 10 月長假期間休假與減產，以「漲價＋減產」雙管齊下拉高產品均價（ASP）。業界認為群創（3481）、友達（2409）本業迎來利多。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產業面｜微軟原本在北台灣啟用的兩座資料中心，現已規劃擴充為四座，成為微軟全球資料中心布建的重要戰略據點之一，以因應未來兩到三年供不應求的 AI 算力需求。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國際面｜美國財長貝森特與中國大陸國務院副總理何立峰美東時間 20 日於紐約會談，會後貝森特表示談判「非常成功」，並宣布美中同意建立「美中 AI 對話」機制，將就共同目標、風險及國家安全事件建立溝通與通報管道，同時將延長對中關稅休兵的討論。川習二會確定於 24 日登場，為習近平時隔 11 年再度對美國進行國是訪問。</w:t>
      </w:r>
    </w:p>
    <w:p>
      <w:r>
        <w:rPr>
          <w:rFonts w:ascii="Microsoft JhengHei" w:hAnsi="Microsoft JhengHei" w:eastAsia="Microsoft JhengHei" w:cs="Microsoft JhengHei"/>
          <w:b w:val="0"/>
          <w:sz w:val="21"/>
        </w:rPr>
        <w:t>• ★ 本場次無任何新的具名券商個股目標價數字或制式評等出爐，故不產出個股摘要，僅產日報總覽。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二、依產業分組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產業／族群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電子零組件－電源管理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外資（★未具名，統一證券盤前稿轉述）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調升目標價（★未載制式評等）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★未載數字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台達電（2308）獲外資調升目標價，電源管理族群買盤增溫；09/21 終場 1,875 元漲 8.07%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光電－面板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產業消息（非券商評等）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－（產業利多）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陸面板三巨頭京東方／華星光電／惠科同步漲價並於 10 月長假減產，群創（3481）、友達（2409）本業受惠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市場－大盤策略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凱基投顧 朱晏民／富邦投顧 陳奕光／台新投顧 黃文清（★具名）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偏正向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連四漲突破 47,578 前高，短線攻擊訊號亮起；站穩後上檔挑戰歷史高點 48,218 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市場－盤勢分析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統一證券（★具名）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偏多（震盪盤堅）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AMD 市值破兆＋油價與殖利率回落，風險偏好回升；技術面 KD／RSI 向上、MACD 轉紅柱；留意中秋長假前高波動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半導體－封裝自動化設備（自選股）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－（本場次無新券商觀點）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無新評等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無新目標價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萬潤（6187）仍在大摩 09/20 報告的 23 檔看好名單內；既有紀錄不變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三、市場與大盤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★ 09/21（週一）為新交易日，market.csv 已於盤後場追加，本場次不重複寫入。以下為 09/21 收盤／09/21 美股數據。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數值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變動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加權指數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47,718.84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+538.09（+1.14%）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 收盤；歷史收盤次高，距 6/22 收盤 47,741 點僅差 22 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成交值（上市）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8,202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較前日 -28.2%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09/21；★ 經濟日報 9769177 另記 8,668.1 億元（推測含盤後定價與零股），FMTQIK 官方尚未更新至 09/21，本站維持 8,202 億並待覆核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融資餘額（上市）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6,030.38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單日 +89.98 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09/21；★本場次回補，首度站上 6,000 億；融券餘額 23.16 萬張（+0.86 萬張）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費城半導體 SOX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12,160.29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+2.00%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 美股盤中報價，★收盤精確值待確認；那指創收盤新高、英特爾 +12%、AMD +10%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三大法人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買超 478.05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 +204.79／投信 +45.96／自營 +227.30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09/21；★ 經濟日報 09/22 修正後數字，盤後場原記 470.37 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櫃買指數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412.57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-0.11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09/21；資金排擠效應，與上市呈現分歧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台指期夜盤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48,781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09/21 夜盤收盤，已站上 48K</w:t>
            </w:r>
          </w:p>
        </w:tc>
      </w:tr>
    </w:tbl>
    <w:p>
      <w:r>
        <w:rPr>
          <w:rFonts w:ascii="Microsoft JhengHei" w:hAnsi="Microsoft JhengHei" w:eastAsia="Microsoft JhengHei" w:cs="Microsoft JhengHei"/>
          <w:b/>
          <w:sz w:val="20"/>
        </w:rPr>
        <w:t>當日最強五族群（09/21 收盤，資料來源：新聞彙整；★TWSE 類股指數端點本場次不可用，非完整 29 類排序，收盤指數待回補）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收盤指數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漲跌%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★待回補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+3.27%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油電燃氣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★待回補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+2.02%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玻璃陶瓷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★待回補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+2.00%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★待回補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+1.81%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★待回補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+1.21%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color w:val="707070"/>
          <w:sz w:val="19"/>
        </w:rPr>
        <w:t>★ 各族群成分股（最強五檔）已呈現於旺來新聞站首頁「最強族群 TOP 5」展開區塊，資料日期同為 09/21 收盤。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四、每日焦點新聞（10 則）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[1] 貝森特：美中同意建立「美中 AI 對話」機制 並延長關稅休兵討論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美國財長貝森特與中國大陸國務院副總理何立峰美東時間 20 日於紐約會談，會後貝森特表示談判「非常成功」。雙方同意建立「美中 AI 對話」機制，將就共同目標、風險及國家安全事件建立溝通與通報管道。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https://money.udn.com/money/story/5599/9769237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[2] 川習二會 24 日登場 習近平時隔 11 年再度對美國進行國是訪問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大陸外交部 21 日宣布，習近平將於 24 日起訪問美國三天。這是川普與習近平 5 月北京會晤後今年第二度會面，也是習近平時隔 11 年再度對美國國是訪問，為本周國際面最大變數。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https://money.udn.com/money/story/5603/9769234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[3] 美股那指創收盤新高 英特爾漲 12%、AMD 漲近 10% 市值突破 1 兆美元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週一美國四大指數齊揚，那斯達克指數創收盤新高。英特爾大漲 12%、AMD 漲近 10%，AMD 市值達到 1 兆美元並創歷史新高。油價與美國公債殖利率回落，市場風險偏好提升，台指期夜盤收 48,781 點。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來源：經濟日報／統一證券　https://money.udn.com/money/story/5607/9769577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[4] 台股開高飆 882 點 創 48,601 點盤中新高 信驊漲停衝 2.18 萬天價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台股 09/22 早盤開高走高，盤中一度大漲 882 點、改寫 48,601 點盤中歷史新高，高價股信驊亮燈漲停衝上 21,800 元天價。★ 為盤中即時資訊、非收盤數據。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https://money.udn.com/money/story/5607/9769656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[5] 陸面板三巨頭漲價並減產 群創、友達本業迎利多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京東方、華星光電、惠科不約而同發出漲價通知，最快本月起調漲面板價格，並將在大陸 10 月長假期間休假與減產，透過「漲價＋減產」雙管齊下拉高產品均價（ASP）。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https://money.udn.com/money/story/5612/9769182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[6] 上市融資餘額增 89.98 億 首度站上 6,030 億元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09/21 上市融資增加 89.98 億元、融資餘額達 6,030.38 億元；融券增 0.86 萬張、餘額 23.16 萬張。外資台指期淨空單降至 74,081 口（減少 2,029 口），借券賣出金額 279.35 億元。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來源：經濟日報／統一證券　https://money.udn.com/money/story/5607/9769577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[7] 化解中小企業資金荒 央行盯放款找行庫「喝咖啡」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AI 熱潮殃及中小企業及傳統產業融資難，央行 21 日表態近期將找行庫「喝咖啡」，要求銀行回報實際放款情況、掌握資金流向。中華郵政估算約有上兆元資金部位可供銀行調頭寸。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https://money.udn.com/money/story/5613/9769233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[8] 微軟北台灣資料中心由 2 座擴充為 4 座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因應未來兩到三年供不應求的 AI 算力需求，微軟原本在北台灣啟用的兩座資料中心現已規劃擴充為四座，成為微軟全球資料中心布建的重要戰略據點之一。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來源：經濟日報／統一證券　https://money.udn.com/money/story/5607/9769577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[9] 台股市值兆元股增至 24 檔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隨台股攀上歷史收盤次高，市值突破兆元的個股家數增加至 24 檔，反映權值股與 AI 供應鏈市值續創新高。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https://money.udn.com/money/story/5607/9769190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[10] 柴油大漲 川普提議設 100 億美元基金重建波灣能源設施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國際柴油價格大漲，川普為「救價」提議設立 100 億美元基金，用於重建波灣地區能源設施，市場關注對油價與通膨預期的後續影響。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7"/>
        </w:rPr>
        <w:t xml:space="preserve">　來源：經濟日報　https://money.udn.com/money/story/5599/9769563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五、本場次方法論與待確認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資料窗口 2026/09/21 08:10 – 09/22 08:10（09/21 為新交易日；美股 09/21 已收盤）。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環境＝sandbox bash 與 python-docx 全程可用；本場次已產出 260922_報告總覽_早盤.docx（含浮水印）與同名 html。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★★ 方法論連續第四場確認｜TWSE rwd 端點 MI_INDEX（類股指數）與 MI_MARGN（融資餘額）因 web_fetch 來源白名單（provenance）限制無法取得；本場次另嘗試以內建瀏覽器開啟 twse.com.tw 取 JSON，因排程無人值守、站台存取請求遭拒而未果。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因應對策：(1) 融資餘額改由統一證券 09/22 盤前稿取得官方轉述值 6,030.38 億元（單日 +89.98 億），缺口成功回補；(2) 最強五族群改採新聞彙整之類股漲幅排序，非完整 29 類排序，收盤指數欄待回補。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首頁 DATA:SECTORS 區塊已含 09/21 各族群成分股資料（由 09/22 盤前快訊場次寫入）；早盤場次規則為採用前一交易日＝09/21，資料日期相符，本場次不覆寫成分股，僅維持既有內容。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數字分歧｜09/21 上市成交值：統一證券盤前稿與盤後場記 8,202 億元，經濟日報 9769177 記 8,668.1 億元（推測差異為是否含盤後定價與零股交易）。FMTQIK 官方最新仍為 1150918、尚未更新 09/21，依「以官方為準」規則本站維持 8,202 億並列待覆核；market.csv 已有 09/21 列，不重複追加。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數字修正｜三大法人買超經濟日報 09/22 更新為 478.05 億元（外資 +204.79、投信 +45.96、自營 +227.30），較盤後場所記 470.37 億元為修正後數字，本場次採用新值。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收件匣＝研究報告＼收件匣＼ 無新 PDF（0 個檔案）。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覆蓋方式＝WebSearch 5 組 query + web_fetch money.udn 證券頻道列表頁、9769177、9769399、9769577 + openapi FMTQIK。money.udn related 連結須帶 ?from= 參數才通過 provenance（連續驗證有效）。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剔除＝WebSearch 回傳之外資目標價結果多為 2026 年 5–8 月舊稿（台灣大 130 元、奇鋐 3,536 元、貿聯-KY 3,430 元、台積電 4,200 元等），日期無法對應本場次窗口，不予採用。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待確認未解＝台達電本次調升後目標價數字與券商名稱、健策目標價數字、台塑化調升後目標價數字、高盛上詮 833／聯亞 4401、大和金像電 1380 報告日；09/16–09/18 三日券商觀點缺口仍未回補。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資料夾衛生（連續提醒）＝日報資料夾 ziEBWSro 與 260920_報告總覽_早盤.docx.tmp.docx／.tmp.html 三個殘檔需手動刪除；旺來新聞站＼個股＼萬潤6187＼260709_GS_萬潤6187.pdf 需手動移至私有區。</w:t>
      </w:r>
    </w:p>
    <w:p>
      <w:r>
        <w:rPr>
          <w:rFonts w:ascii="Microsoft JhengHei" w:hAnsi="Microsoft JhengHei" w:eastAsia="Microsoft JhengHei" w:cs="Microsoft JhengHei"/>
          <w:b w:val="0"/>
          <w:sz w:val="20"/>
        </w:rPr>
        <w:t>• ★ 時效＝本場次實際執行時間約 09:35（台北），已逾 08:00 完成目標；sandbox 系統時鐘較實際時間落後約 2 小時，場次判斷已以 .push_heartbeat 時間戳校正。</w:t>
      </w:r>
    </w:p>
    <w:p>
      <w:r>
        <w:rPr>
          <w:rFonts w:ascii="Microsoft JhengHei" w:hAnsi="Microsoft JhengHei" w:eastAsia="Microsoft JhengHei" w:cs="Microsoft JhengHei"/>
          <w:b/>
          <w:color w:val="A98B3F"/>
          <w:sz w:val="26"/>
        </w:rPr>
        <w:t>六、來源連結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08:45）9月22日盤前／AMD 市值創高 第四季 AI 旺季行情開跑　https://money.udn.com/money/story/5607/9769577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02:33）台股短線攻擊訊號亮了 法人看好秋節前後挑戰新高　https://money.udn.com/money/story/5607/9769177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03:53）9月22日 五件財經大事搶先看　https://money.udn.com/money/story/5607/9769399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02:39）美財長透露與何立峰會談「非常成功」 貝森特：美中建立 AI 對話機制　https://money.udn.com/money/story/5599/9769237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02:44）川習二會 24日登場 習近平時隔11年再度對美國進行國是訪問　https://money.udn.com/money/story/5603/9769234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09:19）台股開高飆882點、創48,601點盤中新高！信驊漲停衝2.18萬天價　https://money.udn.com/money/story/5607/9769656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經濟日報｜陸面板巨頭漲價與減產 拉高產品均價 群創、友達受惠　https://money.udn.com/money/story/5612/9769182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經濟日報｜化解中小企業的資金荒 央行盯放款找行庫喝咖啡　https://money.udn.com/money/story/5613/9769233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02:31）台股市值兆元股 增至24檔　https://money.udn.com/money/story/5607/9769190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經濟日報（2026/09/22 09:04）柴油大漲 川普為「救價」提議設100億美元基金 重建波灣能源設施　https://money.udn.com/money/story/5599/9769563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經濟日報（2026/09/21 13:56）台股收盤／大漲538.09點收47,718.84點　https://money.udn.com/money/story/12509/9767973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臺灣證券交易所｜每日市場成交資訊 FMTQIK（加權指數與成交值官方值）　https://openapi.twse.com.tw/v1/exchangeReport/FMTQIK</w:t>
      </w:r>
    </w:p>
    <w:p>
      <w:r>
        <w:rPr>
          <w:rFonts w:ascii="Microsoft JhengHei" w:hAnsi="Microsoft JhengHei" w:eastAsia="Microsoft JhengHei" w:cs="Microsoft JhengHei"/>
          <w:b w:val="0"/>
          <w:sz w:val="19"/>
        </w:rPr>
        <w:t>• 鉅亨網｜外資評等表（FactSet 共識，查核用）　https://www.cnyes.com/twstock/board/ratediff.aspx</w:t>
      </w:r>
    </w:p>
    <w:p>
      <w:r>
        <w:rPr>
          <w:rFonts w:ascii="Microsoft JhengHei" w:hAnsi="Microsoft JhengHei" w:eastAsia="Microsoft JhengHei" w:cs="Microsoft JhengHei"/>
          <w:b w:val="0"/>
          <w:color w:val="707070"/>
          <w:sz w:val="18"/>
        </w:rPr>
        <w:t>※ 本總覽依公開新聞整理，非完整報告。★ 標示處為原文未載或表述模糊，未自行推定；數字不確定者已標「待確認」。</w:t>
      </w:r>
    </w:p>
    <w:sectPr>
      <w:headerReference w:type="default" r:id="rId9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