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260926｜報告總覽｜早盤</w:t>
      </w:r>
    </w:p>
    <w:p>
      <w:r>
        <w:rPr>
          <w:rFonts w:ascii="Microsoft JhengHei" w:hAnsi="Microsoft JhengHei" w:eastAsia="Microsoft JhengHei"/>
          <w:b w:val="0"/>
          <w:sz w:val="21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  <w:sz w:val="21"/>
        </w:rPr>
        <w:t>早盤場次｜2026 年 9 月 26 日（星期六，中秋連假休市）　資料窗口：2026/09/25 21:20 – 09/26 07:10</w:t>
      </w:r>
    </w:p>
    <w:p>
      <w:r>
        <w:rPr>
          <w:rFonts w:ascii="Microsoft JhengHei" w:hAnsi="Microsoft JhengHei" w:eastAsia="Microsoft JhengHei"/>
          <w:b w:val="0"/>
          <w:sz w:val="21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一、本場次重點摘要</w:t>
      </w:r>
    </w:p>
    <w:p>
      <w:r>
        <w:rPr>
          <w:rFonts w:ascii="Microsoft JhengHei" w:hAnsi="Microsoft JhengHei" w:eastAsia="Microsoft JhengHei"/>
          <w:b w:val="0"/>
          <w:sz w:val="21"/>
        </w:rPr>
        <w:t>• 穎崴（6515）：花旗「買進」、目標價 11,500 元（本站前次紀錄 10,000 元）；大和資本「買進」、目標價 10,000 元；大摩「優於大盤」12,000 元維持（經濟日報 09/26 01:42 彙整）。</w:t>
      </w:r>
    </w:p>
    <w:p>
      <w:r>
        <w:rPr>
          <w:rFonts w:ascii="Microsoft JhengHei" w:hAnsi="Microsoft JhengHei" w:eastAsia="Microsoft JhengHei"/>
          <w:b w:val="0"/>
          <w:sz w:val="21"/>
        </w:rPr>
        <w:t>• 創意（3443）：Aletheia 資本「買進」、目標價 12,000 元，看好代理式 AI 普及帶動 CSP 與 AI 新創自研 ASIC（同稿）。</w:t>
      </w:r>
    </w:p>
    <w:p>
      <w:r>
        <w:rPr>
          <w:rFonts w:ascii="Microsoft JhengHei" w:hAnsi="Microsoft JhengHei" w:eastAsia="Microsoft JhengHei"/>
          <w:b w:val="0"/>
          <w:sz w:val="21"/>
        </w:rPr>
        <w:t>• 同稿其餘高價股目標價（信驊花旗 25,000／大和 26,660、鴻勁花旗 11,000、聯發科麥格理 10,000、川湖大摩 15,000）本站先前已收錄，不重複列入。</w:t>
      </w:r>
    </w:p>
    <w:p>
      <w:r>
        <w:rPr>
          <w:rFonts w:ascii="Microsoft JhengHei" w:hAnsi="Microsoft JhengHei" w:eastAsia="Microsoft JhengHei"/>
          <w:b w:val="0"/>
          <w:sz w:val="21"/>
        </w:rPr>
        <w:t>• 自選股萬潤（6187）本場次無新具名評等或目標價。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半導體－測試介面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穎崴(6515)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花旗環球證券 Citi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11,500 元（前值 10,000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多家外資點名；今年漲 105.9%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半導體－測試介面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穎崴(6515)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大和資本 Daiwa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10,000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本站首次收錄大和評等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IC設計服務－ASIC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創意(3443)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Aletheia 資本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12,000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代理式 AI 驅動自研 ASIC</w:t>
            </w:r>
          </w:p>
        </w:tc>
      </w:tr>
    </w:tbl>
    <w:p>
      <w:r>
        <w:rPr>
          <w:rFonts w:ascii="Microsoft JhengHei" w:hAnsi="Microsoft JhengHei" w:eastAsia="Microsoft JhengHei"/>
          <w:b/>
          <w:color w:val="7A5E17"/>
          <w:sz w:val="24"/>
        </w:rPr>
        <w:t>三、市場與大盤</w:t>
      </w:r>
    </w:p>
    <w:p>
      <w:r>
        <w:rPr>
          <w:rFonts w:ascii="Microsoft JhengHei" w:hAnsi="Microsoft JhengHei" w:eastAsia="Microsoft JhengHei"/>
          <w:b w:val="0"/>
          <w:sz w:val="21"/>
        </w:rPr>
        <w:t>• 台股 09/25～09/28 中秋、教師節連假休市，09/29（二）恢復交易。最近交易日 09/24：加權指數收 48,024.60 點（-132.69，-0.28%），成交值 7,755.91 億元（證交所 FMTQIK 官方值）。</w:t>
      </w:r>
    </w:p>
    <w:p>
      <w:r>
        <w:rPr>
          <w:rFonts w:ascii="Microsoft JhengHei" w:hAnsi="Microsoft JhengHei" w:eastAsia="Microsoft JhengHei"/>
          <w:b w:val="0"/>
          <w:sz w:val="21"/>
        </w:rPr>
        <w:t>• 美股 09/25 收盤：道瓊 51,828.62（+0.93%）、標普 500 7,743.41（+0.51%）、那斯達克 27,068.72（+0.48%）；費城半導體 SOX 收 12,668.93 點（+1.41%）。市場期盼美伊達成協議、荷莫茲海峽重新開放（經濟日報／中央社 09/26 06:00）。</w:t>
      </w:r>
    </w:p>
    <w:p>
      <w:r>
        <w:rPr>
          <w:rFonts w:ascii="Microsoft JhengHei" w:hAnsi="Microsoft JhengHei" w:eastAsia="Microsoft JhengHei"/>
          <w:b w:val="0"/>
          <w:sz w:val="21"/>
        </w:rPr>
        <w:t>• 美中貿易：美貿易代表格里爾表示已就美國農產品、醫療器材及非敏感中國消費品達成協議，細節 09/28（一）公布（鉅亨網 09/25 22:40）。</w:t>
      </w:r>
    </w:p>
    <w:p>
      <w:r>
        <w:rPr>
          <w:rFonts w:ascii="Microsoft JhengHei" w:hAnsi="Microsoft JhengHei" w:eastAsia="Microsoft JhengHei"/>
          <w:b w:val="0"/>
          <w:sz w:val="21"/>
        </w:rPr>
        <w:t>• 擔保維持率 286.56%（較前日 +1.24）；信用風險戶數 9 戶（維持率不足 7｜追繳 0｜處分 2）；融資餘額 6,049 億元（單日 +18.2 億）。以上為 09/22 官方值，證交所 09/23、09/24 信用資料本場次仍無法讀取。</w:t>
      </w:r>
    </w:p>
    <w:p>
      <w:r>
        <w:rPr>
          <w:rFonts w:ascii="Microsoft JhengHei" w:hAnsi="Microsoft JhengHei" w:eastAsia="Microsoft JhengHei"/>
          <w:b w:val="0"/>
          <w:sz w:val="21"/>
        </w:rPr>
        <w:t>• 當日資金流向前五族群（★資料日期 09/22 收盤；09/23、09/24 類股資料本場次無法讀取）：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+2.20%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+1.18%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電機機械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+1.04%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水泥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+0.97%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其他電子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+0.94%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連宇(2482)+2.82%、致茂(2360)+2.74%、無敵(8201)+2.50%、尖點(8021)+2.36%、柏騰(3518)+1.90%</w:t>
            </w:r>
          </w:p>
        </w:tc>
      </w:tr>
    </w:tbl>
    <w:p>
      <w:r>
        <w:rPr>
          <w:rFonts w:ascii="Microsoft JhengHei" w:hAnsi="Microsoft JhengHei" w:eastAsia="Microsoft JhengHei"/>
          <w:b/>
          <w:color w:val="7A5E17"/>
          <w:sz w:val="24"/>
        </w:rPr>
        <w:t>四、來源</w:t>
      </w:r>
    </w:p>
    <w:p>
      <w:r>
        <w:rPr>
          <w:rFonts w:ascii="Microsoft JhengHei" w:hAnsi="Microsoft JhengHei" w:eastAsia="Microsoft JhengHei"/>
          <w:b w:val="0"/>
          <w:sz w:val="21"/>
        </w:rPr>
        <w:t>1. 經濟日報｜台股萬元俱樂部 四檔呼聲高 有望更上層樓（2026/09/26 01:42）（https://money.udn.com/money/story/5607/9778109）</w:t>
      </w:r>
    </w:p>
    <w:p>
      <w:r>
        <w:rPr>
          <w:rFonts w:ascii="Microsoft JhengHei" w:hAnsi="Microsoft JhengHei" w:eastAsia="Microsoft JhengHei"/>
          <w:b w:val="0"/>
          <w:sz w:val="21"/>
        </w:rPr>
        <w:t>2. 經濟日報（中央社）｜市場盼美伊達成協議重啟荷莫茲海峽 美股反彈（09/26 06:00）（https://money.udn.com/money/story/123398/9778288）</w:t>
      </w:r>
    </w:p>
    <w:p>
      <w:r>
        <w:rPr>
          <w:rFonts w:ascii="Microsoft JhengHei" w:hAnsi="Microsoft JhengHei" w:eastAsia="Microsoft JhengHei"/>
          <w:b w:val="0"/>
          <w:sz w:val="21"/>
        </w:rPr>
        <w:t>3. 鉅亨網｜美中貿易談判新進展！格里爾：部分商品已達成協議、下週一公布更多細節（09/25 22:40）（https://news.cnyes.com/news/id/6616048）</w:t>
      </w:r>
    </w:p>
    <w:p>
      <w:r>
        <w:rPr>
          <w:rFonts w:ascii="Microsoft JhengHei" w:hAnsi="Microsoft JhengHei" w:eastAsia="Microsoft JhengHei"/>
          <w:b w:val="0"/>
          <w:sz w:val="21"/>
        </w:rPr>
        <w:t>4.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