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261012｜報告總覽｜早盤</w:t>
      </w:r>
    </w:p>
    <w:p>
      <w:r>
        <w:rPr>
          <w:b/>
          <w:sz w:val="24"/>
        </w:rPr>
        <w:t>台股券商研究報告　日報總覽</w:t>
      </w:r>
    </w:p>
    <w:p>
      <w:r>
        <w:t>早盤場次｜2026 年 10 月 12 日（星期一）　資料窗口：2026/10/11 21:10 – 10/12 07:10（國慶連假後首個交易日）</w:t>
      </w:r>
    </w:p>
    <w:p>
      <w:r>
        <w:t>整理：旺來 wowwow31001　｜　本報告依公開新聞整理，非券商完整報告原稿</w:t>
      </w:r>
    </w:p>
    <w:p>
      <w:r>
        <w:rPr>
          <w:b/>
          <w:sz w:val="24"/>
        </w:rPr>
        <w:t>一、本場次重點摘要</w:t>
      </w:r>
    </w:p>
    <w:p>
      <w:r>
        <w:t>• 大立光（3008）10/08 法說後，高盛證券維持「買進」、目標價由 6,263 元大幅上調至 11,000 元（+75.6%），報導稱居內外資最高；看好 FA／FAU 切入 CPO，估 FAU 營收占比 2030 年逾 50%。</w:t>
      </w:r>
    </w:p>
    <w:p>
      <w:r>
        <w:t>• 盤前氛圍：連假期間費半週跌逾 4%、台積電 ADR 週跌約 4%，經濟日報預期今（12）日大盤恐有補跌壓力、可能回測 49,000 點；本週焦點為南亞科（2408）12 日法說、美國 14 日 CPI 與台積電（2330）15 日法說。</w:t>
      </w:r>
    </w:p>
    <w:p>
      <w:r>
        <w:t>• 產業面：經濟日報報導封測業迎漲價潮，業者漲幅上看一至三成，日月光投控（3711）、京元電（2449）、力成（6239）、欣銓（3264）受關注。</w:t>
      </w:r>
    </w:p>
    <w:p>
      <w:r>
        <w:t>• 自選股萬潤（6187）本場次無新具名評等或目標價（最新仍為高盛 07/09 1,550 元）。</w:t>
      </w:r>
    </w:p>
    <w:p>
      <w:r>
        <w:rPr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光電－光學鏡頭／CPO</w:t>
            </w:r>
          </w:p>
        </w:tc>
        <w:tc>
          <w:tcPr>
            <w:tcW w:type="dxa" w:w="1440"/>
          </w:tcPr>
          <w:p>
            <w:r>
              <w:t>大立光(3008)</w:t>
            </w:r>
          </w:p>
        </w:tc>
        <w:tc>
          <w:tcPr>
            <w:tcW w:type="dxa" w:w="1440"/>
          </w:tcPr>
          <w:p>
            <w:r>
              <w:t>高盛證券 Goldman Sachs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11,000 元（前值 6,263 元）</w:t>
            </w:r>
          </w:p>
        </w:tc>
        <w:tc>
          <w:tcPr>
            <w:tcW w:type="dxa" w:w="1440"/>
          </w:tcPr>
          <w:p>
            <w:r>
              <w:t>FA 已獲客戶認證，FAU 估 2030 年占營收逾 5 成；2028 年 EPS 估 278.57 元</w:t>
            </w:r>
          </w:p>
        </w:tc>
      </w:tr>
    </w:tbl>
    <w:p>
      <w:r>
        <w:rPr>
          <w:b/>
          <w:sz w:val="24"/>
        </w:rPr>
        <w:t>三、市場與大盤</w:t>
      </w:r>
    </w:p>
    <w:p>
      <w:r>
        <w:t>• 加權指數最新交易日 10/08 收 49,313.44 點（-492.93，-0.99%），成交值 9,245.09 億元（證交所 FMTQIK 官方值）；10/09～10/11 休市，今日恢復交易。</w:t>
      </w:r>
    </w:p>
    <w:p>
      <w:r>
        <w:t>• 融資餘額 6,464 億元（10/08，單日 +64.0 億）；擔保維持率 288.39%（較前日 -1.63）；信用風險戶數 17 戶（維持率不足 10｜追繳 3｜處分 4），皆為證交所 10/08 官方值。</w:t>
      </w:r>
    </w:p>
    <w:p>
      <w:r>
        <w:t>• 費城半導體 SOX 10/09 美股收 12,572.42 點（-0.41%），週跌約 4.3%；台積電 ADR 收 453.31 美元。</w:t>
      </w:r>
    </w:p>
    <w:p>
      <w:r>
        <w:t>• 當日資金流向前五族群（資料日期 10/08 收盤；證交所 MI_INDEX 類股指數漲幅排名；data/sectors/latest.json 仍停在 10/05，採備援端點值）：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油電燃氣</w:t>
            </w:r>
          </w:p>
        </w:tc>
        <w:tc>
          <w:tcPr>
            <w:tcW w:type="dxa" w:w="2160"/>
          </w:tcPr>
          <w:p>
            <w:r>
              <w:t>+3.04%</w:t>
            </w:r>
          </w:p>
        </w:tc>
        <w:tc>
          <w:tcPr>
            <w:tcW w:type="dxa" w:w="2160"/>
          </w:tcPr>
          <w:p>
            <w:r>
              <w:t>台塑化(6505)+3.27%、台汽電(8926)+1.33%、全國(9937)+1.28%、新海(9926)+0.10%、山隆(2616)0.00%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通信網路</w:t>
            </w:r>
          </w:p>
        </w:tc>
        <w:tc>
          <w:tcPr>
            <w:tcW w:type="dxa" w:w="2160"/>
          </w:tcPr>
          <w:p>
            <w:r>
              <w:t>+1.02%</w:t>
            </w:r>
          </w:p>
        </w:tc>
        <w:tc>
          <w:tcPr>
            <w:tcW w:type="dxa" w:w="2160"/>
          </w:tcPr>
          <w:p>
            <w:r>
              <w:t>隴華(2424)+10.00%、展達(3447)+10.00%、百一(6152)+6.06%、富爾特(6136)+5.35%、智邦(2345)+2.73%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+0.83%</w:t>
            </w:r>
          </w:p>
        </w:tc>
        <w:tc>
          <w:tcPr>
            <w:tcW w:type="dxa" w:w="2160"/>
          </w:tcPr>
          <w:p>
            <w:r>
              <w:t>亞泥(1102)+1.25%、台泥(1101)+0.78%、台泥乙特(1101B)+0.12%、嘉泥(1103)0.00%、環泥(1104)0.00%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紡織纖維</w:t>
            </w:r>
          </w:p>
        </w:tc>
        <w:tc>
          <w:tcPr>
            <w:tcW w:type="dxa" w:w="2160"/>
          </w:tcPr>
          <w:p>
            <w:r>
              <w:t>+0.82%</w:t>
            </w:r>
          </w:p>
        </w:tc>
        <w:tc>
          <w:tcPr>
            <w:tcW w:type="dxa" w:w="2160"/>
          </w:tcPr>
          <w:p>
            <w:r>
              <w:t>儒鴻(1476)+4.38%、佳和(1449)+3.13%、南紡(1440)+2.87%、福懋(1434)+2.64%、業旺(1475)+1.96%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觀光餐旅</w:t>
            </w:r>
          </w:p>
        </w:tc>
        <w:tc>
          <w:tcPr>
            <w:tcW w:type="dxa" w:w="2160"/>
          </w:tcPr>
          <w:p>
            <w:r>
              <w:t>+0.54%</w:t>
            </w:r>
          </w:p>
        </w:tc>
        <w:tc>
          <w:tcPr>
            <w:tcW w:type="dxa" w:w="2160"/>
          </w:tcPr>
          <w:p>
            <w:r>
              <w:t>王品(2727)+1.71%、享溫馨(7760)+1.38%、第一店(2706)+0.83%、遠雄來(2712)+0.76%、雄獅(2731)+0.69%</w:t>
            </w:r>
          </w:p>
        </w:tc>
      </w:tr>
    </w:tbl>
    <w:p>
      <w:r>
        <w:rPr>
          <w:b/>
          <w:sz w:val="24"/>
        </w:rPr>
        <w:t>四、來源</w:t>
      </w:r>
    </w:p>
    <w:p>
      <w:r>
        <w:t>1. 經濟日報｜震撼！高盛：大立光 FAU 占比將提升 目標價上看這價位 留意五風險（10/11 21:46）　https://money.udn.com/money/story/5607/9808162</w:t>
      </w:r>
    </w:p>
    <w:p>
      <w:r>
        <w:t>2. 經濟日報｜大立光目標價 高盛喊到11,000元 看好 FA、FAU 產品受客戶青睞（10/12 02:02）　https://money.udn.com/money/story/5607/9808221</w:t>
      </w:r>
    </w:p>
    <w:p>
      <w:r>
        <w:t>3. 經濟日報｜10月12日 五件財經大事搶先看（10/12 03:16）　https://money.udn.com/money/story/5607/9808429</w:t>
      </w:r>
    </w:p>
    <w:p>
      <w:r>
        <w:t>4. 經濟日報｜AI 太熱 封測業迎最強漲價潮 日月光、京元電等大進補（10/12 02:26）　https://money.udn.com/money/story/5612/9808264</w:t>
      </w:r>
    </w:p>
    <w:p>
      <w:r>
        <w:t>5. 鉅亨網｜本週操盤筆記：美CPI牽動升息預期！美股財報季開跑、台積電法說和ASML接力登場（10/11 21:30）　https://news.cnyes.com/news/id/6626795</w:t>
      </w:r>
    </w:p>
    <w:p>
      <w:r>
        <w:t>6. 臺灣證券交易所｜每日市場成交資訊 FMTQIK（最新官方值 10/08）　https://openapi.twse.com.tw/v1/exchangeReport/FMTQIK</w:t>
      </w:r>
    </w:p>
    <w:p>
      <w:r>
        <w:t>7. 臺灣證券交易所｜每日收盤行情 MI_INDEX（資料日 10/08）　https://www.twse.com.tw/rwd/zh/afterTrading/MI_INDEX?date=20261008&amp;type=IND&amp;response=json</w:t>
      </w:r>
    </w:p>
    <w:p>
      <w: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