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聯發科（2454）｜瑞銀　觀點摘要</w:t>
      </w:r>
    </w:p>
    <w:p>
      <w:r>
        <w:t>2026/09/24 19:16 發布　｜　外資 瑞銀 UBS（分析師林莉鈞·具名）　｜　IC 設計－ASIC／手機晶片</w:t>
      </w:r>
    </w:p>
    <w:p>
      <w:pPr>
        <w:pStyle w:val="Heading1"/>
      </w:pPr>
      <w: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瑞銀 UBS</w:t>
            </w:r>
          </w:p>
        </w:tc>
      </w:tr>
      <w:tr>
        <w:tc>
          <w:tcPr>
            <w:tcW w:type="dxa" w:w="4320"/>
          </w:tcPr>
          <w:p>
            <w:r>
              <w:t>分析師</w:t>
            </w:r>
          </w:p>
        </w:tc>
        <w:tc>
          <w:tcPr>
            <w:tcW w:type="dxa" w:w="4320"/>
          </w:tcPr>
          <w:p>
            <w:r>
              <w:t>林莉鈞（台灣半導體產業分析師·具名）</w:t>
            </w:r>
          </w:p>
        </w:tc>
      </w:tr>
      <w:tr>
        <w:tc>
          <w:tcPr>
            <w:tcW w:type="dxa" w:w="4320"/>
          </w:tcPr>
          <w:p>
            <w:r>
              <w:t>報告類型</w:t>
            </w:r>
          </w:p>
        </w:tc>
        <w:tc>
          <w:tcPr>
            <w:tcW w:type="dxa" w:w="4320"/>
          </w:tcPr>
          <w:p>
            <w:r>
              <w:t>個股報告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2026/09/24（新聞發布）</w:t>
            </w:r>
          </w:p>
        </w:tc>
      </w:tr>
      <w:tr>
        <w:tc>
          <w:tcPr>
            <w:tcW w:type="dxa" w:w="4320"/>
          </w:tcPr>
          <w:p>
            <w:r>
              <w:t>投資評等</w:t>
            </w:r>
          </w:p>
        </w:tc>
        <w:tc>
          <w:tcPr>
            <w:tcW w:type="dxa" w:w="4320"/>
          </w:tcPr>
          <w:p>
            <w:r>
              <w:t>買進（重申）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7,300 元（前值 6,500 元）</w:t>
            </w:r>
          </w:p>
        </w:tc>
      </w:tr>
      <w:tr>
        <w:tc>
          <w:tcPr>
            <w:tcW w:type="dxa" w:w="4320"/>
          </w:tcPr>
          <w:p>
            <w:r>
              <w:t>法人圈位置</w:t>
            </w:r>
          </w:p>
        </w:tc>
        <w:tc>
          <w:tcPr>
            <w:tcW w:type="dxa" w:w="4320"/>
          </w:tcPr>
          <w:p>
            <w:r>
              <w:t>次高價，僅次於麥格理 10,000 元</w:t>
            </w:r>
          </w:p>
        </w:tc>
      </w:tr>
      <w:tr>
        <w:tc>
          <w:tcPr>
            <w:tcW w:type="dxa" w:w="4320"/>
          </w:tcPr>
          <w:p>
            <w:r>
              <w:t>EPS 預估</w:t>
            </w:r>
          </w:p>
        </w:tc>
        <w:tc>
          <w:tcPr>
            <w:tcW w:type="dxa" w:w="4320"/>
          </w:tcPr>
          <w:p>
            <w:r>
              <w:t>2028 年 362.63 元、2029 年 432.81 元（各上調 21%、28%）</w:t>
            </w:r>
          </w:p>
        </w:tc>
      </w:tr>
    </w:tbl>
    <w:p>
      <w:pPr>
        <w:pStyle w:val="Heading1"/>
      </w:pPr>
      <w:r>
        <w:t>二、論點</w:t>
      </w:r>
    </w:p>
    <w:p>
      <w:r>
        <w:t>• 瑞銀認為市場尚未充分反映聯發科在谷歌 TPU 專案中的戰略價值。</w:t>
      </w:r>
    </w:p>
    <w:p>
      <w:r>
        <w:t>• 維持 2027 年 TPU 銷售額預估 180 億美元；考量 v8t 在 2028 年產品周期延長、v9 在 2029 年更強勁成長，將 2028、2029 年 TPU 銷售額預估由 350、400 億美元上修至 435、525 億美元。</w:t>
      </w:r>
    </w:p>
    <w:p>
      <w:r>
        <w:t>• SpaceX Dojo 3 與特斯拉 AI6（ADAS／機器人）新案，預期可帶來 100～150 億美元 ASIC 營收機會。</w:t>
      </w:r>
    </w:p>
    <w:p>
      <w:r>
        <w:t>• 未來 6～9 個月四項催化劑：v9 設計定案（預計 11 月）、英特爾 EMIB-T 能見度改善、谷歌可能於明年上半年上調 v9 出貨預測、10 月法說會可能調升 TPU 業務指引。</w:t>
      </w:r>
    </w:p>
    <w:p>
      <w:pPr>
        <w:pStyle w:val="Heading1"/>
      </w:pPr>
      <w:r>
        <w:t>三、風險</w:t>
      </w:r>
    </w:p>
    <w:p>
      <w:r>
        <w:t>• EMIB-T 載板若 2029 年 v9 出貨逾 400 萬顆恐面臨緊缺；聯發科正與台積電洽談額外導入 CoWoS 方案，執行仍有變數。</w:t>
      </w:r>
    </w:p>
    <w:p>
      <w:r>
        <w:t>• ASIC 營收高度集中於單一雲端客戶，客戶策略或供應商分配調整影響大。</w:t>
      </w:r>
    </w:p>
    <w:p>
      <w:r>
        <w:t>• SpaceX、特斯拉新案仍在爭取階段，能否落地具不確定性。</w:t>
      </w:r>
    </w:p>
    <w:p>
      <w:pPr>
        <w:pStyle w:val="Heading1"/>
      </w:pPr>
      <w:r>
        <w:t>資料來源</w:t>
      </w:r>
    </w:p>
    <w:p>
      <w:r>
        <w:t>經濟日報｜市場嚴重低估 未來價值大爆發！外資開第一槍喊買這檔 IC 設計股（2026/09/24 19:16）（https://money.udn.com/money/story/5607/9776183）</w:t>
      </w:r>
    </w:p>
    <w:p>
      <w:r>
        <w:t>本摘要依公開新聞整理，非完整報告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