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中信金（2891）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產業：金融保險－金控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20260819（★08/19 盤後場次遺漏之補收錄）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強力買進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65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3.17%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63.4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+2.52%（本系統回算）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★本批隱含空間最小的一筆（+2.52%），也是本場次最乾淨的一個實證案例。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★共識目標價 65 元，而 08/21 中信金收盤正好 65 元（+2.52%）。★共識價在兩個交易日內被完全走完，上檔空間歸零。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★這說明了共識價的性質：65 元是評等日 20260819 的多家分析師平均，08/21 股價達標並不代表共識錯誤，而代表這個數字已經失效，需要新的評等日才有意義。★建議把「共識價已被股價走完」視為需要重新查核而非續抱的訊號。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評等為最高等級「強力買進」，上修 3.17% 屬技術性微調。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資金背景：08/21 金融指數 +2.53%，富邦金 +4.69%、國泰金 +2.87%、台新新光金 +3.62%；外資買超前十大中金融股占五席。★金融股是本場次資金輪動的最大受益族群。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★目標價已被股價達成，本筆自 08/21 收盤起即失去參考價值，不可據以判斷還有上檔空間。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★金控的評價核心是利差、信用成本與資本適足率，共識統計完全無法反映。Fed 7 月會議紀要顯示多數官員認為若通膨未降溫可能有緊縮必要，利率路徑對金融股是雙面刃，本表未討論。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★本系統對中信金並無既有的個別券商紀錄，此為首度收錄。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