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台達電（2308）個股摘要　歐系外資上修目標價至 2,750 元（補收錄）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盤後場次｜補收錄 7/16 報告｜7/30 法說會登場｜製表：旺來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歐系外資（未具名）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2,750 ／ 2,600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看好持續受惠 AI 伺服器電源及資料中心電力基礎建設需求，2027／28 年 EPS 預估上調 5-6%。認為股價自 5 月下旬回跌約 25% 後評價更具吸引力。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本筆為 7/16 出具之報告補收錄，用以補齊台達電目標價光譜。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多空分歧顯著（目前工作流已收錄）：歐系外資 2,750 元（買進）、7/19 大和資本 2,922 元（買進）、7/28 法人 2,565 元（買進維持）、7/21 民營金控投顧 2,500 元（前值 3,000 元下修）、7/23 美系外資 2,280 元（前值 2,480 元下修）。區間橫跨 2,280～2,922 元。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空方論據（美系外資）：零組件成本上升持續壓抑毛利率，加上 800V 高壓直流供電架構導入速度較預期緩慢，因而下修獲利預估。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多方論據（本土法人 7/28）：800VDC 僅為導入時程遞延，2027 年小量生產後將逐季放量，長期趨勢不變；Q2 營收 1,832.56 億元季增 15%、年增 47.7% 創高，上半年 3,426.09 億元年增 41%。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7/30 法說會為關鍵：Q2 毛利率（前次 35.8% 低於預期）與 800V HVDC 導入時程的說明將決定多空分歧收斂方向。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另有市場傳聞台達電與英飛凌簽署供貨長約，法說前股價陷 1,700 元關卡保衛戰，實際股價已遠低於所有法人目標價。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Kyber 專案延遲曾引發 HVDC 疑慮，須觀察是否進一步影響 2027 年出貨節奏。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中時新聞網／時報資訊｜《電零組》台達電法說會30日登場 外資調升目標價至2750元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https://www.chinatimes.com/realtimenews/20260716002300-260410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工商時報｜《電零組》台達電法說會30日登場 外資調升目標價至2750元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https://www.ctee.com.tw/news/20260716701061-430201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3. 中時新聞網｜台達電跌逾20%！法說前慘遭外資狠砍目標價 風險一次看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https://www.chinatimes.com/realtimenews/20260723003297-260410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4. 聯合新聞網｜台達電傳與英飛凌簽供貨長約 法說會前股價陷1,700元關卡保衛戰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https://udn.com/news/story/7252/9653321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