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川湖（2059）券商觀點摘要｜高盛證券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報導日期：2026-07-12（經濟日報）｜外資｜產業：AI伺服器滑軌／導軌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評等／目標價摘要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6826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評等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未揭露（全面上調獲利預估，觀點正向）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目標價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12,000 元（前值 7,664 元，+56.6%）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隱含空間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較 7/9 收盤價 8,250 元有 45.4% 上行空間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本益比假設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34.5 倍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EPS 預估（2026–2028）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236.01 / 348.33 / 468.47 元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預估調整</w:t>
            </w:r>
          </w:p>
        </w:tc>
        <w:tc>
          <w:tcPr>
            <w:tcW w:type="dxa" w:w="682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2026–2028 年營收上調 39%/39%/48%；淨利上調 39%/36%/48%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6月營收月增17%、年增221%，優於市場預期，驗證AI伺服器與IT機櫃需求推升導軌總市場規模（TAM）。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納入最新全球伺服器TAM數據：2026–2028年AI伺服器折算AI晶片需求量分別上調14%、22%、14%。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技術快速遷移與強勁執行力下，高盛預期川湖至少到2028年維持市占領先地位。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AI資料中心非運算IT機櫃（儲存伺服器、CPU伺服器、LPU機櫃、電源機櫃）需求上升，進一步擴大導軌TAM。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同篇報導：外資圈目標價逾萬元的「萬金股」共六檔：川湖、信驊(5274)、穎崴(6515)、旺矽(6223)、鴻勁(7769)、聯發科(2454)。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高基期下市占率將逐步走向正常化（高盛自身假設）。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AI伺服器出貨若不如預期，導軌需求與定價可能同步下修。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· 評等未在報導中揭露，實際評等以原始報告為準（待確認）。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color w:val="666666"/>
          <w:sz w:val="17"/>
          <w:szCs w:val="17"/>
        </w:rPr>
        <w:t xml:space="preserve">經濟日報 2026-07-12：高盛挺川湖目標價12,000元 外資欽點六大萬金股 https://money.udn.com/money/story/5607/9622034</w:t>
      </w:r>
    </w:p>
    <w:p>
      <w:pPr>
        <w:spacing w:after="0" w:before="240"/>
      </w:pPr>
      <w:r>
        <w:rPr>
          <w:rFonts w:ascii="Microsoft JhengHei" w:cs="Microsoft JhengHei" w:eastAsia="Microsoft JhengHei" w:hAnsi="Microsoft JhengHei"/>
          <w:i/>
          <w:iCs/>
          <w:color w:val="888888"/>
          <w:sz w:val="17"/>
          <w:szCs w:val="17"/>
        </w:rPr>
        <w:t xml:space="preserve">本摘要依公開新聞整理，非完整報告。內容僅供研究參考，非投資建議。</w:t>
      </w:r>
    </w:p>
    <w:sectPr>
      <w:headerReference w:type="default" r:id="rId9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2026-07-12T11:22:11.217Z</dcterms:created>
  <dcterms:modified xsi:type="dcterms:W3CDTF">2026-07-12T11:22:11.217Z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