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智邦（2345）券商觀點摘要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盤後場次｜鉅亨網外資券商評等表 評等日 20260818｜產業：網通－資料中心交換器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外資共識（非任何單一機構研究報告）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本表評等欄為空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3,500 元／本表未載前值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表列現價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2,225 元（鉅亨表對應 08/17 收盤）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隱含空間（本系統回算）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+57.30%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本系統既有序列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無（★本次為本系統首次收錄智邦共識價，無前值可比對）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・★本次為本系統首次收錄智邦的 FactSet 共識價，既有序列為空，因此無法判斷 3,500 元是上修、下修或首次納入，僅能作為一個起始基準點記錄。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・智邦為 AI 資料中心高速交換器主要供應商，屬 800G／1.6T 網通升級循環的直接受惠者；惟本表未提供任何論述，此段為本系統的產業定位補充而非券商觀點。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・★FactSet 為分析師共識統計，本列評等欄完全為空、無前值、無論述、無 EPS 預估、無目標本益比，資訊層級為本場次最低者之一，不構成可操作訊號。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・★首次收錄意味無歷史序列可對照，無法判斷共識方向，建議待下一次進表出現前值後再行判讀。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・表列現價 2,225 元對應 08/17 收盤，隱含空間須以最新股價重算。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・本場次未見任何具名或未具名券商對智邦出具評等或論述，共識價缺乏獨立來源交叉驗證。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外資券商評等表（評等日 20260818）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https://www.cnyes.com/twstock/board/ratediff.aspx?gt=all&amp;gp=rate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