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統一超(2912)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共識（鉅亨網外資評等表）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統一超(2912)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零售－便利商店通路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原文未載評等文字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277.5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★本場次唯一內需消費類股，與 AI 硬體主線完全不相關。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277.5元對照表列現價214.5元，隱含空間約29.4%（本系統回算）。本檔為本系統首次收錄，既有序列為空。在本場次高度集中於半導體與 PCB 的名單中，為唯一的內需防禦型標的。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資料來源性質＝鉅亨網外資評等表（ratediff）本場次評等日終於由20260812推進至20260814，一次帶進9檔，為本場次唯一的外資共識數字來源，亦是本場次覆蓋量最大的單一入口。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本批20260814共9檔＝元太(8069) 233元、中砂(1560) 860元、仁寶(2324) 35.75元、廣達(2382) 412.5元、玉山金(2884) 37.9元、統一超(2912) 277.5元、長榮航(2618) 46.25元、文曄(3036) 310元、智伸科(4551) 232.5元。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FactSet 共識為多家機構彙整中位數，非單一券商研究報告；原文無論述內文、無本益比、無評價年度，目標價無法獨立回算驗證。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原文未提供分析師覆蓋家數、最高／最低估值全距與 EPS 預估，無法評估中位數的代表性與機構間分歧程度（此為本次 ratediff 表格式與 tw_forecast 速報文章的主要差異）。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表列現價為鉅亨網外資評等表所載數值，可能為前一交易日收盤或延遲報價，隱含空間之回算僅供相對比較，不宜視為即時值。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共識更新時點通常落在個別報告與股價變動之後，屬追認型調整而非領先訊號。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在出現具論述的個別券商研究報告前，本則不宜單獨視為可操作訊號。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 外資評等表（FactSet 彙整，評等日 20260814）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https://www.cnyes.com/twstock/board/ratediff.aspx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