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緯穎（6669）｜高盛 買進 ★目標價未載（ODM 產業分歧報告）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盤後場次｜2026/09/04 10:46 經濟日報 秦鈺翔｜產業：電子代工－AI 伺服器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高盛（★具名）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買進（★新舊未載）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★未載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★09/04 收盤價待補；既有目標價序列 7,000～10,000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2026/09/04｜經濟日報 9734021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高盛 09/04 ODM 產業分歧報告（經濟日報秦鈺翔）：鴻海／緯穎／緯創「買進」，廣達／英業達／仁寶「相對中立」；全數未載目標價與新舊變動。產業論點：消費性電子上半年提前拉貨後成長放緩，營收成長重心在 AI 伺服器，Vera Rubin 放量抵消消費性電子疲弱。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既有序列：美系外資 A 08/10 買進 10,000；美系外資 B 08/10 加碼 7,500；外資 08/05 看多 10,000；滙豐 07/23 看多 8,400；瑞銀 07/20 買進（ODM 首選）7,000；小摩 08/27 策略清單優於大盤。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通用伺服器穩定成長；AWS Trainium3 新品量產＋新增 GPU 產品線，下半年營收逐季成長。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參考：理財周刊 09/03 引瑞銀估 Trainium3 出貨 2026／2027／2028 年約 180／280／460 萬顆，Trainium4 最快 2027Q4 接棒。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事件：09/02 除權（盤中漲停、收盤貼權）。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★原文未載目標價、前值與新舊評等變動，無法計算風險報酬比；本則為產業報告新聞轉述非報告原文。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消費性電子下半年動能放緩、記憶體漲價壓抑 PC／消費性需求；Vera Rubin 放量時程若遞延影響下半年營收。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https://money.udn.com/money/story/5612/9734021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