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ndara" w:hAnsi="Candara"/>
        </w:rPr>
        <w:id w:val="545802177"/>
        <w:docPartObj>
          <w:docPartGallery w:val="Cover Pages"/>
          <w:docPartUnique/>
        </w:docPartObj>
      </w:sdtPr>
      <w:sdtEndPr>
        <w:rPr>
          <w:smallCaps/>
          <w:color w:val="009EE0"/>
          <w:sz w:val="44"/>
          <w:szCs w:val="36"/>
          <w:lang w:val="fr-FR"/>
        </w:rPr>
      </w:sdtEndPr>
      <w:sdtContent>
        <w:p w14:paraId="21CF8E74" w14:textId="77777777" w:rsidR="00CF44D3" w:rsidRPr="001737CF" w:rsidRDefault="00CF44D3" w:rsidP="00CF44D3">
          <w:pPr>
            <w:rPr>
              <w:rFonts w:ascii="Candara" w:hAnsi="Candara"/>
            </w:rPr>
          </w:pPr>
          <w:r w:rsidRPr="001737CF">
            <w:rPr>
              <w:rFonts w:ascii="Candara" w:hAnsi="Candara"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70F033D3" wp14:editId="4A0127CD">
                    <wp:simplePos x="0" y="0"/>
                    <wp:positionH relativeFrom="column">
                      <wp:posOffset>3662680</wp:posOffset>
                    </wp:positionH>
                    <wp:positionV relativeFrom="paragraph">
                      <wp:posOffset>-990600</wp:posOffset>
                    </wp:positionV>
                    <wp:extent cx="2971165" cy="10693400"/>
                    <wp:effectExtent l="0" t="0" r="635" b="0"/>
                    <wp:wrapNone/>
                    <wp:docPr id="7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71165" cy="10693400"/>
                            </a:xfrm>
                            <a:prstGeom prst="rect">
                              <a:avLst/>
                            </a:prstGeom>
                            <a:solidFill>
                              <a:srgbClr val="62BD8A"/>
                            </a:solidFill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676B937" id="Rectangle 3" o:spid="_x0000_s1026" style="position:absolute;margin-left:288.4pt;margin-top:-78pt;width:233.95pt;height:84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" fillcolor="#62bd8a" stroked="f"/>
                </w:pict>
              </mc:Fallback>
            </mc:AlternateContent>
          </w:r>
          <w:r w:rsidRPr="001737CF">
            <w:rPr>
              <w:rFonts w:ascii="Candara" w:hAnsi="Candara"/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960D0F2" wp14:editId="023C95DB">
                    <wp:simplePos x="0" y="0"/>
                    <wp:positionH relativeFrom="page">
                      <wp:posOffset>4443730</wp:posOffset>
                    </wp:positionH>
                    <wp:positionV relativeFrom="page">
                      <wp:posOffset>0</wp:posOffset>
                    </wp:positionV>
                    <wp:extent cx="3113405" cy="9594215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9594215"/>
                              <a:chOff x="0" y="0"/>
                              <a:chExt cx="3113670" cy="9594388"/>
                            </a:xfrm>
                          </wpg:grpSpPr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CD1B812" w14:textId="4B285D3F" w:rsidR="00CF44D3" w:rsidRPr="00EE0DEF" w:rsidRDefault="000964CA" w:rsidP="0028433A">
                                  <w:pPr>
                                    <w:pStyle w:val="Sansinterligne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andara" w:hAnsi="Candara"/>
                                        <w:b/>
                                        <w:bC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28433A">
                                        <w:rPr>
                                          <w:rFonts w:ascii="Candara" w:hAnsi="Candara"/>
                                          <w:b/>
                                          <w:bCs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AB694D3" w14:textId="56E819A5" w:rsidR="00CF44D3" w:rsidRPr="00EB2897" w:rsidRDefault="0028433A" w:rsidP="0028433A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960D0F2" id="Groupe 453" o:spid="_x0000_s1026" style="position:absolute;margin-left:349.9pt;margin-top:0;width:245.15pt;height:755.45pt;z-index:251660288;mso-position-horizontal-relative:page;mso-position-vertical-relative:page" coordsize="31136,9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">
                    <v:rect id="Rectangle 461" o:spid="_x0000_s1027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CD1B812" w14:textId="4B285D3F" w:rsidR="00CF44D3" w:rsidRPr="00EE0DEF" w:rsidRDefault="000964CA" w:rsidP="0028433A">
                            <w:pPr>
                              <w:pStyle w:val="Sansinterligne"/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="Candara" w:hAnsi="Candara"/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28433A"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28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AB694D3" w14:textId="56E819A5" w:rsidR="00CF44D3" w:rsidRPr="00EB2897" w:rsidRDefault="0028433A" w:rsidP="0028433A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1737CF">
            <w:rPr>
              <w:rFonts w:ascii="Candara" w:hAnsi="Candara"/>
              <w:noProof/>
              <w:lang w:val="fr-FR" w:eastAsia="fr-FR"/>
            </w:rPr>
            <w:drawing>
              <wp:anchor distT="0" distB="0" distL="114300" distR="114300" simplePos="0" relativeHeight="251661312" behindDoc="0" locked="0" layoutInCell="1" allowOverlap="1" wp14:anchorId="694DA00A" wp14:editId="6201834A">
                <wp:simplePos x="0" y="0"/>
                <wp:positionH relativeFrom="column">
                  <wp:posOffset>-181765</wp:posOffset>
                </wp:positionH>
                <wp:positionV relativeFrom="paragraph">
                  <wp:posOffset>154430</wp:posOffset>
                </wp:positionV>
                <wp:extent cx="2785745" cy="598170"/>
                <wp:effectExtent l="0" t="0" r="0" b="0"/>
                <wp:wrapNone/>
                <wp:docPr id="18" name="Image 18" descr="https://blog-gestion-de-projet.com/wp-content/uploads/2020/07/logo-blog2-293px-transpare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blog-gestion-de-projet.com/wp-content/uploads/2020/07/logo-blog2-293px-transparen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5745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298BF66" w14:textId="5A056EE6" w:rsidR="00CF44D3" w:rsidRPr="001737CF" w:rsidRDefault="0035290E" w:rsidP="00CF44D3">
          <w:pPr>
            <w:rPr>
              <w:rFonts w:ascii="Candara" w:hAnsi="Candara"/>
              <w:smallCaps/>
              <w:color w:val="009EE0"/>
              <w:sz w:val="44"/>
              <w:szCs w:val="36"/>
              <w:lang w:val="fr-FR"/>
            </w:rPr>
          </w:pPr>
          <w:r w:rsidRPr="001737CF">
            <w:rPr>
              <w:rFonts w:ascii="Candara" w:hAnsi="Candara"/>
              <w:smallCaps/>
              <w:noProof/>
              <w:color w:val="009EE0"/>
              <w:sz w:val="44"/>
              <w:szCs w:val="36"/>
              <w:lang w:val="fr-FR" w:eastAsia="fr-FR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33D3BA1" wp14:editId="0B7BCEB6">
                    <wp:simplePos x="0" y="0"/>
                    <wp:positionH relativeFrom="column">
                      <wp:posOffset>3612515</wp:posOffset>
                    </wp:positionH>
                    <wp:positionV relativeFrom="paragraph">
                      <wp:posOffset>3536315</wp:posOffset>
                    </wp:positionV>
                    <wp:extent cx="2867025" cy="140462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6702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782967" w14:textId="67D708E2" w:rsidR="009006AE" w:rsidRPr="009006AE" w:rsidRDefault="0035290E" w:rsidP="009006AE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8"/>
                                    <w:lang w:val="fr-FR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8"/>
                                    <w:lang w:val="fr-FR"/>
                                  </w:rPr>
                                  <w:t>des</w:t>
                                </w:r>
                                <w:proofErr w:type="gramEnd"/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8"/>
                                    <w:lang w:val="fr-FR"/>
                                  </w:rPr>
                                  <w:t xml:space="preserve"> livrables par les commanditaires</w:t>
                                </w:r>
                                <w:r w:rsidR="009006AE" w:rsidRPr="009006AE"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8"/>
                                    <w:lang w:val="fr-F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8"/>
                                    <w:lang w:val="fr-FR"/>
                                  </w:rPr>
                                  <w:t xml:space="preserve">et les </w:t>
                                </w:r>
                                <w:r w:rsidR="009006AE" w:rsidRPr="009006AE"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8"/>
                                    <w:lang w:val="fr-FR"/>
                                  </w:rPr>
                                  <w:t>parties prenantes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33D3BA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9" type="#_x0000_t202" style="position:absolute;margin-left:284.45pt;margin-top:278.45pt;width:225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" filled="f" stroked="f">
                    <v:textbox style="mso-fit-shape-to-text:t">
                      <w:txbxContent>
                        <w:p w14:paraId="3E782967" w14:textId="67D708E2" w:rsidR="009006AE" w:rsidRPr="009006AE" w:rsidRDefault="0035290E" w:rsidP="009006AE">
                          <w:pPr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40"/>
                              <w:szCs w:val="48"/>
                              <w:lang w:val="fr-FR"/>
                            </w:rPr>
                          </w:pPr>
                          <w:proofErr w:type="gramStart"/>
                          <w:r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40"/>
                              <w:szCs w:val="48"/>
                              <w:lang w:val="fr-FR"/>
                            </w:rPr>
                            <w:t>des</w:t>
                          </w:r>
                          <w:proofErr w:type="gramEnd"/>
                          <w:r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40"/>
                              <w:szCs w:val="48"/>
                              <w:lang w:val="fr-FR"/>
                            </w:rPr>
                            <w:t xml:space="preserve"> livrables par les commanditaires</w:t>
                          </w:r>
                          <w:r w:rsidR="009006AE" w:rsidRPr="009006AE"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40"/>
                              <w:szCs w:val="48"/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40"/>
                              <w:szCs w:val="48"/>
                              <w:lang w:val="fr-FR"/>
                            </w:rPr>
                            <w:t xml:space="preserve">et les </w:t>
                          </w:r>
                          <w:r w:rsidR="009006AE" w:rsidRPr="009006AE"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40"/>
                              <w:szCs w:val="48"/>
                              <w:lang w:val="fr-FR"/>
                            </w:rPr>
                            <w:t>parties prenantes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006AE" w:rsidRPr="001737CF">
            <w:rPr>
              <w:rFonts w:ascii="Candara" w:hAnsi="Candara"/>
              <w:smallCaps/>
              <w:noProof/>
              <w:color w:val="009EE0"/>
              <w:sz w:val="44"/>
              <w:szCs w:val="36"/>
              <w:lang w:val="fr-FR" w:eastAsia="fr-FR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7220436F" wp14:editId="4DD7C1A6">
                    <wp:simplePos x="0" y="0"/>
                    <wp:positionH relativeFrom="column">
                      <wp:posOffset>327025</wp:posOffset>
                    </wp:positionH>
                    <wp:positionV relativeFrom="paragraph">
                      <wp:posOffset>3539490</wp:posOffset>
                    </wp:positionV>
                    <wp:extent cx="3378200" cy="1404620"/>
                    <wp:effectExtent l="0" t="0" r="0" b="0"/>
                    <wp:wrapSquare wrapText="bothSides"/>
                    <wp:docPr id="1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782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245D40" w14:textId="46A877F0" w:rsidR="009006AE" w:rsidRPr="009006AE" w:rsidRDefault="009006AE" w:rsidP="009006AE">
                                <w:pPr>
                                  <w:jc w:val="right"/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8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sz w:val="40"/>
                                    <w:szCs w:val="48"/>
                                    <w:lang w:val="fr-FR"/>
                                  </w:rPr>
                                  <w:t>Obtenez l</w:t>
                                </w:r>
                                <w:r w:rsidR="0035290E">
                                  <w:rPr>
                                    <w:rFonts w:ascii="Candara" w:hAnsi="Candara"/>
                                    <w:b/>
                                    <w:bCs/>
                                    <w:sz w:val="40"/>
                                    <w:szCs w:val="48"/>
                                    <w:lang w:val="fr-FR"/>
                                  </w:rPr>
                                  <w:t>’approbation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220436F" id="_x0000_s1030" type="#_x0000_t202" style="position:absolute;margin-left:25.75pt;margin-top:278.7pt;width:26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" filled="f" stroked="f">
                    <v:textbox style="mso-fit-shape-to-text:t">
                      <w:txbxContent>
                        <w:p w14:paraId="07245D40" w14:textId="46A877F0" w:rsidR="009006AE" w:rsidRPr="009006AE" w:rsidRDefault="009006AE" w:rsidP="009006AE">
                          <w:pPr>
                            <w:jc w:val="right"/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40"/>
                              <w:szCs w:val="48"/>
                              <w:lang w:val="fr-FR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sz w:val="40"/>
                              <w:szCs w:val="48"/>
                              <w:lang w:val="fr-FR"/>
                            </w:rPr>
                            <w:t>Obtenez l</w:t>
                          </w:r>
                          <w:r w:rsidR="0035290E">
                            <w:rPr>
                              <w:rFonts w:ascii="Candara" w:hAnsi="Candara"/>
                              <w:b/>
                              <w:bCs/>
                              <w:sz w:val="40"/>
                              <w:szCs w:val="48"/>
                              <w:lang w:val="fr-FR"/>
                            </w:rPr>
                            <w:t>’approbation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F44D3" w:rsidRPr="001737CF">
            <w:rPr>
              <w:rFonts w:ascii="Candara" w:hAnsi="Candara"/>
              <w:smallCaps/>
              <w:noProof/>
              <w:color w:val="009EE0"/>
              <w:sz w:val="44"/>
              <w:szCs w:val="36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542A09" wp14:editId="16B7BD40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1517941</wp:posOffset>
                    </wp:positionV>
                    <wp:extent cx="6781800" cy="694293"/>
                    <wp:effectExtent l="0" t="0" r="19050" b="10795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1800" cy="694293"/>
                            </a:xfrm>
                            <a:prstGeom prst="rect">
                              <a:avLst/>
                            </a:prstGeom>
                            <a:solidFill>
                              <a:srgbClr val="62BD8A"/>
                            </a:solidFill>
                            <a:ln w="19050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E5DACB" w14:textId="1A33BA16" w:rsidR="00CF44D3" w:rsidRPr="00EE0DEF" w:rsidRDefault="00CF44D3" w:rsidP="0098436E">
                                <w:pPr>
                                  <w:pStyle w:val="Sansinterligne"/>
                                  <w:jc w:val="right"/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lang w:val="fr-BE"/>
                                  </w:rPr>
                                </w:pPr>
                                <w:r w:rsidRPr="00CF44D3"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lang w:val="fr-BE"/>
                                  </w:rPr>
                                  <w:t>R</w:t>
                                </w:r>
                                <w:r w:rsidR="0098436E" w:rsidRPr="0098436E">
                                  <w:t xml:space="preserve"> </w:t>
                                </w:r>
                                <w:r w:rsidR="0098436E" w:rsidRPr="0098436E"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lang w:val="fr-BE"/>
                                  </w:rPr>
                                  <w:t>É</w:t>
                                </w:r>
                                <w:r w:rsidRPr="00CF44D3"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lang w:val="fr-BE"/>
                                  </w:rPr>
                                  <w:t>CEPTION DE</w:t>
                                </w:r>
                                <w:r w:rsidR="0035290E"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lang w:val="fr-BE"/>
                                  </w:rPr>
                                  <w:t>S</w:t>
                                </w:r>
                                <w:r w:rsidRPr="00CF44D3"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lang w:val="fr-BE"/>
                                  </w:rPr>
                                  <w:t xml:space="preserve"> LIVRABLE</w:t>
                                </w: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lang w:val="fr-BE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0542A09" id="Rectangle 5" o:spid="_x0000_s1031" style="position:absolute;margin-left:0;margin-top:119.5pt;width:534pt;height:54.6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" fillcolor="#62bd8a" strokecolor="window" strokeweight="1.5pt">
                    <v:textbox inset="14.4pt,,14.4pt">
                      <w:txbxContent>
                        <w:p w14:paraId="27E5DACB" w14:textId="1A33BA16" w:rsidR="00CF44D3" w:rsidRPr="00EE0DEF" w:rsidRDefault="00CF44D3" w:rsidP="0098436E">
                          <w:pPr>
                            <w:pStyle w:val="Sansinterligne"/>
                            <w:jc w:val="right"/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lang w:val="fr-BE"/>
                            </w:rPr>
                          </w:pPr>
                          <w:r w:rsidRPr="00CF44D3"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  <w:lang w:val="fr-BE"/>
                            </w:rPr>
                            <w:t>R</w:t>
                          </w:r>
                          <w:r w:rsidR="0098436E" w:rsidRPr="0098436E">
                            <w:t xml:space="preserve"> </w:t>
                          </w:r>
                          <w:r w:rsidR="0098436E" w:rsidRPr="0098436E"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  <w:lang w:val="fr-BE"/>
                            </w:rPr>
                            <w:t>É</w:t>
                          </w:r>
                          <w:r w:rsidRPr="00CF44D3"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  <w:lang w:val="fr-BE"/>
                            </w:rPr>
                            <w:t>CEPTION DE</w:t>
                          </w:r>
                          <w:r w:rsidR="0035290E"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  <w:lang w:val="fr-BE"/>
                            </w:rPr>
                            <w:t>S</w:t>
                          </w:r>
                          <w:r w:rsidRPr="00CF44D3"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  <w:lang w:val="fr-BE"/>
                            </w:rPr>
                            <w:t xml:space="preserve"> LIVRABLE</w:t>
                          </w:r>
                          <w:r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  <w:lang w:val="fr-BE"/>
                            </w:rPr>
                            <w:t>S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CF44D3" w:rsidRPr="001737CF">
            <w:rPr>
              <w:rFonts w:ascii="Candara" w:hAnsi="Candara"/>
              <w:smallCaps/>
              <w:color w:val="009EE0"/>
              <w:sz w:val="44"/>
              <w:szCs w:val="36"/>
              <w:lang w:val="fr-FR"/>
            </w:rPr>
            <w:br w:type="page"/>
          </w:r>
        </w:p>
      </w:sdtContent>
    </w:sdt>
    <w:p w14:paraId="28F37BEE" w14:textId="77777777" w:rsidR="00CF44D3" w:rsidRPr="001737CF" w:rsidRDefault="00CF44D3" w:rsidP="00CF44D3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1FE62511" w14:textId="77777777" w:rsidR="00CF44D3" w:rsidRPr="001737CF" w:rsidRDefault="00CF44D3" w:rsidP="00CF44D3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  <w:r w:rsidRPr="001737CF">
        <w:rPr>
          <w:rFonts w:ascii="Candara" w:hAnsi="Candar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932F0" wp14:editId="4ADBA35B">
                <wp:simplePos x="0" y="0"/>
                <wp:positionH relativeFrom="page">
                  <wp:posOffset>1663700</wp:posOffset>
                </wp:positionH>
                <wp:positionV relativeFrom="page">
                  <wp:posOffset>1109133</wp:posOffset>
                </wp:positionV>
                <wp:extent cx="4207510" cy="835025"/>
                <wp:effectExtent l="0" t="0" r="21590" b="22225"/>
                <wp:wrapSquare wrapText="bothSides"/>
                <wp:docPr id="16" name="Rectangle: Rounded Corners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94FFFF-E3F9-44BA-8D09-AACD087BE1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510" cy="835025"/>
                        </a:xfrm>
                        <a:prstGeom prst="roundRect">
                          <a:avLst>
                            <a:gd name="adj" fmla="val 26471"/>
                          </a:avLst>
                        </a:prstGeom>
                        <a:solidFill>
                          <a:srgbClr val="439B69"/>
                        </a:solidFill>
                        <a:ln w="12700" cap="flat" cmpd="sng" algn="ctr">
                          <a:solidFill>
                            <a:srgbClr val="62BD8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923D8A" w14:textId="06918132" w:rsidR="00CF44D3" w:rsidRPr="004E7927" w:rsidRDefault="00CF44D3" w:rsidP="00CF44D3">
                            <w:pPr>
                              <w:jc w:val="center"/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BE"/>
                              </w:rPr>
                            </w:pPr>
                            <w:r w:rsidRPr="00CF44D3"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BE"/>
                              </w:rPr>
                              <w:t>PROCES-VERBAL DE RECEPTION DE</w:t>
                            </w:r>
                            <w:r w:rsidR="0035290E"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BE"/>
                              </w:rPr>
                              <w:t xml:space="preserve">S </w:t>
                            </w:r>
                            <w:r w:rsidRPr="00CF44D3"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BE"/>
                              </w:rPr>
                              <w:t>LIVRABLE</w:t>
                            </w:r>
                            <w:r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BE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932F0" id="Rectangle: Rounded Corners 15" o:spid="_x0000_s1032" style="position:absolute;margin-left:131pt;margin-top:87.35pt;width:331.3pt;height:65.7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arcsize="173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" fillcolor="#439b69" strokecolor="#62bd8a" strokeweight="1pt">
                <v:stroke joinstyle="miter"/>
                <v:textbox>
                  <w:txbxContent>
                    <w:p w14:paraId="0F923D8A" w14:textId="06918132" w:rsidR="00CF44D3" w:rsidRPr="004E7927" w:rsidRDefault="00CF44D3" w:rsidP="00CF44D3">
                      <w:pPr>
                        <w:jc w:val="center"/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BE"/>
                        </w:rPr>
                      </w:pPr>
                      <w:r w:rsidRPr="00CF44D3"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BE"/>
                        </w:rPr>
                        <w:t>PROCES-VERBAL DE RECEPTION DE</w:t>
                      </w:r>
                      <w:r w:rsidR="0035290E"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BE"/>
                        </w:rPr>
                        <w:t xml:space="preserve">S </w:t>
                      </w:r>
                      <w:r w:rsidRPr="00CF44D3"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BE"/>
                        </w:rPr>
                        <w:t>LIVRABLE</w:t>
                      </w:r>
                      <w:r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BE"/>
                        </w:rPr>
                        <w:t>S</w:t>
                      </w:r>
                    </w:p>
                  </w:txbxContent>
                </v:textbox>
                <w10:wrap type="square" anchorx="page" anchory="page"/>
              </v:roundrect>
            </w:pict>
          </mc:Fallback>
        </mc:AlternateContent>
      </w:r>
    </w:p>
    <w:p w14:paraId="5B28BB37" w14:textId="77777777" w:rsidR="00CF44D3" w:rsidRPr="001737CF" w:rsidRDefault="00CF44D3" w:rsidP="00CF44D3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44A3161B" w14:textId="77777777" w:rsidR="00CF44D3" w:rsidRPr="001737CF" w:rsidRDefault="00CF44D3" w:rsidP="00CF44D3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3060"/>
        <w:gridCol w:w="3060"/>
        <w:gridCol w:w="3060"/>
      </w:tblGrid>
      <w:tr w:rsidR="00CF44D3" w:rsidRPr="001737CF" w14:paraId="22965711" w14:textId="77777777" w:rsidTr="00E20DD5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nil"/>
            </w:tcBorders>
            <w:shd w:val="clear" w:color="auto" w:fill="439B69"/>
            <w:noWrap/>
            <w:vAlign w:val="center"/>
            <w:hideMark/>
          </w:tcPr>
          <w:p w14:paraId="3F93DD94" w14:textId="77777777" w:rsidR="00CF44D3" w:rsidRPr="001737CF" w:rsidRDefault="00CF44D3" w:rsidP="00E20DD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1737CF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Nom / Code projet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26A85374" w14:textId="77777777" w:rsidR="00CF44D3" w:rsidRPr="001737CF" w:rsidRDefault="00CF44D3" w:rsidP="00E20DD5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1737CF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SAP30 / CMRL</w:t>
            </w:r>
          </w:p>
        </w:tc>
      </w:tr>
      <w:tr w:rsidR="00CF44D3" w:rsidRPr="001737CF" w14:paraId="25EE16B0" w14:textId="77777777" w:rsidTr="00E20DD5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96FD6A" w14:textId="77777777" w:rsidR="00CF44D3" w:rsidRPr="001737CF" w:rsidRDefault="00CF44D3" w:rsidP="00E20DD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84CE55" w14:textId="77777777" w:rsidR="00CF44D3" w:rsidRPr="001737CF" w:rsidRDefault="00CF44D3" w:rsidP="00E20DD5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1737CF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EC7269" w14:textId="77777777" w:rsidR="00CF44D3" w:rsidRPr="001737CF" w:rsidRDefault="00CF44D3" w:rsidP="00E20DD5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1737CF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CF44D3" w:rsidRPr="001737CF" w14:paraId="37D708F6" w14:textId="77777777" w:rsidTr="00E20DD5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39E93109" w14:textId="77777777" w:rsidR="00CF44D3" w:rsidRPr="001737CF" w:rsidRDefault="00CF44D3" w:rsidP="00E20DD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1737CF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Référence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420AEA9B" w14:textId="599DAE95" w:rsidR="00CF44D3" w:rsidRPr="001737CF" w:rsidRDefault="00CF44D3" w:rsidP="00E20DD5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1737CF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Stratégie</w:t>
            </w:r>
            <w:r w:rsidR="000A0FFB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2022</w:t>
            </w:r>
            <w:r w:rsidRPr="001737CF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/CMRL</w:t>
            </w:r>
          </w:p>
        </w:tc>
      </w:tr>
      <w:tr w:rsidR="00CF44D3" w:rsidRPr="001737CF" w14:paraId="6D0031F3" w14:textId="77777777" w:rsidTr="00E20DD5">
        <w:trPr>
          <w:trHeight w:val="283"/>
        </w:trPr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7F983D" w14:textId="77777777" w:rsidR="00CF44D3" w:rsidRPr="001737CF" w:rsidRDefault="00CF44D3" w:rsidP="00E20DD5">
            <w:pPr>
              <w:jc w:val="center"/>
              <w:rPr>
                <w:rFonts w:ascii="Candara" w:eastAsia="Times New Roman" w:hAnsi="Candara" w:cs="Calibri"/>
                <w:b/>
                <w:bCs/>
                <w:color w:val="auto"/>
                <w:sz w:val="18"/>
                <w:szCs w:val="18"/>
                <w:lang w:val="fr-FR"/>
              </w:rPr>
            </w:pPr>
            <w:r w:rsidRPr="001737CF">
              <w:rPr>
                <w:rFonts w:ascii="Candara" w:eastAsia="Times New Roman" w:hAnsi="Candara" w:cs="Calibri"/>
                <w:b/>
                <w:bCs/>
                <w:color w:val="auto"/>
                <w:sz w:val="18"/>
                <w:szCs w:val="18"/>
                <w:lang w:val="fr-FR"/>
              </w:rPr>
              <w:t>[A quelle stratégie, objectif stratégique, portfolio ou programme, le projet est-il affilié ?]</w:t>
            </w:r>
          </w:p>
        </w:tc>
      </w:tr>
      <w:tr w:rsidR="00CF44D3" w:rsidRPr="001737CF" w14:paraId="71455EA6" w14:textId="77777777" w:rsidTr="00E20DD5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3B8936A8" w14:textId="77777777" w:rsidR="00CF44D3" w:rsidRPr="001737CF" w:rsidRDefault="00CF44D3" w:rsidP="00E20DD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1737CF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Chef de projet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1A029CC8" w14:textId="77777777" w:rsidR="00CF44D3" w:rsidRPr="001737CF" w:rsidRDefault="00CF44D3" w:rsidP="00E20DD5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1737CF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Chantal Dupont</w:t>
            </w:r>
          </w:p>
        </w:tc>
      </w:tr>
      <w:tr w:rsidR="00CF44D3" w:rsidRPr="001737CF" w14:paraId="74968B72" w14:textId="77777777" w:rsidTr="00E20DD5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4CF6C7" w14:textId="77777777" w:rsidR="00CF44D3" w:rsidRPr="001737CF" w:rsidRDefault="00CF44D3" w:rsidP="00E20DD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A3D621" w14:textId="77777777" w:rsidR="00CF44D3" w:rsidRPr="001737CF" w:rsidRDefault="00CF44D3" w:rsidP="00E20DD5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1737CF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5AA5C7" w14:textId="77777777" w:rsidR="00CF44D3" w:rsidRPr="001737CF" w:rsidRDefault="00CF44D3" w:rsidP="00E20DD5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1737CF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CF44D3" w:rsidRPr="001737CF" w14:paraId="5892AD27" w14:textId="77777777" w:rsidTr="00E20DD5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4E70918B" w14:textId="77777777" w:rsidR="00CF44D3" w:rsidRPr="001737CF" w:rsidRDefault="00CF44D3" w:rsidP="00E20DD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1737CF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Service/Organisation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4F8C6886" w14:textId="77777777" w:rsidR="00CF44D3" w:rsidRPr="001737CF" w:rsidRDefault="00CF44D3" w:rsidP="00E20DD5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1737CF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Confassis S.A.</w:t>
            </w:r>
          </w:p>
        </w:tc>
      </w:tr>
    </w:tbl>
    <w:p w14:paraId="0E098E28" w14:textId="77777777" w:rsidR="00CF44D3" w:rsidRPr="001737CF" w:rsidRDefault="00CF44D3" w:rsidP="00CF44D3">
      <w:pPr>
        <w:rPr>
          <w:rFonts w:ascii="Candara" w:hAnsi="Candara"/>
          <w:b/>
          <w:sz w:val="22"/>
          <w:szCs w:val="18"/>
          <w:lang w:val="fr-FR"/>
        </w:rPr>
      </w:pPr>
    </w:p>
    <w:tbl>
      <w:tblPr>
        <w:tblW w:w="9199" w:type="dxa"/>
        <w:tblBorders>
          <w:top w:val="single" w:sz="12" w:space="0" w:color="439B69"/>
          <w:left w:val="single" w:sz="12" w:space="0" w:color="439B69"/>
          <w:bottom w:val="single" w:sz="12" w:space="0" w:color="439B69"/>
          <w:right w:val="single" w:sz="12" w:space="0" w:color="439B69"/>
          <w:insideH w:val="single" w:sz="12" w:space="0" w:color="439B69"/>
          <w:insideV w:val="single" w:sz="12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2087"/>
        <w:gridCol w:w="2580"/>
        <w:gridCol w:w="1421"/>
      </w:tblGrid>
      <w:tr w:rsidR="00CF44D3" w:rsidRPr="001737CF" w14:paraId="4621AB28" w14:textId="77777777" w:rsidTr="00E20DD5">
        <w:trPr>
          <w:gridAfter w:val="2"/>
          <w:wAfter w:w="4001" w:type="dxa"/>
          <w:trHeight w:val="340"/>
        </w:trPr>
        <w:tc>
          <w:tcPr>
            <w:tcW w:w="3111" w:type="dxa"/>
            <w:shd w:val="clear" w:color="auto" w:fill="439B69"/>
            <w:vAlign w:val="center"/>
          </w:tcPr>
          <w:p w14:paraId="1F9F57F8" w14:textId="77777777" w:rsidR="00CF44D3" w:rsidRPr="001737CF" w:rsidRDefault="00CF44D3" w:rsidP="00E20DD5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b/>
                <w:color w:val="FFFFFF" w:themeColor="background1"/>
                <w:sz w:val="24"/>
                <w:lang w:val="fr-FR"/>
              </w:rPr>
              <w:t>Historique</w:t>
            </w:r>
          </w:p>
        </w:tc>
        <w:tc>
          <w:tcPr>
            <w:tcW w:w="2087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3EFE8ADA" w14:textId="77777777" w:rsidR="00CF44D3" w:rsidRPr="001737CF" w:rsidRDefault="00CF44D3" w:rsidP="00E20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hAnsi="Candara"/>
                <w:sz w:val="22"/>
                <w:szCs w:val="18"/>
                <w:highlight w:val="white"/>
                <w:lang w:val="fr-FR"/>
              </w:rPr>
            </w:pPr>
          </w:p>
        </w:tc>
      </w:tr>
      <w:tr w:rsidR="00CF44D3" w:rsidRPr="001737CF" w14:paraId="60449430" w14:textId="77777777" w:rsidTr="00E20DD5">
        <w:trPr>
          <w:trHeight w:val="340"/>
        </w:trPr>
        <w:tc>
          <w:tcPr>
            <w:tcW w:w="3111" w:type="dxa"/>
            <w:shd w:val="clear" w:color="auto" w:fill="EAF1DD" w:themeFill="accent3" w:themeFillTint="33"/>
            <w:vAlign w:val="center"/>
          </w:tcPr>
          <w:p w14:paraId="14AFEED5" w14:textId="77777777" w:rsidR="00CF44D3" w:rsidRPr="001737CF" w:rsidRDefault="00CF44D3" w:rsidP="00E20DD5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Version</w:t>
            </w:r>
          </w:p>
        </w:tc>
        <w:tc>
          <w:tcPr>
            <w:tcW w:w="2087" w:type="dxa"/>
            <w:shd w:val="clear" w:color="auto" w:fill="EAF1DD" w:themeFill="accent3" w:themeFillTint="33"/>
            <w:vAlign w:val="center"/>
          </w:tcPr>
          <w:p w14:paraId="3C6A17ED" w14:textId="77777777" w:rsidR="00CF44D3" w:rsidRPr="001737CF" w:rsidRDefault="00CF44D3" w:rsidP="00E20DD5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Auteur</w:t>
            </w:r>
          </w:p>
        </w:tc>
        <w:tc>
          <w:tcPr>
            <w:tcW w:w="2580" w:type="dxa"/>
            <w:shd w:val="clear" w:color="auto" w:fill="EAF1DD" w:themeFill="accent3" w:themeFillTint="33"/>
            <w:vAlign w:val="center"/>
          </w:tcPr>
          <w:p w14:paraId="4D24C1ED" w14:textId="77777777" w:rsidR="00CF44D3" w:rsidRPr="001737CF" w:rsidRDefault="00CF44D3" w:rsidP="00E20DD5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Description</w:t>
            </w:r>
          </w:p>
        </w:tc>
        <w:tc>
          <w:tcPr>
            <w:tcW w:w="1421" w:type="dxa"/>
            <w:shd w:val="clear" w:color="auto" w:fill="EAF1DD" w:themeFill="accent3" w:themeFillTint="33"/>
            <w:vAlign w:val="center"/>
          </w:tcPr>
          <w:p w14:paraId="16309158" w14:textId="77777777" w:rsidR="00CF44D3" w:rsidRPr="001737CF" w:rsidRDefault="00CF44D3" w:rsidP="00E20DD5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Date</w:t>
            </w:r>
          </w:p>
        </w:tc>
      </w:tr>
      <w:tr w:rsidR="00CF44D3" w:rsidRPr="001737CF" w14:paraId="1A5E77DE" w14:textId="77777777" w:rsidTr="00E20DD5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41F5F09F" w14:textId="77777777" w:rsidR="00CF44D3" w:rsidRPr="001737CF" w:rsidRDefault="00CF44D3" w:rsidP="00E20DD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001</w:t>
            </w:r>
          </w:p>
        </w:tc>
        <w:tc>
          <w:tcPr>
            <w:tcW w:w="2087" w:type="dxa"/>
            <w:shd w:val="clear" w:color="auto" w:fill="auto"/>
            <w:vAlign w:val="center"/>
          </w:tcPr>
          <w:p w14:paraId="131CCEEB" w14:textId="77777777" w:rsidR="00CF44D3" w:rsidRPr="001737CF" w:rsidRDefault="00CF44D3" w:rsidP="00E20DD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Chantal DUPONT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33AC7F7" w14:textId="7910EF9F" w:rsidR="00CF44D3" w:rsidRPr="001737CF" w:rsidRDefault="00CF44D3" w:rsidP="00E20DD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Réception officielle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11162A39" w14:textId="49D95C85" w:rsidR="00CF44D3" w:rsidRPr="001737CF" w:rsidRDefault="00CF44D3" w:rsidP="00E20DD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30/11/</w:t>
            </w:r>
            <w:r w:rsidR="000A0FFB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</w:p>
        </w:tc>
      </w:tr>
      <w:tr w:rsidR="00CF44D3" w:rsidRPr="001737CF" w14:paraId="579621E6" w14:textId="77777777" w:rsidTr="00E20DD5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35294B1A" w14:textId="77777777" w:rsidR="00CF44D3" w:rsidRPr="001737CF" w:rsidRDefault="00CF44D3" w:rsidP="00E20DD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0C32FAEB" w14:textId="77777777" w:rsidR="00CF44D3" w:rsidRPr="001737CF" w:rsidRDefault="00CF44D3" w:rsidP="00E20DD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1AD0AE03" w14:textId="77777777" w:rsidR="00CF44D3" w:rsidRPr="001737CF" w:rsidRDefault="00CF44D3" w:rsidP="00E20DD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52B07C1C" w14:textId="77777777" w:rsidR="00CF44D3" w:rsidRPr="001737CF" w:rsidRDefault="00CF44D3" w:rsidP="00E20DD5">
            <w:pPr>
              <w:ind w:right="990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CF44D3" w:rsidRPr="001737CF" w14:paraId="16B6E383" w14:textId="77777777" w:rsidTr="00E20DD5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359F6BB1" w14:textId="77777777" w:rsidR="00CF44D3" w:rsidRPr="001737CF" w:rsidRDefault="00CF44D3" w:rsidP="00E20DD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3FF337CC" w14:textId="77777777" w:rsidR="00CF44D3" w:rsidRPr="001737CF" w:rsidRDefault="00CF44D3" w:rsidP="00E20DD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70B0666C" w14:textId="77777777" w:rsidR="00CF44D3" w:rsidRPr="001737CF" w:rsidRDefault="00CF44D3" w:rsidP="00E20DD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3A562ADB" w14:textId="77777777" w:rsidR="00CF44D3" w:rsidRPr="001737CF" w:rsidRDefault="00CF44D3" w:rsidP="00E20DD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0142C4CD" w14:textId="77777777" w:rsidR="00CF44D3" w:rsidRPr="001737CF" w:rsidRDefault="00CF44D3" w:rsidP="00CF44D3">
      <w:pPr>
        <w:rPr>
          <w:rFonts w:ascii="Candara" w:hAnsi="Candara"/>
          <w:b/>
          <w:sz w:val="22"/>
          <w:szCs w:val="18"/>
          <w:lang w:val="fr-FR"/>
        </w:rPr>
      </w:pPr>
    </w:p>
    <w:p w14:paraId="7984A664" w14:textId="77777777" w:rsidR="00CF44D3" w:rsidRPr="001737CF" w:rsidRDefault="00CF44D3" w:rsidP="00CF44D3">
      <w:pPr>
        <w:rPr>
          <w:rFonts w:ascii="Candara" w:hAnsi="Candara"/>
          <w:b/>
          <w:sz w:val="22"/>
          <w:szCs w:val="18"/>
          <w:lang w:val="fr-FR"/>
        </w:rPr>
      </w:pPr>
      <w:r w:rsidRPr="001737CF">
        <w:rPr>
          <w:rFonts w:ascii="Candara" w:hAnsi="Candara"/>
          <w:b/>
          <w:sz w:val="22"/>
          <w:szCs w:val="18"/>
          <w:lang w:val="fr-FR"/>
        </w:rPr>
        <w:br w:type="page"/>
      </w:r>
    </w:p>
    <w:p w14:paraId="1F22FE30" w14:textId="77777777" w:rsidR="007A70A3" w:rsidRPr="001737CF" w:rsidRDefault="007A70A3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sdt>
      <w:sdtPr>
        <w:rPr>
          <w:rFonts w:ascii="Candara" w:eastAsia="Arial" w:hAnsi="Candara" w:cs="Arial"/>
          <w:color w:val="262626"/>
          <w:sz w:val="24"/>
          <w:szCs w:val="24"/>
          <w:lang w:val="de-DE" w:eastAsia="en-US"/>
        </w:rPr>
        <w:id w:val="-1209802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F6520E" w14:textId="5E436D3E" w:rsidR="00F76D3F" w:rsidRPr="001737CF" w:rsidRDefault="00F76D3F">
          <w:pPr>
            <w:pStyle w:val="En-ttedetabledesmatires"/>
            <w:rPr>
              <w:rFonts w:ascii="Candara" w:hAnsi="Candara"/>
              <w:color w:val="439B69"/>
              <w:sz w:val="40"/>
            </w:rPr>
          </w:pPr>
          <w:r w:rsidRPr="001737CF">
            <w:rPr>
              <w:rFonts w:ascii="Candara" w:hAnsi="Candara"/>
              <w:color w:val="439B69"/>
              <w:sz w:val="40"/>
            </w:rPr>
            <w:t>Table des matières</w:t>
          </w:r>
        </w:p>
        <w:p w14:paraId="61F769ED" w14:textId="240D61AD" w:rsidR="003706BB" w:rsidRPr="001737CF" w:rsidRDefault="00F76D3F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r w:rsidRPr="001737CF">
            <w:rPr>
              <w:rFonts w:ascii="Candara" w:hAnsi="Candara"/>
              <w:sz w:val="24"/>
            </w:rPr>
            <w:fldChar w:fldCharType="begin"/>
          </w:r>
          <w:r w:rsidRPr="001737CF">
            <w:rPr>
              <w:rFonts w:ascii="Candara" w:hAnsi="Candara"/>
              <w:sz w:val="24"/>
            </w:rPr>
            <w:instrText xml:space="preserve"> TOC \o "1-3" \h \z \u </w:instrText>
          </w:r>
          <w:r w:rsidRPr="001737CF">
            <w:rPr>
              <w:rFonts w:ascii="Candara" w:hAnsi="Candara"/>
              <w:sz w:val="24"/>
            </w:rPr>
            <w:fldChar w:fldCharType="separate"/>
          </w:r>
          <w:hyperlink w:anchor="_Toc71189765" w:history="1">
            <w:r w:rsidR="003706BB" w:rsidRPr="001737CF">
              <w:rPr>
                <w:rStyle w:val="Lienhypertexte"/>
                <w:rFonts w:ascii="Candara" w:hAnsi="Candara"/>
                <w:noProof/>
                <w:lang w:val="fr-FR"/>
              </w:rPr>
              <w:t>Description du (des) livrable(s)</w:t>
            </w:r>
            <w:r w:rsidR="003706BB" w:rsidRPr="001737CF">
              <w:rPr>
                <w:rFonts w:ascii="Candara" w:hAnsi="Candara"/>
                <w:noProof/>
                <w:webHidden/>
              </w:rPr>
              <w:tab/>
            </w:r>
            <w:r w:rsidR="003706BB" w:rsidRPr="001737CF">
              <w:rPr>
                <w:rFonts w:ascii="Candara" w:hAnsi="Candara"/>
                <w:noProof/>
                <w:webHidden/>
              </w:rPr>
              <w:fldChar w:fldCharType="begin"/>
            </w:r>
            <w:r w:rsidR="003706BB" w:rsidRPr="001737CF">
              <w:rPr>
                <w:rFonts w:ascii="Candara" w:hAnsi="Candara"/>
                <w:noProof/>
                <w:webHidden/>
              </w:rPr>
              <w:instrText xml:space="preserve"> PAGEREF _Toc71189765 \h </w:instrText>
            </w:r>
            <w:r w:rsidR="003706BB" w:rsidRPr="001737CF">
              <w:rPr>
                <w:rFonts w:ascii="Candara" w:hAnsi="Candara"/>
                <w:noProof/>
                <w:webHidden/>
              </w:rPr>
            </w:r>
            <w:r w:rsidR="003706BB" w:rsidRPr="001737CF">
              <w:rPr>
                <w:rFonts w:ascii="Candara" w:hAnsi="Candara"/>
                <w:noProof/>
                <w:webHidden/>
              </w:rPr>
              <w:fldChar w:fldCharType="separate"/>
            </w:r>
            <w:r w:rsidR="003706BB" w:rsidRPr="001737CF">
              <w:rPr>
                <w:rFonts w:ascii="Candara" w:hAnsi="Candara"/>
                <w:noProof/>
                <w:webHidden/>
              </w:rPr>
              <w:t>4</w:t>
            </w:r>
            <w:r w:rsidR="003706BB" w:rsidRPr="001737CF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6BA79F2F" w14:textId="1E04D6DF" w:rsidR="003706BB" w:rsidRPr="001737CF" w:rsidRDefault="000964CA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1189766" w:history="1">
            <w:r w:rsidR="003706BB" w:rsidRPr="001737CF">
              <w:rPr>
                <w:rStyle w:val="Lienhypertexte"/>
                <w:rFonts w:ascii="Candara" w:hAnsi="Candara"/>
                <w:noProof/>
                <w:lang w:val="fr-FR"/>
              </w:rPr>
              <w:t>Approbations</w:t>
            </w:r>
            <w:r w:rsidR="003706BB" w:rsidRPr="001737CF">
              <w:rPr>
                <w:rFonts w:ascii="Candara" w:hAnsi="Candara"/>
                <w:noProof/>
                <w:webHidden/>
              </w:rPr>
              <w:tab/>
            </w:r>
            <w:r w:rsidR="003706BB" w:rsidRPr="001737CF">
              <w:rPr>
                <w:rFonts w:ascii="Candara" w:hAnsi="Candara"/>
                <w:noProof/>
                <w:webHidden/>
              </w:rPr>
              <w:fldChar w:fldCharType="begin"/>
            </w:r>
            <w:r w:rsidR="003706BB" w:rsidRPr="001737CF">
              <w:rPr>
                <w:rFonts w:ascii="Candara" w:hAnsi="Candara"/>
                <w:noProof/>
                <w:webHidden/>
              </w:rPr>
              <w:instrText xml:space="preserve"> PAGEREF _Toc71189766 \h </w:instrText>
            </w:r>
            <w:r w:rsidR="003706BB" w:rsidRPr="001737CF">
              <w:rPr>
                <w:rFonts w:ascii="Candara" w:hAnsi="Candara"/>
                <w:noProof/>
                <w:webHidden/>
              </w:rPr>
            </w:r>
            <w:r w:rsidR="003706BB" w:rsidRPr="001737CF">
              <w:rPr>
                <w:rFonts w:ascii="Candara" w:hAnsi="Candara"/>
                <w:noProof/>
                <w:webHidden/>
              </w:rPr>
              <w:fldChar w:fldCharType="separate"/>
            </w:r>
            <w:r w:rsidR="003706BB" w:rsidRPr="001737CF">
              <w:rPr>
                <w:rFonts w:ascii="Candara" w:hAnsi="Candara"/>
                <w:noProof/>
                <w:webHidden/>
              </w:rPr>
              <w:t>5</w:t>
            </w:r>
            <w:r w:rsidR="003706BB" w:rsidRPr="001737CF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1892B21B" w14:textId="1DC846BF" w:rsidR="003706BB" w:rsidRPr="001737CF" w:rsidRDefault="000964CA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1189767" w:history="1">
            <w:r w:rsidR="003706BB" w:rsidRPr="001737CF">
              <w:rPr>
                <w:rStyle w:val="Lienhypertexte"/>
                <w:rFonts w:ascii="Candara" w:hAnsi="Candara"/>
                <w:noProof/>
                <w:lang w:val="fr-FR"/>
              </w:rPr>
              <w:t>Réserves</w:t>
            </w:r>
            <w:r w:rsidR="003706BB" w:rsidRPr="001737CF">
              <w:rPr>
                <w:rFonts w:ascii="Candara" w:hAnsi="Candara"/>
                <w:noProof/>
                <w:webHidden/>
              </w:rPr>
              <w:tab/>
            </w:r>
            <w:r w:rsidR="003706BB" w:rsidRPr="001737CF">
              <w:rPr>
                <w:rFonts w:ascii="Candara" w:hAnsi="Candara"/>
                <w:noProof/>
                <w:webHidden/>
              </w:rPr>
              <w:fldChar w:fldCharType="begin"/>
            </w:r>
            <w:r w:rsidR="003706BB" w:rsidRPr="001737CF">
              <w:rPr>
                <w:rFonts w:ascii="Candara" w:hAnsi="Candara"/>
                <w:noProof/>
                <w:webHidden/>
              </w:rPr>
              <w:instrText xml:space="preserve"> PAGEREF _Toc71189767 \h </w:instrText>
            </w:r>
            <w:r w:rsidR="003706BB" w:rsidRPr="001737CF">
              <w:rPr>
                <w:rFonts w:ascii="Candara" w:hAnsi="Candara"/>
                <w:noProof/>
                <w:webHidden/>
              </w:rPr>
            </w:r>
            <w:r w:rsidR="003706BB" w:rsidRPr="001737CF">
              <w:rPr>
                <w:rFonts w:ascii="Candara" w:hAnsi="Candara"/>
                <w:noProof/>
                <w:webHidden/>
              </w:rPr>
              <w:fldChar w:fldCharType="separate"/>
            </w:r>
            <w:r w:rsidR="003706BB" w:rsidRPr="001737CF">
              <w:rPr>
                <w:rFonts w:ascii="Candara" w:hAnsi="Candara"/>
                <w:noProof/>
                <w:webHidden/>
              </w:rPr>
              <w:t>5</w:t>
            </w:r>
            <w:r w:rsidR="003706BB" w:rsidRPr="001737CF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4EC77C2A" w14:textId="13194DA6" w:rsidR="003706BB" w:rsidRPr="001737CF" w:rsidRDefault="000964CA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1189768" w:history="1">
            <w:r w:rsidR="003706BB" w:rsidRPr="001737CF">
              <w:rPr>
                <w:rStyle w:val="Lienhypertexte"/>
                <w:rFonts w:ascii="Candara" w:hAnsi="Candara"/>
                <w:noProof/>
                <w:lang w:val="fr-FR"/>
              </w:rPr>
              <w:t>Remarques</w:t>
            </w:r>
            <w:r w:rsidR="003706BB" w:rsidRPr="001737CF">
              <w:rPr>
                <w:rFonts w:ascii="Candara" w:hAnsi="Candara"/>
                <w:noProof/>
                <w:webHidden/>
              </w:rPr>
              <w:tab/>
            </w:r>
            <w:r w:rsidR="003706BB" w:rsidRPr="001737CF">
              <w:rPr>
                <w:rFonts w:ascii="Candara" w:hAnsi="Candara"/>
                <w:noProof/>
                <w:webHidden/>
              </w:rPr>
              <w:fldChar w:fldCharType="begin"/>
            </w:r>
            <w:r w:rsidR="003706BB" w:rsidRPr="001737CF">
              <w:rPr>
                <w:rFonts w:ascii="Candara" w:hAnsi="Candara"/>
                <w:noProof/>
                <w:webHidden/>
              </w:rPr>
              <w:instrText xml:space="preserve"> PAGEREF _Toc71189768 \h </w:instrText>
            </w:r>
            <w:r w:rsidR="003706BB" w:rsidRPr="001737CF">
              <w:rPr>
                <w:rFonts w:ascii="Candara" w:hAnsi="Candara"/>
                <w:noProof/>
                <w:webHidden/>
              </w:rPr>
            </w:r>
            <w:r w:rsidR="003706BB" w:rsidRPr="001737CF">
              <w:rPr>
                <w:rFonts w:ascii="Candara" w:hAnsi="Candara"/>
                <w:noProof/>
                <w:webHidden/>
              </w:rPr>
              <w:fldChar w:fldCharType="separate"/>
            </w:r>
            <w:r w:rsidR="003706BB" w:rsidRPr="001737CF">
              <w:rPr>
                <w:rFonts w:ascii="Candara" w:hAnsi="Candara"/>
                <w:noProof/>
                <w:webHidden/>
              </w:rPr>
              <w:t>6</w:t>
            </w:r>
            <w:r w:rsidR="003706BB" w:rsidRPr="001737CF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55F3469A" w14:textId="2C92FBAC" w:rsidR="003706BB" w:rsidRPr="001737CF" w:rsidRDefault="000964CA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1189769" w:history="1">
            <w:r w:rsidR="003706BB" w:rsidRPr="001737CF">
              <w:rPr>
                <w:rStyle w:val="Lienhypertexte"/>
                <w:rFonts w:ascii="Candara" w:hAnsi="Candara"/>
                <w:b/>
                <w:bCs/>
                <w:iCs/>
                <w:noProof/>
                <w:lang w:val="fr-FR"/>
              </w:rPr>
              <w:t>Signatures</w:t>
            </w:r>
            <w:r w:rsidR="003706BB" w:rsidRPr="001737CF">
              <w:rPr>
                <w:rFonts w:ascii="Candara" w:hAnsi="Candara"/>
                <w:noProof/>
                <w:webHidden/>
              </w:rPr>
              <w:tab/>
            </w:r>
            <w:r w:rsidR="003706BB" w:rsidRPr="001737CF">
              <w:rPr>
                <w:rFonts w:ascii="Candara" w:hAnsi="Candara"/>
                <w:noProof/>
                <w:webHidden/>
              </w:rPr>
              <w:fldChar w:fldCharType="begin"/>
            </w:r>
            <w:r w:rsidR="003706BB" w:rsidRPr="001737CF">
              <w:rPr>
                <w:rFonts w:ascii="Candara" w:hAnsi="Candara"/>
                <w:noProof/>
                <w:webHidden/>
              </w:rPr>
              <w:instrText xml:space="preserve"> PAGEREF _Toc71189769 \h </w:instrText>
            </w:r>
            <w:r w:rsidR="003706BB" w:rsidRPr="001737CF">
              <w:rPr>
                <w:rFonts w:ascii="Candara" w:hAnsi="Candara"/>
                <w:noProof/>
                <w:webHidden/>
              </w:rPr>
            </w:r>
            <w:r w:rsidR="003706BB" w:rsidRPr="001737CF">
              <w:rPr>
                <w:rFonts w:ascii="Candara" w:hAnsi="Candara"/>
                <w:noProof/>
                <w:webHidden/>
              </w:rPr>
              <w:fldChar w:fldCharType="separate"/>
            </w:r>
            <w:r w:rsidR="003706BB" w:rsidRPr="001737CF">
              <w:rPr>
                <w:rFonts w:ascii="Candara" w:hAnsi="Candara"/>
                <w:noProof/>
                <w:webHidden/>
              </w:rPr>
              <w:t>6</w:t>
            </w:r>
            <w:r w:rsidR="003706BB" w:rsidRPr="001737CF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5CD8D681" w14:textId="63D448BD" w:rsidR="009C0607" w:rsidRPr="001737CF" w:rsidRDefault="00F76D3F">
          <w:pPr>
            <w:rPr>
              <w:rFonts w:ascii="Candara" w:hAnsi="Candara"/>
              <w:sz w:val="24"/>
            </w:rPr>
          </w:pPr>
          <w:r w:rsidRPr="001737CF">
            <w:rPr>
              <w:rFonts w:ascii="Candara" w:hAnsi="Candara"/>
              <w:b/>
              <w:bCs/>
              <w:sz w:val="24"/>
            </w:rPr>
            <w:fldChar w:fldCharType="end"/>
          </w:r>
        </w:p>
      </w:sdtContent>
    </w:sdt>
    <w:p w14:paraId="5C62E1EA" w14:textId="22DF3D56" w:rsidR="00B14B46" w:rsidRPr="001737CF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6940D2F9" w14:textId="63197A87" w:rsidR="00B14B46" w:rsidRPr="001737CF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637E6FF2" w14:textId="2A06668E" w:rsidR="00B14B46" w:rsidRPr="001737CF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52991546" w14:textId="4E80A8A4" w:rsidR="00B14B46" w:rsidRPr="001737CF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38D28A9F" w14:textId="6E2697EC" w:rsidR="00B14B46" w:rsidRPr="001737CF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599F2574" w14:textId="17036F8E" w:rsidR="00B14B46" w:rsidRPr="001737CF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79DB5E65" w14:textId="640A5EA8" w:rsidR="00B14B46" w:rsidRPr="001737CF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7CDE3C87" w14:textId="3807770E" w:rsidR="00B14B46" w:rsidRPr="001737CF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116F1AF9" w14:textId="4076A094" w:rsidR="002E439D" w:rsidRPr="001737CF" w:rsidRDefault="002E439D">
      <w:pPr>
        <w:rPr>
          <w:rFonts w:ascii="Candara" w:hAnsi="Candara"/>
          <w:b/>
          <w:sz w:val="22"/>
          <w:szCs w:val="18"/>
          <w:lang w:val="fr-FR"/>
        </w:rPr>
      </w:pPr>
    </w:p>
    <w:p w14:paraId="21FB30F9" w14:textId="51354686" w:rsidR="002E439D" w:rsidRPr="001737CF" w:rsidRDefault="002E439D">
      <w:pPr>
        <w:rPr>
          <w:rFonts w:ascii="Candara" w:hAnsi="Candara"/>
          <w:b/>
          <w:sz w:val="22"/>
          <w:szCs w:val="18"/>
          <w:lang w:val="fr-FR"/>
        </w:rPr>
      </w:pPr>
    </w:p>
    <w:p w14:paraId="03DF666A" w14:textId="743D77E2" w:rsidR="00125B1D" w:rsidRPr="001737CF" w:rsidRDefault="00125B1D">
      <w:pPr>
        <w:rPr>
          <w:rFonts w:ascii="Candara" w:hAnsi="Candara"/>
          <w:b/>
          <w:sz w:val="22"/>
          <w:szCs w:val="18"/>
          <w:lang w:val="fr-FR"/>
        </w:rPr>
      </w:pPr>
    </w:p>
    <w:p w14:paraId="4C5B6E59" w14:textId="77777777" w:rsidR="00125B1D" w:rsidRPr="001737CF" w:rsidRDefault="00125B1D" w:rsidP="00125B1D">
      <w:pPr>
        <w:rPr>
          <w:rFonts w:ascii="Candara" w:hAnsi="Candara"/>
          <w:sz w:val="22"/>
          <w:szCs w:val="18"/>
          <w:lang w:val="fr-FR"/>
        </w:rPr>
      </w:pPr>
    </w:p>
    <w:p w14:paraId="5E5CC4A5" w14:textId="77777777" w:rsidR="00125B1D" w:rsidRPr="001737CF" w:rsidRDefault="00125B1D" w:rsidP="00125B1D">
      <w:pPr>
        <w:rPr>
          <w:rFonts w:ascii="Candara" w:hAnsi="Candara"/>
          <w:sz w:val="22"/>
          <w:szCs w:val="18"/>
          <w:lang w:val="fr-FR"/>
        </w:rPr>
      </w:pPr>
    </w:p>
    <w:p w14:paraId="752D0EBC" w14:textId="04D8AA29" w:rsidR="00125B1D" w:rsidRPr="001737CF" w:rsidRDefault="00125B1D" w:rsidP="00125B1D">
      <w:pPr>
        <w:rPr>
          <w:rFonts w:ascii="Candara" w:hAnsi="Candara"/>
          <w:sz w:val="22"/>
          <w:szCs w:val="18"/>
          <w:lang w:val="fr-FR"/>
        </w:rPr>
      </w:pPr>
    </w:p>
    <w:p w14:paraId="0318C28F" w14:textId="13BDBDC9" w:rsidR="00633C36" w:rsidRPr="001737CF" w:rsidRDefault="00633C36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</w:p>
    <w:p w14:paraId="71268D7A" w14:textId="7948690C" w:rsidR="00633C36" w:rsidRPr="001737CF" w:rsidRDefault="00633C36" w:rsidP="00633C36">
      <w:pPr>
        <w:rPr>
          <w:rFonts w:ascii="Candara" w:hAnsi="Candara"/>
          <w:lang w:val="fr-FR"/>
        </w:rPr>
      </w:pPr>
    </w:p>
    <w:p w14:paraId="69F2E5A5" w14:textId="00FFDA81" w:rsidR="00633C36" w:rsidRPr="001737CF" w:rsidRDefault="00633C36" w:rsidP="00633C36">
      <w:pPr>
        <w:rPr>
          <w:rFonts w:ascii="Candara" w:hAnsi="Candara"/>
          <w:lang w:val="fr-FR"/>
        </w:rPr>
      </w:pPr>
    </w:p>
    <w:p w14:paraId="726E46ED" w14:textId="77777777" w:rsidR="00633C36" w:rsidRPr="001737CF" w:rsidRDefault="00633C36" w:rsidP="00633C36">
      <w:pPr>
        <w:rPr>
          <w:rFonts w:ascii="Candara" w:hAnsi="Candara"/>
          <w:lang w:val="fr-FR"/>
        </w:rPr>
      </w:pPr>
    </w:p>
    <w:p w14:paraId="4B7E47B0" w14:textId="77777777" w:rsidR="00CF44D3" w:rsidRPr="001737CF" w:rsidRDefault="00CF44D3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 w:rsidRPr="001737CF">
        <w:rPr>
          <w:rFonts w:ascii="Candara" w:hAnsi="Candara"/>
          <w:color w:val="439B69"/>
          <w:sz w:val="32"/>
          <w:lang w:val="fr-FR"/>
        </w:rPr>
        <w:br w:type="page"/>
      </w:r>
    </w:p>
    <w:p w14:paraId="4D9DD38D" w14:textId="19C591FD" w:rsidR="009C0607" w:rsidRPr="001737CF" w:rsidRDefault="00847CB2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0" w:name="_Toc71189765"/>
      <w:r w:rsidRPr="001737CF">
        <w:rPr>
          <w:rFonts w:ascii="Candara" w:hAnsi="Candara"/>
          <w:color w:val="439B69"/>
          <w:sz w:val="32"/>
          <w:lang w:val="fr-FR"/>
        </w:rPr>
        <w:lastRenderedPageBreak/>
        <w:t>Description du (des) livrable(s)</w:t>
      </w:r>
      <w:bookmarkEnd w:id="0"/>
    </w:p>
    <w:tbl>
      <w:tblPr>
        <w:tblStyle w:val="a2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7A70A3" w:rsidRPr="001737CF" w14:paraId="116AEE18" w14:textId="77777777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4AF418DF" w14:textId="204134E2" w:rsidR="007A70A3" w:rsidRPr="001737CF" w:rsidRDefault="00847CB2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b/>
                <w:sz w:val="22"/>
                <w:szCs w:val="18"/>
                <w:lang w:val="fr-FR"/>
              </w:rPr>
              <w:t>Description détaillée</w:t>
            </w:r>
            <w:r w:rsidR="00A979C5" w:rsidRPr="001737CF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et commentaires</w:t>
            </w:r>
          </w:p>
        </w:tc>
      </w:tr>
      <w:tr w:rsidR="007A70A3" w:rsidRPr="001737CF" w14:paraId="5FAE1F70" w14:textId="77777777">
        <w:trPr>
          <w:trHeight w:val="272"/>
        </w:trPr>
        <w:tc>
          <w:tcPr>
            <w:tcW w:w="9128" w:type="dxa"/>
          </w:tcPr>
          <w:p w14:paraId="15CBE15F" w14:textId="77777777" w:rsidR="00FB13DD" w:rsidRPr="001737CF" w:rsidRDefault="00C63AB5" w:rsidP="00847CB2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</w:t>
            </w:r>
            <w:r w:rsidR="00847CB2" w:rsidRPr="001737C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Explication détaillée correspondant au Cahier des Charges. </w:t>
            </w:r>
          </w:p>
          <w:p w14:paraId="73E8801D" w14:textId="77777777" w:rsidR="00FB13DD" w:rsidRPr="001737CF" w:rsidRDefault="00847CB2" w:rsidP="00847CB2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Mentionnez aussi les évolutions acceptées ultérieurement et donnez leurs références. </w:t>
            </w:r>
          </w:p>
          <w:p w14:paraId="0922114C" w14:textId="41C3C241" w:rsidR="00FB13DD" w:rsidRPr="001737CF" w:rsidRDefault="00FB13DD" w:rsidP="00847CB2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Rappelez les objectifs tels que décrits dans le cahier des charges. </w:t>
            </w:r>
            <w:r w:rsidR="00847CB2" w:rsidRPr="001737C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Tout changement par rapport au cahier des charges initial</w:t>
            </w:r>
            <w:r w:rsidR="00A0700C" w:rsidRPr="001737C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es</w:t>
            </w:r>
            <w:r w:rsidR="00847CB2" w:rsidRPr="001737C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</w:t>
            </w:r>
            <w:r w:rsidR="005C642B" w:rsidRPr="001737C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doit</w:t>
            </w:r>
            <w:r w:rsidR="00847CB2" w:rsidRPr="001737C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faire l’objet de documentation détaillée et doit avoir été approuvé officiellement, noir sur blanc.</w:t>
            </w:r>
          </w:p>
          <w:p w14:paraId="4E3CC258" w14:textId="5CB4C7F8" w:rsidR="007A70A3" w:rsidRPr="001737CF" w:rsidRDefault="00FB13DD" w:rsidP="00633C36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Ne laissez ici aucune place à l’interprétation, soyez clairs et précis.</w:t>
            </w:r>
            <w:r w:rsidR="00C63AB5" w:rsidRPr="001737C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]</w:t>
            </w:r>
          </w:p>
          <w:p w14:paraId="0BF88995" w14:textId="77777777" w:rsidR="007A70A3" w:rsidRPr="001737CF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8C2C3E9" w14:textId="236A8DFD" w:rsidR="007A70A3" w:rsidRPr="001737CF" w:rsidRDefault="009F36A2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  <w:t>Exemple</w:t>
            </w: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 :</w:t>
            </w:r>
          </w:p>
          <w:p w14:paraId="49D5DD21" w14:textId="2C911A00" w:rsidR="009F36A2" w:rsidRPr="001737CF" w:rsidRDefault="009F36A2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5B7091F" w14:textId="256460DA" w:rsidR="009F36A2" w:rsidRPr="001737CF" w:rsidRDefault="009F36A2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Le présent procès-verbal concerne les livrables Finances du projet SAP30/CMRL. Les autres domaines mis en place dans le cadre du projet font l’objet de recette</w:t>
            </w:r>
            <w:r w:rsidR="00FA35CC" w:rsidRPr="001737CF">
              <w:rPr>
                <w:rFonts w:ascii="Candara" w:hAnsi="Candara"/>
                <w:sz w:val="22"/>
                <w:szCs w:val="18"/>
                <w:lang w:val="fr-FR"/>
              </w:rPr>
              <w:t>s</w:t>
            </w: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 séparées, approuvées officiellement par les chefs de départements concernés ainsi que la direction.</w:t>
            </w:r>
          </w:p>
          <w:p w14:paraId="6CB5613B" w14:textId="77777777" w:rsidR="009F36A2" w:rsidRPr="001737CF" w:rsidRDefault="009F36A2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53253D7" w14:textId="16C727DD" w:rsidR="009F36A2" w:rsidRPr="001737CF" w:rsidRDefault="009F36A2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Voici un extrait du cahier des charges définissant les livrables de la Finance :</w:t>
            </w:r>
          </w:p>
          <w:p w14:paraId="559F31C3" w14:textId="71B0C2E9" w:rsidR="009F36A2" w:rsidRPr="001737CF" w:rsidRDefault="009F36A2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 </w:t>
            </w:r>
          </w:p>
          <w:p w14:paraId="07887CAE" w14:textId="77777777" w:rsidR="009F36A2" w:rsidRPr="002D321A" w:rsidRDefault="009F36A2" w:rsidP="002D321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21A">
              <w:rPr>
                <w:rFonts w:ascii="Candara" w:hAnsi="Candara"/>
                <w:sz w:val="22"/>
                <w:szCs w:val="18"/>
                <w:u w:val="single"/>
                <w:lang w:val="fr-FR"/>
              </w:rPr>
              <w:t>L1 - Finances</w:t>
            </w:r>
            <w:r w:rsidRPr="002D321A">
              <w:rPr>
                <w:rFonts w:ascii="Candara" w:hAnsi="Candara"/>
                <w:sz w:val="22"/>
                <w:szCs w:val="18"/>
                <w:lang w:val="fr-FR"/>
              </w:rPr>
              <w:t>.</w:t>
            </w:r>
          </w:p>
          <w:p w14:paraId="1A23C653" w14:textId="472E4A57" w:rsidR="009F36A2" w:rsidRPr="002D321A" w:rsidRDefault="009F36A2" w:rsidP="002D321A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21A">
              <w:rPr>
                <w:rFonts w:ascii="Candara" w:hAnsi="Candara"/>
                <w:sz w:val="22"/>
                <w:szCs w:val="18"/>
                <w:lang w:val="fr-FR"/>
              </w:rPr>
              <w:t>Tous les modules financiers disponibles au siège seront mis en place au CMRL</w:t>
            </w:r>
            <w:r w:rsidR="005C642B" w:rsidRPr="002D321A">
              <w:rPr>
                <w:rFonts w:ascii="Candara" w:hAnsi="Candara"/>
                <w:sz w:val="22"/>
                <w:szCs w:val="18"/>
                <w:lang w:val="fr-FR"/>
              </w:rPr>
              <w:t>. Ceci comprend la part FI, CO</w:t>
            </w:r>
            <w:r w:rsidRPr="002D321A">
              <w:rPr>
                <w:rFonts w:ascii="Candara" w:hAnsi="Candara"/>
                <w:sz w:val="22"/>
                <w:szCs w:val="18"/>
                <w:lang w:val="fr-FR"/>
              </w:rPr>
              <w:t>, les immobilisations, la comptabilité générale, la trésorerie etc…</w:t>
            </w:r>
          </w:p>
          <w:p w14:paraId="697C30F2" w14:textId="77777777" w:rsidR="009F36A2" w:rsidRPr="002D321A" w:rsidRDefault="009F36A2" w:rsidP="002D321A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21A">
              <w:rPr>
                <w:rFonts w:ascii="Candara" w:hAnsi="Candara"/>
                <w:sz w:val="22"/>
                <w:szCs w:val="18"/>
                <w:lang w:val="fr-FR"/>
              </w:rPr>
              <w:t>Les centres de coûts seront revus, nettoyés et alignés</w:t>
            </w:r>
          </w:p>
          <w:p w14:paraId="5C6EA91A" w14:textId="77777777" w:rsidR="009F36A2" w:rsidRPr="002D321A" w:rsidRDefault="009F36A2" w:rsidP="002D321A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21A">
              <w:rPr>
                <w:rFonts w:ascii="Candara" w:hAnsi="Candara"/>
                <w:sz w:val="22"/>
                <w:szCs w:val="18"/>
                <w:lang w:val="fr-FR"/>
              </w:rPr>
              <w:t>Les comptes du grand livre seront revus, nettoyés et alignés</w:t>
            </w:r>
          </w:p>
          <w:p w14:paraId="1C5A2795" w14:textId="77777777" w:rsidR="009F36A2" w:rsidRPr="002D321A" w:rsidRDefault="009F36A2" w:rsidP="002D321A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21A">
              <w:rPr>
                <w:rFonts w:ascii="Candara" w:hAnsi="Candara"/>
                <w:sz w:val="22"/>
                <w:szCs w:val="18"/>
                <w:lang w:val="fr-FR"/>
              </w:rPr>
              <w:t>Le plan comptable sera revu, nettoyé et aligné sur les règles du siège</w:t>
            </w:r>
          </w:p>
          <w:p w14:paraId="49AD5080" w14:textId="77777777" w:rsidR="009F36A2" w:rsidRPr="002D321A" w:rsidRDefault="009F36A2" w:rsidP="002D321A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21A">
              <w:rPr>
                <w:rFonts w:ascii="Candara" w:hAnsi="Candara"/>
                <w:sz w:val="22"/>
                <w:szCs w:val="18"/>
                <w:lang w:val="fr-FR"/>
              </w:rPr>
              <w:t xml:space="preserve">Toutes les règles de TVA seront alignées, y compris les règles intra- et extra-communautaires </w:t>
            </w:r>
          </w:p>
          <w:p w14:paraId="18F62262" w14:textId="77777777" w:rsidR="009F36A2" w:rsidRPr="002D321A" w:rsidRDefault="009F36A2" w:rsidP="002D321A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21A">
              <w:rPr>
                <w:rFonts w:ascii="Candara" w:hAnsi="Candara"/>
                <w:sz w:val="22"/>
                <w:szCs w:val="18"/>
                <w:lang w:val="fr-FR"/>
              </w:rPr>
              <w:t xml:space="preserve">Les rapports </w:t>
            </w:r>
            <w:proofErr w:type="spellStart"/>
            <w:r w:rsidRPr="002D321A">
              <w:rPr>
                <w:rFonts w:ascii="Candara" w:hAnsi="Candara"/>
                <w:sz w:val="22"/>
                <w:szCs w:val="18"/>
                <w:lang w:val="fr-FR"/>
              </w:rPr>
              <w:t>Intrastat</w:t>
            </w:r>
            <w:proofErr w:type="spellEnd"/>
            <w:r w:rsidRPr="002D321A">
              <w:rPr>
                <w:rFonts w:ascii="Candara" w:hAnsi="Candara"/>
                <w:sz w:val="22"/>
                <w:szCs w:val="18"/>
                <w:lang w:val="fr-FR"/>
              </w:rPr>
              <w:t xml:space="preserve"> et </w:t>
            </w:r>
            <w:proofErr w:type="spellStart"/>
            <w:r w:rsidRPr="002D321A">
              <w:rPr>
                <w:rFonts w:ascii="Candara" w:hAnsi="Candara"/>
                <w:sz w:val="22"/>
                <w:szCs w:val="18"/>
                <w:lang w:val="fr-FR"/>
              </w:rPr>
              <w:t>Extrastat</w:t>
            </w:r>
            <w:proofErr w:type="spellEnd"/>
            <w:r w:rsidRPr="002D321A">
              <w:rPr>
                <w:rFonts w:ascii="Candara" w:hAnsi="Candara"/>
                <w:sz w:val="22"/>
                <w:szCs w:val="18"/>
                <w:lang w:val="fr-FR"/>
              </w:rPr>
              <w:t xml:space="preserve"> (rapports UE) seront implémentés</w:t>
            </w:r>
          </w:p>
          <w:p w14:paraId="3591C1F3" w14:textId="77777777" w:rsidR="009F36A2" w:rsidRPr="002D321A" w:rsidRDefault="009F36A2" w:rsidP="002D321A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21A">
              <w:rPr>
                <w:rFonts w:ascii="Candara" w:hAnsi="Candara"/>
                <w:sz w:val="22"/>
                <w:szCs w:val="18"/>
                <w:lang w:val="fr-FR"/>
              </w:rPr>
              <w:t>Les résultats du paramétrage seront revus et approuvés par nos auditeurs</w:t>
            </w:r>
          </w:p>
          <w:p w14:paraId="33CA5188" w14:textId="77777777" w:rsidR="009F36A2" w:rsidRPr="002D321A" w:rsidRDefault="009F36A2" w:rsidP="002D321A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21A">
              <w:rPr>
                <w:rFonts w:ascii="Candara" w:hAnsi="Candara"/>
                <w:sz w:val="22"/>
                <w:szCs w:val="18"/>
                <w:lang w:val="fr-FR"/>
              </w:rPr>
              <w:t>La distribution de tous les compte et le nouveau plan comptable seront revus et approuvés par le directeur financier du CMRL (Sponsor).</w:t>
            </w:r>
          </w:p>
          <w:p w14:paraId="0C2985ED" w14:textId="77777777" w:rsidR="009F36A2" w:rsidRPr="001737CF" w:rsidRDefault="009F36A2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2E2B6FB" w14:textId="2AA5EAE8" w:rsidR="007A70A3" w:rsidRPr="001737CF" w:rsidRDefault="009F36A2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Chacun de ces points a été examiné, paramétré et testé de multiples fois.</w:t>
            </w:r>
          </w:p>
          <w:p w14:paraId="3A319209" w14:textId="1ABC2F40" w:rsidR="009F36A2" w:rsidRPr="001737CF" w:rsidRDefault="009F36A2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06D64C5" w14:textId="7EEF8343" w:rsidR="009F36A2" w:rsidRPr="001737CF" w:rsidRDefault="009F36A2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Les nouveaux systèmes ont été développés et validés par des utilisateurs-clés assignés par les chefs de service et de départements pour leur expertise dans les domaines mis en place.</w:t>
            </w:r>
          </w:p>
          <w:p w14:paraId="458B9986" w14:textId="178D9102" w:rsidR="009F36A2" w:rsidRPr="001737CF" w:rsidRDefault="009F36A2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D00BFB6" w14:textId="07BD0B0E" w:rsidR="009F36A2" w:rsidRPr="001737CF" w:rsidRDefault="009F36A2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Des cahiers de recette ont été établis et validés.</w:t>
            </w:r>
          </w:p>
          <w:p w14:paraId="7A5DB9BA" w14:textId="78AB03C3" w:rsidR="009F36A2" w:rsidRPr="001737CF" w:rsidRDefault="009F36A2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3BC3EF5" w14:textId="0716CB8E" w:rsidR="009F36A2" w:rsidRPr="001737CF" w:rsidRDefault="009F36A2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En ce qui concerne les Finances, les résultats suivants ont été confirmés :</w:t>
            </w:r>
          </w:p>
          <w:p w14:paraId="108BC2FB" w14:textId="5CC3DA18" w:rsidR="009F36A2" w:rsidRPr="001737CF" w:rsidRDefault="009F36A2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25E6D44" w14:textId="77777777" w:rsidR="009F36A2" w:rsidRPr="001737CF" w:rsidRDefault="009F36A2" w:rsidP="009F36A2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Tous les modules financiers disponibles au siège seront mis en place au CMRL.</w:t>
            </w:r>
          </w:p>
          <w:p w14:paraId="1602E15E" w14:textId="77777777" w:rsidR="009F36A2" w:rsidRPr="001737CF" w:rsidRDefault="009F36A2" w:rsidP="009F36A2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46CBC6D" w14:textId="77777777" w:rsidR="007E10D3" w:rsidRPr="001737CF" w:rsidRDefault="009F36A2" w:rsidP="007E10D3">
            <w:pPr>
              <w:pStyle w:val="Paragraphedeliste"/>
              <w:numPr>
                <w:ilvl w:val="0"/>
                <w:numId w:val="19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FI, CO</w:t>
            </w:r>
          </w:p>
          <w:p w14:paraId="01F2D924" w14:textId="77777777" w:rsidR="007E10D3" w:rsidRPr="001737CF" w:rsidRDefault="009F36A2" w:rsidP="007E10D3">
            <w:pPr>
              <w:pStyle w:val="Paragraphedeliste"/>
              <w:numPr>
                <w:ilvl w:val="0"/>
                <w:numId w:val="19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proofErr w:type="gramStart"/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les</w:t>
            </w:r>
            <w:proofErr w:type="gramEnd"/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 immobilisations,</w:t>
            </w:r>
          </w:p>
          <w:p w14:paraId="3CE45B70" w14:textId="77777777" w:rsidR="007E10D3" w:rsidRPr="001737CF" w:rsidRDefault="009F36A2" w:rsidP="007E10D3">
            <w:pPr>
              <w:pStyle w:val="Paragraphedeliste"/>
              <w:numPr>
                <w:ilvl w:val="0"/>
                <w:numId w:val="19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proofErr w:type="gramStart"/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la</w:t>
            </w:r>
            <w:proofErr w:type="gramEnd"/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 comptabilité générale, </w:t>
            </w:r>
          </w:p>
          <w:p w14:paraId="232F7EF6" w14:textId="77777777" w:rsidR="007E10D3" w:rsidRPr="001737CF" w:rsidRDefault="009F36A2" w:rsidP="007E10D3">
            <w:pPr>
              <w:pStyle w:val="Paragraphedeliste"/>
              <w:numPr>
                <w:ilvl w:val="0"/>
                <w:numId w:val="19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proofErr w:type="gramStart"/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la</w:t>
            </w:r>
            <w:proofErr w:type="gramEnd"/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 trésorerie </w:t>
            </w:r>
          </w:p>
          <w:p w14:paraId="19FB2614" w14:textId="63665FF9" w:rsidR="007E10D3" w:rsidRPr="001737CF" w:rsidRDefault="007E10D3" w:rsidP="007E10D3">
            <w:pPr>
              <w:pStyle w:val="Paragraphedeliste"/>
              <w:numPr>
                <w:ilvl w:val="0"/>
                <w:numId w:val="19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proofErr w:type="gramStart"/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ainsi</w:t>
            </w:r>
            <w:proofErr w:type="gramEnd"/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 que les procédures de clôture et de « </w:t>
            </w:r>
            <w:proofErr w:type="spellStart"/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reporting</w:t>
            </w:r>
            <w:proofErr w:type="spellEnd"/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 »</w:t>
            </w:r>
          </w:p>
          <w:p w14:paraId="6EAD5486" w14:textId="77777777" w:rsidR="007E10D3" w:rsidRPr="001737CF" w:rsidRDefault="007E10D3" w:rsidP="009F36A2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1090952" w14:textId="2A8337C7" w:rsidR="009F36A2" w:rsidRPr="001737CF" w:rsidRDefault="009F36A2" w:rsidP="007E10D3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Les centres de coûts </w:t>
            </w:r>
            <w:r w:rsidR="007E10D3" w:rsidRPr="001737CF">
              <w:rPr>
                <w:rFonts w:ascii="Candara" w:hAnsi="Candara"/>
                <w:sz w:val="22"/>
                <w:szCs w:val="18"/>
                <w:lang w:val="fr-FR"/>
              </w:rPr>
              <w:t>ont été</w:t>
            </w: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 revus, nettoyés et alignés</w:t>
            </w:r>
          </w:p>
          <w:p w14:paraId="06FFA02B" w14:textId="17B0410E" w:rsidR="007E10D3" w:rsidRPr="001737CF" w:rsidRDefault="007E10D3" w:rsidP="007E10D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2B77538" w14:textId="610332EF" w:rsidR="009F36A2" w:rsidRPr="001737CF" w:rsidRDefault="007E10D3" w:rsidP="007E10D3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Le</w:t>
            </w:r>
            <w:r w:rsidR="009F36A2"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s comptes du grand livre </w:t>
            </w: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ont été</w:t>
            </w:r>
            <w:r w:rsidR="009F36A2"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 revus, nettoyés et alignés</w:t>
            </w:r>
          </w:p>
          <w:p w14:paraId="57368117" w14:textId="77777777" w:rsidR="007E10D3" w:rsidRPr="001737CF" w:rsidRDefault="007E10D3" w:rsidP="007E10D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318A46F" w14:textId="3F175376" w:rsidR="009F36A2" w:rsidRPr="001737CF" w:rsidRDefault="009F36A2" w:rsidP="007E10D3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Le plan comptable </w:t>
            </w:r>
            <w:r w:rsidR="007E10D3" w:rsidRPr="001737CF">
              <w:rPr>
                <w:rFonts w:ascii="Candara" w:hAnsi="Candara"/>
                <w:sz w:val="22"/>
                <w:szCs w:val="18"/>
                <w:lang w:val="fr-FR"/>
              </w:rPr>
              <w:t>a été</w:t>
            </w:r>
            <w:r w:rsidR="00706BC5"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 </w:t>
            </w: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revu, nettoyé et aligné sur les règles du siège</w:t>
            </w:r>
          </w:p>
          <w:p w14:paraId="31354831" w14:textId="641F531F" w:rsidR="007E10D3" w:rsidRPr="001737CF" w:rsidRDefault="007E10D3" w:rsidP="007E10D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3690DEB" w14:textId="17D66C28" w:rsidR="009F36A2" w:rsidRPr="001737CF" w:rsidRDefault="009F36A2" w:rsidP="007E10D3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Toutes les règles de TVA sont alignées, y compris les règles intra- et extra-communautaires </w:t>
            </w:r>
          </w:p>
          <w:p w14:paraId="03CFE3F9" w14:textId="77777777" w:rsidR="007E10D3" w:rsidRPr="001737CF" w:rsidRDefault="007E10D3" w:rsidP="007E10D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047B0CF" w14:textId="7476EE4C" w:rsidR="009F36A2" w:rsidRPr="001737CF" w:rsidRDefault="009F36A2" w:rsidP="007E10D3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Les rapports </w:t>
            </w:r>
            <w:proofErr w:type="spellStart"/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Intrastat</w:t>
            </w:r>
            <w:proofErr w:type="spellEnd"/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 et </w:t>
            </w:r>
            <w:proofErr w:type="spellStart"/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Extrastat</w:t>
            </w:r>
            <w:proofErr w:type="spellEnd"/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 (rapports UE) sont implémentés</w:t>
            </w:r>
          </w:p>
          <w:p w14:paraId="11A0D3BF" w14:textId="77777777" w:rsidR="007E10D3" w:rsidRPr="001737CF" w:rsidRDefault="007E10D3" w:rsidP="007E10D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956D722" w14:textId="2D3375BA" w:rsidR="009F36A2" w:rsidRPr="001737CF" w:rsidRDefault="009F36A2" w:rsidP="007E10D3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Les résultats du paramétrage ont </w:t>
            </w:r>
            <w:r w:rsidR="007E10D3"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été </w:t>
            </w: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revus et approuvés par nos auditeurs</w:t>
            </w:r>
          </w:p>
          <w:p w14:paraId="2A383BFC" w14:textId="77777777" w:rsidR="007E10D3" w:rsidRPr="001737CF" w:rsidRDefault="007E10D3" w:rsidP="007E10D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DB3D0E9" w14:textId="39020E0D" w:rsidR="009F36A2" w:rsidRPr="001737CF" w:rsidRDefault="009F36A2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La distribution de tous les compte et le nouveau plan comptable </w:t>
            </w:r>
            <w:r w:rsidR="007E10D3" w:rsidRPr="001737CF">
              <w:rPr>
                <w:rFonts w:ascii="Candara" w:hAnsi="Candara"/>
                <w:sz w:val="22"/>
                <w:szCs w:val="18"/>
                <w:lang w:val="fr-FR"/>
              </w:rPr>
              <w:t>ont été</w:t>
            </w: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 revus et approuvés par le directeur financier du CMRL (Sponsor).</w:t>
            </w:r>
          </w:p>
          <w:p w14:paraId="0E92A642" w14:textId="7164AC6F" w:rsidR="007A70A3" w:rsidRPr="001737CF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E3800DB" w14:textId="1742699B" w:rsidR="007E10D3" w:rsidRPr="001737CF" w:rsidRDefault="007E10D3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Les équipes fonctionnelles ont confirmé le bon fonctionnement du système et son adéquation avec les besoins actuels mais aussi avec les besoins nécessaires à la stratégie d’expansion.</w:t>
            </w:r>
          </w:p>
          <w:p w14:paraId="69DA0DD6" w14:textId="6D51C339" w:rsidR="007E10D3" w:rsidRPr="001737CF" w:rsidRDefault="007E10D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4BB64E7" w14:textId="20626ABA" w:rsidR="007E10D3" w:rsidRPr="001737CF" w:rsidRDefault="007E10D3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Certaines corrections sont encore à finaliser. La liste est à la disposition des utilisateurs-clés et des chefs de service sur le site intranet du projet.</w:t>
            </w:r>
          </w:p>
          <w:p w14:paraId="4A51A3B4" w14:textId="77777777" w:rsidR="007E10D3" w:rsidRPr="001737CF" w:rsidRDefault="007E10D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B00FB1C" w14:textId="77777777" w:rsidR="007A70A3" w:rsidRPr="001737CF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2D321A" w:rsidRPr="001737CF" w14:paraId="0E43F4F0" w14:textId="77777777">
        <w:trPr>
          <w:trHeight w:val="272"/>
        </w:trPr>
        <w:tc>
          <w:tcPr>
            <w:tcW w:w="9128" w:type="dxa"/>
          </w:tcPr>
          <w:p w14:paraId="0063C332" w14:textId="77777777" w:rsidR="002D321A" w:rsidRPr="001737CF" w:rsidRDefault="002D321A" w:rsidP="00847CB2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</w:tc>
      </w:tr>
    </w:tbl>
    <w:p w14:paraId="25BE9BD7" w14:textId="144D96C0" w:rsidR="009C0607" w:rsidRPr="001737CF" w:rsidRDefault="00E73653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1" w:name="_Toc71189766"/>
      <w:r w:rsidRPr="001737CF">
        <w:rPr>
          <w:rFonts w:ascii="Candara" w:hAnsi="Candara"/>
          <w:color w:val="439B69"/>
          <w:sz w:val="32"/>
          <w:lang w:val="fr-FR"/>
        </w:rPr>
        <w:t>Approbations</w:t>
      </w:r>
      <w:bookmarkEnd w:id="1"/>
    </w:p>
    <w:tbl>
      <w:tblPr>
        <w:tblStyle w:val="a3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7A70A3" w:rsidRPr="001737CF" w14:paraId="5C74700A" w14:textId="77777777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2836E178" w14:textId="5DC1B548" w:rsidR="007A70A3" w:rsidRPr="001737CF" w:rsidRDefault="00E73653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b/>
                <w:sz w:val="22"/>
                <w:szCs w:val="18"/>
                <w:lang w:val="fr-FR"/>
              </w:rPr>
              <w:t>Approbations</w:t>
            </w:r>
          </w:p>
        </w:tc>
      </w:tr>
      <w:tr w:rsidR="007A70A3" w:rsidRPr="001737CF" w14:paraId="323F6D52" w14:textId="77777777">
        <w:trPr>
          <w:trHeight w:val="272"/>
        </w:trPr>
        <w:tc>
          <w:tcPr>
            <w:tcW w:w="9128" w:type="dxa"/>
          </w:tcPr>
          <w:p w14:paraId="07065E05" w14:textId="5232330A" w:rsidR="00847CB2" w:rsidRPr="001737CF" w:rsidRDefault="00C63AB5" w:rsidP="00847CB2">
            <w:pPr>
              <w:rPr>
                <w:rFonts w:ascii="Candara" w:hAnsi="Candara"/>
                <w:sz w:val="24"/>
                <w:lang w:val="fr-FR"/>
              </w:rPr>
            </w:pPr>
            <w:r w:rsidRPr="001737CF">
              <w:rPr>
                <w:rFonts w:ascii="Candara" w:hAnsi="Candara"/>
                <w:sz w:val="24"/>
                <w:lang w:val="fr-FR"/>
              </w:rPr>
              <w:t>[</w:t>
            </w:r>
            <w:r w:rsidR="00E73653" w:rsidRPr="001737CF">
              <w:rPr>
                <w:rFonts w:ascii="Candara" w:hAnsi="Candara"/>
                <w:sz w:val="24"/>
                <w:lang w:val="fr-FR"/>
              </w:rPr>
              <w:t>Je soussigné, -------------</w:t>
            </w:r>
            <w:r w:rsidR="007E10D3" w:rsidRPr="001737CF">
              <w:rPr>
                <w:rFonts w:ascii="Candara" w:hAnsi="Candara"/>
                <w:sz w:val="24"/>
                <w:lang w:val="fr-FR"/>
              </w:rPr>
              <w:t>-------------</w:t>
            </w:r>
            <w:r w:rsidR="00E73653" w:rsidRPr="001737CF">
              <w:rPr>
                <w:rFonts w:ascii="Candara" w:hAnsi="Candara"/>
                <w:sz w:val="24"/>
                <w:lang w:val="fr-FR"/>
              </w:rPr>
              <w:t>-</w:t>
            </w:r>
            <w:r w:rsidR="007E10D3" w:rsidRPr="001737CF">
              <w:rPr>
                <w:rFonts w:ascii="Candara" w:hAnsi="Candara"/>
                <w:sz w:val="24"/>
                <w:lang w:val="fr-FR"/>
              </w:rPr>
              <w:t>--------</w:t>
            </w:r>
            <w:r w:rsidR="00E73653" w:rsidRPr="001737CF">
              <w:rPr>
                <w:rFonts w:ascii="Candara" w:hAnsi="Candara"/>
                <w:sz w:val="24"/>
                <w:lang w:val="fr-FR"/>
              </w:rPr>
              <w:t xml:space="preserve">------, représentant </w:t>
            </w:r>
            <w:r w:rsidR="007E10D3" w:rsidRPr="001737CF">
              <w:rPr>
                <w:rFonts w:ascii="Candara" w:hAnsi="Candara"/>
                <w:sz w:val="24"/>
                <w:lang w:val="fr-FR"/>
              </w:rPr>
              <w:t>la direction financière du CMRL</w:t>
            </w:r>
            <w:r w:rsidR="00E73653" w:rsidRPr="001737CF">
              <w:rPr>
                <w:rFonts w:ascii="Candara" w:hAnsi="Candara"/>
                <w:sz w:val="24"/>
                <w:lang w:val="fr-FR"/>
              </w:rPr>
              <w:t xml:space="preserve">, reconnaît par la présente </w:t>
            </w:r>
          </w:p>
          <w:p w14:paraId="2508E032" w14:textId="77777777" w:rsidR="00847CB2" w:rsidRPr="001737CF" w:rsidRDefault="00847CB2" w:rsidP="00847CB2">
            <w:pPr>
              <w:rPr>
                <w:rFonts w:ascii="Candara" w:hAnsi="Candara"/>
                <w:sz w:val="24"/>
                <w:lang w:val="fr-FR"/>
              </w:rPr>
            </w:pPr>
          </w:p>
          <w:p w14:paraId="6BE997C0" w14:textId="573274E7" w:rsidR="00847CB2" w:rsidRPr="001737CF" w:rsidRDefault="00847CB2" w:rsidP="003706BB">
            <w:pPr>
              <w:pStyle w:val="Paragraphedeliste"/>
              <w:numPr>
                <w:ilvl w:val="0"/>
                <w:numId w:val="20"/>
              </w:numPr>
              <w:rPr>
                <w:rFonts w:ascii="Candara" w:hAnsi="Candara"/>
                <w:sz w:val="24"/>
                <w:lang w:val="fr-FR"/>
              </w:rPr>
            </w:pPr>
            <w:proofErr w:type="gramStart"/>
            <w:r w:rsidRPr="001737CF">
              <w:rPr>
                <w:rFonts w:ascii="Candara" w:hAnsi="Candara"/>
                <w:sz w:val="24"/>
                <w:lang w:val="fr-FR"/>
              </w:rPr>
              <w:t>avoir</w:t>
            </w:r>
            <w:proofErr w:type="gramEnd"/>
            <w:r w:rsidRPr="001737CF">
              <w:rPr>
                <w:rFonts w:ascii="Candara" w:hAnsi="Candara"/>
                <w:sz w:val="24"/>
                <w:lang w:val="fr-FR"/>
              </w:rPr>
              <w:t xml:space="preserve"> re</w:t>
            </w:r>
            <w:r w:rsidRPr="001737CF">
              <w:rPr>
                <w:rFonts w:ascii="Candara" w:hAnsi="Candara" w:cs="Candara"/>
                <w:sz w:val="24"/>
                <w:lang w:val="fr-FR"/>
              </w:rPr>
              <w:t>ç</w:t>
            </w:r>
            <w:r w:rsidRPr="001737CF">
              <w:rPr>
                <w:rFonts w:ascii="Candara" w:hAnsi="Candara"/>
                <w:sz w:val="24"/>
                <w:lang w:val="fr-FR"/>
              </w:rPr>
              <w:t>u la livraison du (des) livrable(s) mentionn</w:t>
            </w:r>
            <w:r w:rsidRPr="001737CF">
              <w:rPr>
                <w:rFonts w:ascii="Candara" w:hAnsi="Candara" w:cs="Candara"/>
                <w:sz w:val="24"/>
                <w:lang w:val="fr-FR"/>
              </w:rPr>
              <w:t>é</w:t>
            </w:r>
            <w:r w:rsidRPr="001737CF">
              <w:rPr>
                <w:rFonts w:ascii="Candara" w:hAnsi="Candara"/>
                <w:sz w:val="24"/>
                <w:lang w:val="fr-FR"/>
              </w:rPr>
              <w:t xml:space="preserve">(s) ci-dessus ; </w:t>
            </w:r>
          </w:p>
          <w:p w14:paraId="2871BD04" w14:textId="77777777" w:rsidR="00847CB2" w:rsidRPr="001737CF" w:rsidRDefault="00847CB2" w:rsidP="00847CB2">
            <w:pPr>
              <w:rPr>
                <w:rFonts w:ascii="Candara" w:hAnsi="Candara"/>
                <w:sz w:val="24"/>
                <w:lang w:val="fr-FR"/>
              </w:rPr>
            </w:pPr>
          </w:p>
          <w:p w14:paraId="7B6F8826" w14:textId="1F66A679" w:rsidR="00847CB2" w:rsidRPr="001737CF" w:rsidRDefault="00847CB2" w:rsidP="003706BB">
            <w:pPr>
              <w:pStyle w:val="Paragraphedeliste"/>
              <w:numPr>
                <w:ilvl w:val="0"/>
                <w:numId w:val="20"/>
              </w:numPr>
              <w:rPr>
                <w:rFonts w:ascii="Candara" w:hAnsi="Candara"/>
                <w:sz w:val="24"/>
                <w:lang w:val="fr-FR"/>
              </w:rPr>
            </w:pPr>
            <w:proofErr w:type="gramStart"/>
            <w:r w:rsidRPr="001737CF">
              <w:rPr>
                <w:rFonts w:ascii="Candara" w:hAnsi="Candara"/>
                <w:sz w:val="24"/>
                <w:lang w:val="fr-FR"/>
              </w:rPr>
              <w:t>que</w:t>
            </w:r>
            <w:proofErr w:type="gramEnd"/>
            <w:r w:rsidRPr="001737CF">
              <w:rPr>
                <w:rFonts w:ascii="Candara" w:hAnsi="Candara"/>
                <w:sz w:val="24"/>
                <w:lang w:val="fr-FR"/>
              </w:rPr>
              <w:t xml:space="preserve"> ce(s) livrable(s) est (sont) conforme(s) </w:t>
            </w:r>
            <w:r w:rsidRPr="001737CF">
              <w:rPr>
                <w:rFonts w:ascii="Candara" w:hAnsi="Candara" w:cs="Candara"/>
                <w:sz w:val="24"/>
                <w:lang w:val="fr-FR"/>
              </w:rPr>
              <w:t>à</w:t>
            </w:r>
            <w:r w:rsidRPr="001737CF">
              <w:rPr>
                <w:rFonts w:ascii="Candara" w:hAnsi="Candara"/>
                <w:sz w:val="24"/>
                <w:lang w:val="fr-FR"/>
              </w:rPr>
              <w:t xml:space="preserve"> ses attentes ;</w:t>
            </w:r>
          </w:p>
          <w:p w14:paraId="29061063" w14:textId="77777777" w:rsidR="00847CB2" w:rsidRPr="001737CF" w:rsidRDefault="00847CB2" w:rsidP="00847CB2">
            <w:pPr>
              <w:rPr>
                <w:rFonts w:ascii="Candara" w:hAnsi="Candara"/>
                <w:sz w:val="24"/>
                <w:lang w:val="fr-FR"/>
              </w:rPr>
            </w:pPr>
          </w:p>
          <w:p w14:paraId="00C70D20" w14:textId="5DD6046F" w:rsidR="00847CB2" w:rsidRPr="001737CF" w:rsidRDefault="00847CB2" w:rsidP="003706BB">
            <w:pPr>
              <w:pStyle w:val="Paragraphedeliste"/>
              <w:numPr>
                <w:ilvl w:val="0"/>
                <w:numId w:val="20"/>
              </w:numPr>
              <w:rPr>
                <w:rFonts w:ascii="Candara" w:hAnsi="Candara"/>
                <w:sz w:val="24"/>
                <w:lang w:val="fr-FR"/>
              </w:rPr>
            </w:pPr>
            <w:proofErr w:type="gramStart"/>
            <w:r w:rsidRPr="001737CF">
              <w:rPr>
                <w:rFonts w:ascii="Candara" w:hAnsi="Candara"/>
                <w:sz w:val="24"/>
                <w:lang w:val="fr-FR"/>
              </w:rPr>
              <w:t>que</w:t>
            </w:r>
            <w:proofErr w:type="gramEnd"/>
            <w:r w:rsidRPr="001737CF">
              <w:rPr>
                <w:rFonts w:ascii="Candara" w:hAnsi="Candara"/>
                <w:sz w:val="24"/>
                <w:lang w:val="fr-FR"/>
              </w:rPr>
              <w:t xml:space="preserve"> ce(s) livrable(s) est (sont) conforme(s) </w:t>
            </w:r>
            <w:r w:rsidR="00BC0EED" w:rsidRPr="001737CF">
              <w:rPr>
                <w:rFonts w:ascii="Candara" w:hAnsi="Candara" w:cs="Candara"/>
                <w:sz w:val="24"/>
                <w:lang w:val="fr-FR"/>
              </w:rPr>
              <w:t>aux</w:t>
            </w:r>
            <w:r w:rsidRPr="001737CF">
              <w:rPr>
                <w:rFonts w:ascii="Candara" w:hAnsi="Candara"/>
                <w:sz w:val="24"/>
                <w:lang w:val="fr-FR"/>
              </w:rPr>
              <w:t xml:space="preserve"> attentes sous r</w:t>
            </w:r>
            <w:r w:rsidRPr="001737CF">
              <w:rPr>
                <w:rFonts w:ascii="Candara" w:hAnsi="Candara" w:cs="Candara"/>
                <w:sz w:val="24"/>
                <w:lang w:val="fr-FR"/>
              </w:rPr>
              <w:t>é</w:t>
            </w:r>
            <w:r w:rsidRPr="001737CF">
              <w:rPr>
                <w:rFonts w:ascii="Candara" w:hAnsi="Candara"/>
                <w:sz w:val="24"/>
                <w:lang w:val="fr-FR"/>
              </w:rPr>
              <w:t>serves (voir ci-dessous) ;</w:t>
            </w:r>
          </w:p>
          <w:p w14:paraId="2EBE5F68" w14:textId="77777777" w:rsidR="00847CB2" w:rsidRPr="001737CF" w:rsidRDefault="00847CB2" w:rsidP="00847CB2">
            <w:pPr>
              <w:rPr>
                <w:rFonts w:ascii="Candara" w:hAnsi="Candara"/>
                <w:sz w:val="24"/>
                <w:lang w:val="fr-FR"/>
              </w:rPr>
            </w:pPr>
          </w:p>
          <w:p w14:paraId="346C177B" w14:textId="1F10A36C" w:rsidR="00847CB2" w:rsidRPr="001737CF" w:rsidRDefault="00847CB2" w:rsidP="003706BB">
            <w:pPr>
              <w:pStyle w:val="Paragraphedeliste"/>
              <w:numPr>
                <w:ilvl w:val="0"/>
                <w:numId w:val="20"/>
              </w:numPr>
              <w:rPr>
                <w:rFonts w:ascii="Candara" w:hAnsi="Candara"/>
                <w:sz w:val="24"/>
                <w:lang w:val="fr-FR"/>
              </w:rPr>
            </w:pPr>
            <w:proofErr w:type="gramStart"/>
            <w:r w:rsidRPr="001737CF">
              <w:rPr>
                <w:rFonts w:ascii="Candara" w:hAnsi="Candara"/>
                <w:sz w:val="24"/>
                <w:lang w:val="fr-FR"/>
              </w:rPr>
              <w:t>que</w:t>
            </w:r>
            <w:proofErr w:type="gramEnd"/>
            <w:r w:rsidRPr="001737CF">
              <w:rPr>
                <w:rFonts w:ascii="Candara" w:hAnsi="Candara"/>
                <w:sz w:val="24"/>
                <w:lang w:val="fr-FR"/>
              </w:rPr>
              <w:t xml:space="preserve"> ce(s) livrable(s) n’est (ne sont) pas conforme(s) </w:t>
            </w:r>
            <w:r w:rsidR="00E73653" w:rsidRPr="001737CF">
              <w:rPr>
                <w:rFonts w:ascii="Candara" w:hAnsi="Candara"/>
                <w:sz w:val="24"/>
                <w:lang w:val="fr-FR"/>
              </w:rPr>
              <w:t>aux</w:t>
            </w:r>
            <w:r w:rsidRPr="001737CF">
              <w:rPr>
                <w:rFonts w:ascii="Candara" w:hAnsi="Candara"/>
                <w:sz w:val="24"/>
                <w:lang w:val="fr-FR"/>
              </w:rPr>
              <w:t xml:space="preserve"> attentes (voir ci-dessous).</w:t>
            </w:r>
          </w:p>
          <w:p w14:paraId="5F57148B" w14:textId="77777777" w:rsidR="007A70A3" w:rsidRPr="001737CF" w:rsidRDefault="007A70A3">
            <w:pPr>
              <w:rPr>
                <w:rFonts w:ascii="Candara" w:hAnsi="Candara"/>
                <w:color w:val="000000"/>
                <w:sz w:val="24"/>
                <w:lang w:val="fr-FR"/>
              </w:rPr>
            </w:pPr>
          </w:p>
          <w:p w14:paraId="0721AEE6" w14:textId="4E3DF7B6" w:rsidR="007A70A3" w:rsidRPr="001737CF" w:rsidRDefault="007A70A3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</w:tbl>
    <w:p w14:paraId="2648098A" w14:textId="14EAA2D6" w:rsidR="007A70A3" w:rsidRPr="001737CF" w:rsidRDefault="00E73653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2" w:name="_Toc71189767"/>
      <w:r w:rsidRPr="001737CF">
        <w:rPr>
          <w:rFonts w:ascii="Candara" w:hAnsi="Candara"/>
          <w:color w:val="439B69"/>
          <w:sz w:val="32"/>
          <w:lang w:val="fr-FR"/>
        </w:rPr>
        <w:t>Réserves</w:t>
      </w:r>
      <w:bookmarkEnd w:id="2"/>
    </w:p>
    <w:tbl>
      <w:tblPr>
        <w:tblStyle w:val="a5"/>
        <w:tblW w:w="9093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093"/>
      </w:tblGrid>
      <w:tr w:rsidR="007A70A3" w:rsidRPr="001737CF" w14:paraId="64704032" w14:textId="77777777">
        <w:trPr>
          <w:trHeight w:val="340"/>
        </w:trPr>
        <w:tc>
          <w:tcPr>
            <w:tcW w:w="9093" w:type="dxa"/>
            <w:shd w:val="clear" w:color="auto" w:fill="F2F2F2"/>
          </w:tcPr>
          <w:p w14:paraId="34A2CBC6" w14:textId="24B5E31D" w:rsidR="007A70A3" w:rsidRPr="001737CF" w:rsidRDefault="0038786E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Réserves des parties </w:t>
            </w:r>
          </w:p>
        </w:tc>
      </w:tr>
      <w:tr w:rsidR="007A70A3" w:rsidRPr="001737CF" w14:paraId="03576FF5" w14:textId="77777777">
        <w:trPr>
          <w:trHeight w:val="27"/>
        </w:trPr>
        <w:tc>
          <w:tcPr>
            <w:tcW w:w="9093" w:type="dxa"/>
          </w:tcPr>
          <w:p w14:paraId="588154B4" w14:textId="77777777" w:rsidR="00617034" w:rsidRPr="001737CF" w:rsidRDefault="00C63AB5" w:rsidP="00E7365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</w:t>
            </w:r>
            <w:r w:rsidR="0007439B" w:rsidRPr="001737C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Décrivez </w:t>
            </w:r>
            <w:r w:rsidR="00E73653" w:rsidRPr="001737C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les réserves de manière détaillée. </w:t>
            </w:r>
          </w:p>
          <w:p w14:paraId="415BB321" w14:textId="398AEACC" w:rsidR="007A70A3" w:rsidRPr="001737CF" w:rsidRDefault="00E73653" w:rsidP="00E7365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Mentionnez </w:t>
            </w:r>
            <w:r w:rsidR="00617034" w:rsidRPr="001737C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les attentes en terme</w:t>
            </w:r>
            <w:r w:rsidR="00FA35CC" w:rsidRPr="001737C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s</w:t>
            </w:r>
            <w:r w:rsidR="00617034" w:rsidRPr="001737C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de corrections, de délais et de coût.</w:t>
            </w:r>
          </w:p>
          <w:p w14:paraId="0696824C" w14:textId="1052895E" w:rsidR="00617034" w:rsidRPr="001737CF" w:rsidRDefault="00617034" w:rsidP="00E7365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Ces </w:t>
            </w:r>
            <w:r w:rsidR="00633C36" w:rsidRPr="001737C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attentes sont à confirmer par le</w:t>
            </w:r>
            <w:r w:rsidRPr="001737C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maître d’œuvre.</w:t>
            </w:r>
          </w:p>
          <w:p w14:paraId="2F2BAAA1" w14:textId="24DFDF81" w:rsidR="00617034" w:rsidRPr="001737CF" w:rsidRDefault="00617034" w:rsidP="00E7365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Mentionnez aussi la date de la prochaine réception.]</w:t>
            </w:r>
          </w:p>
          <w:p w14:paraId="4E5739F6" w14:textId="2C38DA33" w:rsidR="007A70A3" w:rsidRPr="001737CF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6E55A3BA" w14:textId="1C7E7CF1" w:rsidR="009C0607" w:rsidRPr="001737CF" w:rsidRDefault="009C0607">
      <w:pPr>
        <w:rPr>
          <w:rFonts w:ascii="Candara" w:hAnsi="Candara"/>
          <w:b/>
          <w:sz w:val="22"/>
          <w:szCs w:val="18"/>
          <w:lang w:val="fr-FR"/>
        </w:rPr>
      </w:pPr>
    </w:p>
    <w:p w14:paraId="78266DE4" w14:textId="08A84994" w:rsidR="0038786E" w:rsidRPr="001737CF" w:rsidRDefault="0038786E" w:rsidP="0038786E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3" w:name="_Toc71189768"/>
      <w:r w:rsidRPr="001737CF">
        <w:rPr>
          <w:rFonts w:ascii="Candara" w:hAnsi="Candara"/>
          <w:color w:val="439B69"/>
          <w:sz w:val="32"/>
          <w:lang w:val="fr-FR"/>
        </w:rPr>
        <w:t>Remarques</w:t>
      </w:r>
      <w:bookmarkEnd w:id="3"/>
    </w:p>
    <w:tbl>
      <w:tblPr>
        <w:tblW w:w="9093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093"/>
      </w:tblGrid>
      <w:tr w:rsidR="0038786E" w:rsidRPr="001737CF" w14:paraId="7F37E6B1" w14:textId="77777777" w:rsidTr="00932CA6">
        <w:trPr>
          <w:trHeight w:val="340"/>
        </w:trPr>
        <w:tc>
          <w:tcPr>
            <w:tcW w:w="9093" w:type="dxa"/>
            <w:shd w:val="clear" w:color="auto" w:fill="F2F2F2"/>
          </w:tcPr>
          <w:p w14:paraId="7552A95A" w14:textId="6A631979" w:rsidR="0038786E" w:rsidRPr="001737CF" w:rsidRDefault="0038786E" w:rsidP="00932CA6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b/>
                <w:sz w:val="22"/>
                <w:szCs w:val="18"/>
                <w:lang w:val="fr-FR"/>
              </w:rPr>
              <w:t>Remarques</w:t>
            </w:r>
          </w:p>
        </w:tc>
      </w:tr>
      <w:tr w:rsidR="0038786E" w:rsidRPr="001737CF" w14:paraId="0FF28EBD" w14:textId="77777777" w:rsidTr="00932CA6">
        <w:trPr>
          <w:trHeight w:val="27"/>
        </w:trPr>
        <w:tc>
          <w:tcPr>
            <w:tcW w:w="9093" w:type="dxa"/>
          </w:tcPr>
          <w:p w14:paraId="1E1A3126" w14:textId="77777777" w:rsidR="007543DA" w:rsidRPr="001737CF" w:rsidRDefault="007543DA" w:rsidP="00932CA6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4293A561" w14:textId="4581C2C7" w:rsidR="0038786E" w:rsidRPr="001737CF" w:rsidRDefault="0038786E" w:rsidP="00932CA6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[Si les réserves nécessitent un plan d’action, décrivez ici les accords entre les parties et les délais négociés.]</w:t>
            </w:r>
          </w:p>
          <w:p w14:paraId="353C5AD2" w14:textId="41CDA5D8" w:rsidR="0038786E" w:rsidRPr="001737CF" w:rsidRDefault="0038786E" w:rsidP="00932CA6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960378C" w14:textId="32A6502B" w:rsidR="00265FAB" w:rsidRPr="001737CF" w:rsidRDefault="00265FAB" w:rsidP="00932CA6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15E3F10" w14:textId="07A6208F" w:rsidR="00265FAB" w:rsidRPr="001737CF" w:rsidRDefault="00265FAB" w:rsidP="00932CA6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B3BB5F7" w14:textId="0CC0780F" w:rsidR="00265FAB" w:rsidRPr="001737CF" w:rsidRDefault="00265FAB" w:rsidP="00932CA6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ECA9B2F" w14:textId="4DB03BB5" w:rsidR="00265FAB" w:rsidRPr="001737CF" w:rsidRDefault="00265FAB" w:rsidP="00932CA6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CEF5C3A" w14:textId="77777777" w:rsidR="00265FAB" w:rsidRPr="001737CF" w:rsidRDefault="00265FAB" w:rsidP="00932CA6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6775094C" w14:textId="77777777" w:rsidR="0038786E" w:rsidRPr="001737CF" w:rsidRDefault="0038786E" w:rsidP="00932CA6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3B8BD7A2" w14:textId="11391099" w:rsidR="002E439D" w:rsidRPr="001737CF" w:rsidRDefault="002E439D">
      <w:pPr>
        <w:rPr>
          <w:rFonts w:ascii="Candara" w:hAnsi="Candara"/>
          <w:b/>
          <w:sz w:val="22"/>
          <w:szCs w:val="18"/>
          <w:lang w:val="fr-FR"/>
        </w:rPr>
      </w:pPr>
    </w:p>
    <w:p w14:paraId="2B81D8D4" w14:textId="79C82A4C" w:rsidR="00617034" w:rsidRPr="001737CF" w:rsidRDefault="00617034" w:rsidP="00617034">
      <w:pPr>
        <w:keepNext/>
        <w:spacing w:before="240" w:after="60"/>
        <w:outlineLvl w:val="1"/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bookmarkStart w:id="4" w:name="_Toc71189769"/>
      <w:r w:rsidRPr="001737CF"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  <w:t>Signatures</w:t>
      </w:r>
      <w:bookmarkEnd w:id="4"/>
    </w:p>
    <w:tbl>
      <w:tblPr>
        <w:tblW w:w="919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99"/>
      </w:tblGrid>
      <w:tr w:rsidR="00617034" w:rsidRPr="001737CF" w14:paraId="423F9AE9" w14:textId="77777777" w:rsidTr="00617034">
        <w:trPr>
          <w:trHeight w:val="214"/>
        </w:trPr>
        <w:tc>
          <w:tcPr>
            <w:tcW w:w="9199" w:type="dxa"/>
            <w:shd w:val="clear" w:color="auto" w:fill="F2F2F2"/>
          </w:tcPr>
          <w:p w14:paraId="2F67F570" w14:textId="1526B647" w:rsidR="00617034" w:rsidRPr="001737CF" w:rsidRDefault="00617034" w:rsidP="0061703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b/>
                <w:sz w:val="22"/>
                <w:szCs w:val="18"/>
                <w:lang w:val="fr-FR"/>
              </w:rPr>
              <w:t>Fait en deux exemplaires</w:t>
            </w:r>
          </w:p>
        </w:tc>
      </w:tr>
      <w:tr w:rsidR="00617034" w:rsidRPr="001737CF" w14:paraId="6AE86C23" w14:textId="77777777" w:rsidTr="00617034">
        <w:trPr>
          <w:trHeight w:val="17"/>
        </w:trPr>
        <w:tc>
          <w:tcPr>
            <w:tcW w:w="9199" w:type="dxa"/>
          </w:tcPr>
          <w:p w14:paraId="63726769" w14:textId="77777777" w:rsidR="00617034" w:rsidRPr="001737CF" w:rsidRDefault="00617034" w:rsidP="00617034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9330DC5" w14:textId="4FB54946" w:rsidR="00617034" w:rsidRPr="001737CF" w:rsidRDefault="00617034" w:rsidP="00617034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A :                                                                                 </w:t>
            </w:r>
            <w:r w:rsidR="00265FAB"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       </w:t>
            </w: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le          </w:t>
            </w:r>
          </w:p>
          <w:p w14:paraId="06A3E815" w14:textId="77777777" w:rsidR="00617034" w:rsidRPr="001737CF" w:rsidRDefault="00617034" w:rsidP="00617034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90B12DE" w14:textId="77777777" w:rsidR="00617034" w:rsidRPr="001737CF" w:rsidRDefault="00617034" w:rsidP="00617034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8DFB30E" w14:textId="387D8114" w:rsidR="00617034" w:rsidRPr="001737CF" w:rsidRDefault="00617034" w:rsidP="00617034">
            <w:pPr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 xml:space="preserve">Pour le Maître d’œuvre </w:t>
            </w:r>
            <w:r w:rsidR="00265FAB" w:rsidRPr="001737CF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Finances</w:t>
            </w:r>
            <w:r w:rsidRPr="001737CF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 xml:space="preserve">                             Pour le Maître d’ouvrage         </w:t>
            </w:r>
          </w:p>
          <w:p w14:paraId="511CDC15" w14:textId="77777777" w:rsidR="00617034" w:rsidRPr="001737CF" w:rsidRDefault="00617034" w:rsidP="00617034">
            <w:pPr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</w:p>
          <w:p w14:paraId="58E4E2D9" w14:textId="344EE1AF" w:rsidR="00617034" w:rsidRPr="001737CF" w:rsidRDefault="00617034" w:rsidP="00617034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Prénom Nom                                                                   Prénom Nom</w:t>
            </w:r>
          </w:p>
          <w:p w14:paraId="5FDF729A" w14:textId="3B1EDD9F" w:rsidR="00617034" w:rsidRPr="001737CF" w:rsidRDefault="00617034" w:rsidP="00617034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Fonction                                                                            </w:t>
            </w:r>
            <w:proofErr w:type="spellStart"/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Fonction</w:t>
            </w:r>
            <w:proofErr w:type="spellEnd"/>
          </w:p>
          <w:p w14:paraId="2A28FA0D" w14:textId="77777777" w:rsidR="00617034" w:rsidRPr="001737CF" w:rsidRDefault="00617034" w:rsidP="00617034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1EEE23B" w14:textId="33AE271A" w:rsidR="00617034" w:rsidRPr="001737CF" w:rsidRDefault="00617034" w:rsidP="00617034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 xml:space="preserve">Signature                                                                          </w:t>
            </w:r>
            <w:proofErr w:type="spellStart"/>
            <w:r w:rsidRPr="001737CF">
              <w:rPr>
                <w:rFonts w:ascii="Candara" w:hAnsi="Candara"/>
                <w:sz w:val="22"/>
                <w:szCs w:val="18"/>
                <w:lang w:val="fr-FR"/>
              </w:rPr>
              <w:t>Signature</w:t>
            </w:r>
            <w:proofErr w:type="spellEnd"/>
          </w:p>
          <w:p w14:paraId="5D083090" w14:textId="77777777" w:rsidR="00617034" w:rsidRPr="001737CF" w:rsidRDefault="00617034" w:rsidP="00617034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E3BEE43" w14:textId="78C8F4D8" w:rsidR="00617034" w:rsidRPr="001737CF" w:rsidRDefault="00617034" w:rsidP="00617034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065EA52" w14:textId="77777777" w:rsidR="00265FAB" w:rsidRPr="001737CF" w:rsidRDefault="00265FAB" w:rsidP="00617034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C305408" w14:textId="77777777" w:rsidR="00617034" w:rsidRPr="001737CF" w:rsidRDefault="00617034" w:rsidP="00617034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6514B2FC" w14:textId="77777777" w:rsidR="00617034" w:rsidRPr="001737CF" w:rsidRDefault="00617034" w:rsidP="00617034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AD9B57E" w14:textId="77777777" w:rsidR="00617034" w:rsidRPr="001737CF" w:rsidRDefault="00617034" w:rsidP="00617034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D149D6F" w14:textId="77777777" w:rsidR="00617034" w:rsidRPr="001737CF" w:rsidRDefault="00617034" w:rsidP="00617034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0436BB3E" w14:textId="77777777" w:rsidR="007A70A3" w:rsidRPr="001737CF" w:rsidRDefault="007A70A3" w:rsidP="0038786E">
      <w:pPr>
        <w:rPr>
          <w:rFonts w:ascii="Candara" w:hAnsi="Candara"/>
          <w:sz w:val="24"/>
          <w:lang w:val="fr-FR"/>
        </w:rPr>
      </w:pPr>
    </w:p>
    <w:sectPr w:rsidR="007A70A3" w:rsidRPr="001737CF" w:rsidSect="00633C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135" w:right="1268" w:bottom="1304" w:left="1418" w:header="142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15B7B" w14:textId="77777777" w:rsidR="000964CA" w:rsidRDefault="000964CA">
      <w:r>
        <w:separator/>
      </w:r>
    </w:p>
  </w:endnote>
  <w:endnote w:type="continuationSeparator" w:id="0">
    <w:p w14:paraId="419921F1" w14:textId="77777777" w:rsidR="000964CA" w:rsidRDefault="0009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7063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0A0379A8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 w:firstLine="360"/>
      <w:rPr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8FE5" w14:textId="78D8B983" w:rsidR="002E1F62" w:rsidRDefault="00B207F5" w:rsidP="00DE0681">
    <w:pPr>
      <w:shd w:val="clear" w:color="auto" w:fill="FFFFFF"/>
      <w:jc w:val="right"/>
      <w:rPr>
        <w:color w:val="4D4D4D"/>
        <w:sz w:val="18"/>
        <w:szCs w:val="18"/>
      </w:rPr>
    </w:pPr>
    <w:r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91F74D7" wp14:editId="7C44AB49">
              <wp:simplePos x="0" y="0"/>
              <wp:positionH relativeFrom="column">
                <wp:posOffset>3614420</wp:posOffset>
              </wp:positionH>
              <wp:positionV relativeFrom="paragraph">
                <wp:posOffset>66040</wp:posOffset>
              </wp:positionV>
              <wp:extent cx="2257425" cy="266700"/>
              <wp:effectExtent l="0" t="0" r="9525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7425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02C888C" w14:textId="2ED1AFB7" w:rsidR="00B207F5" w:rsidRPr="00F47C3A" w:rsidRDefault="00B207F5" w:rsidP="00B207F5">
                          <w:pPr>
                            <w:rPr>
                              <w:color w:val="439B69"/>
                              <w:lang w:val="fr-FR"/>
                            </w:rPr>
                          </w:pPr>
                          <w:r w:rsidRPr="00F47C3A">
                            <w:rPr>
                              <w:rFonts w:ascii="Bahnschrift Light Condensed" w:hAnsi="Bahnschrift Light Condensed"/>
                              <w:b/>
                              <w:color w:val="439B69"/>
                              <w:lang w:val="fr-FR"/>
                            </w:rPr>
                            <w:t>Apprendre et progresser en gestion de projet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91F74D7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33" type="#_x0000_t202" style="position:absolute;left:0;text-align:left;margin-left:284.6pt;margin-top:5.2pt;width:177.75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" fillcolor="white [3201]" stroked="f" strokeweight=".5pt">
              <v:textbox>
                <w:txbxContent>
                  <w:p w14:paraId="402C888C" w14:textId="2ED1AFB7" w:rsidR="00B207F5" w:rsidRPr="00F47C3A" w:rsidRDefault="00B207F5" w:rsidP="00B207F5">
                    <w:pPr>
                      <w:rPr>
                        <w:color w:val="439B69"/>
                        <w:lang w:val="fr-FR"/>
                      </w:rPr>
                    </w:pPr>
                    <w:r w:rsidRPr="00F47C3A">
                      <w:rPr>
                        <w:rFonts w:ascii="Bahnschrift Light Condensed" w:hAnsi="Bahnschrift Light Condensed"/>
                        <w:b/>
                        <w:color w:val="439B69"/>
                        <w:lang w:val="fr-FR"/>
                      </w:rPr>
                      <w:t>Apprendre et progresser en gestion de projet</w:t>
                    </w:r>
                  </w:p>
                </w:txbxContent>
              </v:textbox>
            </v:shape>
          </w:pict>
        </mc:Fallback>
      </mc:AlternateContent>
    </w:r>
    <w:r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CBDB7B" wp14:editId="6D98AC01">
              <wp:simplePos x="0" y="0"/>
              <wp:positionH relativeFrom="column">
                <wp:posOffset>385445</wp:posOffset>
              </wp:positionH>
              <wp:positionV relativeFrom="paragraph">
                <wp:posOffset>62865</wp:posOffset>
              </wp:positionV>
              <wp:extent cx="3171825" cy="266700"/>
              <wp:effectExtent l="0" t="0" r="9525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71825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3D33D2" w14:textId="400FED23" w:rsidR="00B207F5" w:rsidRPr="00870502" w:rsidRDefault="00B207F5">
                          <w:pPr>
                            <w:rPr>
                              <w:lang w:val="fr-FR"/>
                            </w:rPr>
                          </w:pPr>
                          <w:r w:rsidRPr="00870502">
                            <w:rPr>
                              <w:rFonts w:ascii="Bahnschrift Light Condensed" w:hAnsi="Bahnschrift Light Condensed"/>
                              <w:lang w:val="fr-FR"/>
                            </w:rPr>
                            <w:t xml:space="preserve">Template fourni par </w:t>
                          </w:r>
                          <w:hyperlink r:id="rId1" w:history="1">
                            <w:r w:rsidRPr="00870502">
                              <w:rPr>
                                <w:rStyle w:val="Lienhypertexte"/>
                                <w:rFonts w:ascii="Bahnschrift Light Condensed" w:hAnsi="Bahnschrift Light Condensed"/>
                                <w:b/>
                                <w:lang w:val="fr-FR"/>
                              </w:rPr>
                              <w:t>https://blog-gestion-de-projet.com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CBDB7B" id="_x0000_s1034" type="#_x0000_t202" style="position:absolute;left:0;text-align:left;margin-left:30.35pt;margin-top:4.95pt;width:249.7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" fillcolor="white [3201]" stroked="f" strokeweight=".5pt">
              <v:textbox>
                <w:txbxContent>
                  <w:p w14:paraId="183D33D2" w14:textId="400FED23" w:rsidR="00B207F5" w:rsidRPr="00870502" w:rsidRDefault="00B207F5">
                    <w:pPr>
                      <w:rPr>
                        <w:lang w:val="fr-FR"/>
                      </w:rPr>
                    </w:pPr>
                    <w:r w:rsidRPr="00870502">
                      <w:rPr>
                        <w:rFonts w:ascii="Bahnschrift Light Condensed" w:hAnsi="Bahnschrift Light Condensed"/>
                        <w:lang w:val="fr-FR"/>
                      </w:rPr>
                      <w:t xml:space="preserve">Template fourni par </w:t>
                    </w:r>
                    <w:hyperlink r:id="rId2" w:history="1">
                      <w:r w:rsidRPr="00870502">
                        <w:rPr>
                          <w:rStyle w:val="Lienhypertexte"/>
                          <w:rFonts w:ascii="Bahnschrift Light Condensed" w:hAnsi="Bahnschrift Light Condensed"/>
                          <w:b/>
                          <w:lang w:val="fr-FR"/>
                        </w:rPr>
                        <w:t>https://blog-gestion-de-projet.com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2E1F62">
      <w:rPr>
        <w:color w:val="4D4D4D"/>
        <w:sz w:val="18"/>
        <w:szCs w:val="18"/>
      </w:rPr>
      <w:t xml:space="preserve">       </w:t>
    </w:r>
  </w:p>
  <w:p w14:paraId="1AAB1971" w14:textId="337F14DC" w:rsidR="002E1F62" w:rsidRPr="00B207F5" w:rsidRDefault="002E1F62" w:rsidP="00B207F5">
    <w:pPr>
      <w:pStyle w:val="Pieddepage"/>
      <w:ind w:right="-597"/>
      <w:rPr>
        <w:color w:val="33CC33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28433A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/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28433A">
      <w:rPr>
        <w:noProof/>
        <w:sz w:val="18"/>
        <w:szCs w:val="18"/>
      </w:rPr>
      <w:t>6</w:t>
    </w:r>
    <w:r>
      <w:rPr>
        <w:sz w:val="18"/>
        <w:szCs w:val="18"/>
      </w:rPr>
      <w:fldChar w:fldCharType="end"/>
    </w:r>
    <w:r w:rsidRPr="002E439D"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1A73D5" wp14:editId="75DA742A">
              <wp:simplePos x="0" y="0"/>
              <wp:positionH relativeFrom="page">
                <wp:posOffset>90170</wp:posOffset>
              </wp:positionH>
              <wp:positionV relativeFrom="paragraph">
                <wp:posOffset>3481070</wp:posOffset>
              </wp:positionV>
              <wp:extent cx="1152525" cy="914400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2525" cy="914400"/>
                      </a:xfrm>
                      <a:prstGeom prst="rect">
                        <a:avLst/>
                      </a:prstGeom>
                      <a:solidFill>
                        <a:srgbClr val="33CC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AA3445B" id="Rectangle 3" o:spid="_x0000_s1026" style="position:absolute;margin-left:7.1pt;margin-top:274.1pt;width:90.7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" fillcolor="#3c3" stroked="f" strokeweight="2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0653" w14:textId="77777777" w:rsidR="002E1F62" w:rsidRPr="00870502" w:rsidRDefault="002E1F62">
    <w:pPr>
      <w:shd w:val="clear" w:color="auto" w:fill="FFFFFF"/>
      <w:rPr>
        <w:color w:val="4D4D4D"/>
        <w:sz w:val="18"/>
        <w:szCs w:val="18"/>
        <w:lang w:val="en-US"/>
      </w:rPr>
    </w:pPr>
    <w:r w:rsidRPr="00870502">
      <w:rPr>
        <w:color w:val="4D4D4D"/>
        <w:sz w:val="18"/>
        <w:szCs w:val="18"/>
        <w:lang w:val="en-US"/>
      </w:rPr>
      <w:t xml:space="preserve">IO </w:t>
    </w:r>
    <w:proofErr w:type="spellStart"/>
    <w:r w:rsidRPr="00870502">
      <w:rPr>
        <w:color w:val="4D4D4D"/>
        <w:sz w:val="18"/>
        <w:szCs w:val="18"/>
        <w:lang w:val="en-US"/>
      </w:rPr>
      <w:t>Ibk</w:t>
    </w:r>
    <w:proofErr w:type="spellEnd"/>
    <w:r w:rsidRPr="00870502">
      <w:rPr>
        <w:color w:val="4D4D4D"/>
        <w:sz w:val="18"/>
        <w:szCs w:val="18"/>
        <w:lang w:val="en-US"/>
      </w:rPr>
      <w:t xml:space="preserve"> / SOS-PM-Project-Charter-V14-design-EG.docx </w:t>
    </w:r>
  </w:p>
  <w:p w14:paraId="33938F4C" w14:textId="77777777" w:rsidR="002E1F62" w:rsidRPr="00870502" w:rsidRDefault="002E1F62">
    <w:pPr>
      <w:rPr>
        <w:sz w:val="18"/>
        <w:szCs w:val="18"/>
        <w:lang w:val="en-US"/>
      </w:rPr>
    </w:pPr>
    <w:r>
      <w:rPr>
        <w:sz w:val="18"/>
        <w:szCs w:val="18"/>
      </w:rPr>
      <w:fldChar w:fldCharType="begin"/>
    </w:r>
    <w:r w:rsidRPr="00870502">
      <w:rPr>
        <w:sz w:val="18"/>
        <w:szCs w:val="18"/>
        <w:lang w:val="en-US"/>
      </w:rPr>
      <w:instrText>PAGE</w:instrText>
    </w:r>
    <w:r>
      <w:rPr>
        <w:sz w:val="18"/>
        <w:szCs w:val="18"/>
      </w:rPr>
      <w:fldChar w:fldCharType="end"/>
    </w:r>
    <w:r w:rsidRPr="00870502">
      <w:rPr>
        <w:sz w:val="18"/>
        <w:szCs w:val="18"/>
        <w:lang w:val="en-US"/>
      </w:rPr>
      <w:t xml:space="preserve"> / </w:t>
    </w:r>
    <w:r>
      <w:rPr>
        <w:sz w:val="18"/>
        <w:szCs w:val="18"/>
      </w:rPr>
      <w:fldChar w:fldCharType="begin"/>
    </w:r>
    <w:r w:rsidRPr="00870502">
      <w:rPr>
        <w:sz w:val="18"/>
        <w:szCs w:val="18"/>
        <w:lang w:val="en-US"/>
      </w:rPr>
      <w:instrText>NUMPAGES</w:instrText>
    </w:r>
    <w:r>
      <w:rPr>
        <w:sz w:val="18"/>
        <w:szCs w:val="18"/>
      </w:rPr>
      <w:fldChar w:fldCharType="end"/>
    </w:r>
    <w:r w:rsidRPr="00870502">
      <w:rPr>
        <w:sz w:val="18"/>
        <w:szCs w:val="18"/>
        <w:lang w:val="en-US"/>
      </w:rPr>
      <w:t xml:space="preserve"> </w:t>
    </w:r>
  </w:p>
  <w:p w14:paraId="3EED14BA" w14:textId="77777777" w:rsidR="002E1F62" w:rsidRPr="00870502" w:rsidRDefault="002E1F62">
    <w:pPr>
      <w:jc w:val="right"/>
      <w:rPr>
        <w:color w:val="009EE0"/>
        <w:sz w:val="22"/>
        <w:szCs w:val="22"/>
        <w:lang w:val="en-US"/>
      </w:rPr>
    </w:pPr>
    <w:r w:rsidRPr="00870502">
      <w:rPr>
        <w:color w:val="009EE0"/>
        <w:sz w:val="22"/>
        <w:szCs w:val="22"/>
        <w:lang w:val="en-US"/>
      </w:rPr>
      <w:t>A loving home for every child</w:t>
    </w:r>
  </w:p>
  <w:p w14:paraId="2840ED4D" w14:textId="77777777" w:rsidR="002E1F62" w:rsidRPr="0087050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65890" w14:textId="77777777" w:rsidR="000964CA" w:rsidRDefault="000964CA">
      <w:r>
        <w:separator/>
      </w:r>
    </w:p>
  </w:footnote>
  <w:footnote w:type="continuationSeparator" w:id="0">
    <w:p w14:paraId="644663FF" w14:textId="77777777" w:rsidR="000964CA" w:rsidRDefault="00096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A88F1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318470D9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2A6E9" w14:textId="7B0702E9" w:rsidR="002E1F62" w:rsidRDefault="00F47C3A" w:rsidP="005D17C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-1134" w:right="360"/>
      <w:rPr>
        <w:sz w:val="40"/>
        <w:szCs w:val="40"/>
      </w:rPr>
    </w:pPr>
    <w:r w:rsidRPr="00F47C3A">
      <w:rPr>
        <w:noProof/>
        <w:sz w:val="40"/>
        <w:szCs w:val="40"/>
        <w:lang w:val="fr-FR" w:eastAsia="fr-FR"/>
      </w:rPr>
      <w:drawing>
        <wp:inline distT="0" distB="0" distL="0" distR="0" wp14:anchorId="5FABA517" wp14:editId="2206D430">
          <wp:extent cx="2124075" cy="333375"/>
          <wp:effectExtent l="0" t="0" r="9525" b="9525"/>
          <wp:docPr id="42" name="Image 42" descr="C:\Users\jalila\Downloads\Logo-BGD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alila\Downloads\Logo-BGD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0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7A5C6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8CF853B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3C36FC47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4791373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53EBEC95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  <w:r>
      <w:rPr>
        <w:noProof/>
        <w:lang w:val="fr-FR" w:eastAsia="fr-FR"/>
      </w:rPr>
      <w:drawing>
        <wp:anchor distT="0" distB="0" distL="114300" distR="114300" simplePos="0" relativeHeight="251658240" behindDoc="0" locked="0" layoutInCell="1" hidden="0" allowOverlap="1" wp14:anchorId="58A75B87" wp14:editId="276F3604">
          <wp:simplePos x="0" y="0"/>
          <wp:positionH relativeFrom="column">
            <wp:posOffset>-621029</wp:posOffset>
          </wp:positionH>
          <wp:positionV relativeFrom="paragraph">
            <wp:posOffset>0</wp:posOffset>
          </wp:positionV>
          <wp:extent cx="2125980" cy="811530"/>
          <wp:effectExtent l="0" t="0" r="0" b="0"/>
          <wp:wrapNone/>
          <wp:docPr id="43" name="image1.jpg" descr="SOS_Logo-KDI_POS_Blu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SOS_Logo-KDI_POS_Blu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5980" cy="8115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721"/>
    <w:multiLevelType w:val="hybridMultilevel"/>
    <w:tmpl w:val="5FFA5DF0"/>
    <w:lvl w:ilvl="0" w:tplc="3FCCC13E">
      <w:numFmt w:val="bullet"/>
      <w:lvlText w:val=".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D7D83B1E">
      <w:numFmt w:val="bullet"/>
      <w:lvlText w:val="-"/>
      <w:lvlJc w:val="left"/>
      <w:pPr>
        <w:ind w:left="1440" w:hanging="360"/>
      </w:pPr>
      <w:rPr>
        <w:rFonts w:ascii="Candara" w:eastAsia="Arial" w:hAnsi="Candara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0E06"/>
    <w:multiLevelType w:val="hybridMultilevel"/>
    <w:tmpl w:val="781E9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C5ED4"/>
    <w:multiLevelType w:val="hybridMultilevel"/>
    <w:tmpl w:val="4C20EE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83B1E">
      <w:numFmt w:val="bullet"/>
      <w:lvlText w:val="-"/>
      <w:lvlJc w:val="left"/>
      <w:pPr>
        <w:ind w:left="1440" w:hanging="360"/>
      </w:pPr>
      <w:rPr>
        <w:rFonts w:ascii="Candara" w:eastAsia="Arial" w:hAnsi="Candara" w:cs="Aria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03A7D"/>
    <w:multiLevelType w:val="hybridMultilevel"/>
    <w:tmpl w:val="FFA8871A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7D83B1E">
      <w:numFmt w:val="bullet"/>
      <w:lvlText w:val="-"/>
      <w:lvlJc w:val="left"/>
      <w:pPr>
        <w:ind w:left="1440" w:hanging="360"/>
      </w:pPr>
      <w:rPr>
        <w:rFonts w:ascii="Candara" w:eastAsia="Arial" w:hAnsi="Candara" w:cs="Aria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35B7B"/>
    <w:multiLevelType w:val="hybridMultilevel"/>
    <w:tmpl w:val="EEAE45B0"/>
    <w:lvl w:ilvl="0" w:tplc="9F3E9D74"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800F5"/>
    <w:multiLevelType w:val="multilevel"/>
    <w:tmpl w:val="E9F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7B739C"/>
    <w:multiLevelType w:val="hybridMultilevel"/>
    <w:tmpl w:val="E384D4BC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C30078"/>
    <w:multiLevelType w:val="multilevel"/>
    <w:tmpl w:val="7190FAF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4"/>
  </w:num>
  <w:num w:numId="17">
    <w:abstractNumId w:val="3"/>
  </w:num>
  <w:num w:numId="18">
    <w:abstractNumId w:val="0"/>
  </w:num>
  <w:num w:numId="19">
    <w:abstractNumId w:val="6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0A3"/>
    <w:rsid w:val="00023258"/>
    <w:rsid w:val="0007439B"/>
    <w:rsid w:val="000964CA"/>
    <w:rsid w:val="000A0FFB"/>
    <w:rsid w:val="000C4A35"/>
    <w:rsid w:val="000C73E6"/>
    <w:rsid w:val="000D7387"/>
    <w:rsid w:val="00125B1D"/>
    <w:rsid w:val="001262F9"/>
    <w:rsid w:val="00160713"/>
    <w:rsid w:val="001737CF"/>
    <w:rsid w:val="001E6F82"/>
    <w:rsid w:val="00230B84"/>
    <w:rsid w:val="00265FAB"/>
    <w:rsid w:val="0028433A"/>
    <w:rsid w:val="002D321A"/>
    <w:rsid w:val="002E1F62"/>
    <w:rsid w:val="002E406F"/>
    <w:rsid w:val="002E439D"/>
    <w:rsid w:val="0035290E"/>
    <w:rsid w:val="00352CDA"/>
    <w:rsid w:val="003706BB"/>
    <w:rsid w:val="0038786E"/>
    <w:rsid w:val="003B52D8"/>
    <w:rsid w:val="003E5EB2"/>
    <w:rsid w:val="00405D18"/>
    <w:rsid w:val="00425C1C"/>
    <w:rsid w:val="004320BB"/>
    <w:rsid w:val="00484EA9"/>
    <w:rsid w:val="004B3FB5"/>
    <w:rsid w:val="004C2277"/>
    <w:rsid w:val="004D04D9"/>
    <w:rsid w:val="004E5F9F"/>
    <w:rsid w:val="0051233A"/>
    <w:rsid w:val="005400EF"/>
    <w:rsid w:val="0056680C"/>
    <w:rsid w:val="0057486A"/>
    <w:rsid w:val="00586F2C"/>
    <w:rsid w:val="005A1415"/>
    <w:rsid w:val="005B6678"/>
    <w:rsid w:val="005C642B"/>
    <w:rsid w:val="005C72D0"/>
    <w:rsid w:val="005D17C9"/>
    <w:rsid w:val="00617034"/>
    <w:rsid w:val="006216F8"/>
    <w:rsid w:val="006333BE"/>
    <w:rsid w:val="00633C36"/>
    <w:rsid w:val="00655038"/>
    <w:rsid w:val="0065526E"/>
    <w:rsid w:val="00666FEF"/>
    <w:rsid w:val="007031D1"/>
    <w:rsid w:val="00706BC5"/>
    <w:rsid w:val="00706BFF"/>
    <w:rsid w:val="007543DA"/>
    <w:rsid w:val="0076003B"/>
    <w:rsid w:val="00764557"/>
    <w:rsid w:val="00775580"/>
    <w:rsid w:val="007A70A3"/>
    <w:rsid w:val="007E10D3"/>
    <w:rsid w:val="00810C96"/>
    <w:rsid w:val="0081565C"/>
    <w:rsid w:val="00847CB2"/>
    <w:rsid w:val="0085422F"/>
    <w:rsid w:val="00870502"/>
    <w:rsid w:val="008F6FFB"/>
    <w:rsid w:val="009006AE"/>
    <w:rsid w:val="00905351"/>
    <w:rsid w:val="00924A29"/>
    <w:rsid w:val="0098436E"/>
    <w:rsid w:val="00992753"/>
    <w:rsid w:val="009C0607"/>
    <w:rsid w:val="009D1AED"/>
    <w:rsid w:val="009F36A2"/>
    <w:rsid w:val="009F3DB7"/>
    <w:rsid w:val="00A05988"/>
    <w:rsid w:val="00A0700C"/>
    <w:rsid w:val="00A63957"/>
    <w:rsid w:val="00A83B2B"/>
    <w:rsid w:val="00A90579"/>
    <w:rsid w:val="00A979C5"/>
    <w:rsid w:val="00AA04E2"/>
    <w:rsid w:val="00AC0A7C"/>
    <w:rsid w:val="00AD4D0F"/>
    <w:rsid w:val="00B14B46"/>
    <w:rsid w:val="00B207F5"/>
    <w:rsid w:val="00BA1E59"/>
    <w:rsid w:val="00BA624A"/>
    <w:rsid w:val="00BC0EED"/>
    <w:rsid w:val="00BC32A7"/>
    <w:rsid w:val="00C10DC6"/>
    <w:rsid w:val="00C5181C"/>
    <w:rsid w:val="00C63AB5"/>
    <w:rsid w:val="00CE2EFF"/>
    <w:rsid w:val="00CF44D3"/>
    <w:rsid w:val="00CF58F3"/>
    <w:rsid w:val="00D05EE8"/>
    <w:rsid w:val="00D0621E"/>
    <w:rsid w:val="00D433C6"/>
    <w:rsid w:val="00D73CB5"/>
    <w:rsid w:val="00D877D5"/>
    <w:rsid w:val="00DC35B1"/>
    <w:rsid w:val="00DE0681"/>
    <w:rsid w:val="00E12C0B"/>
    <w:rsid w:val="00E372AE"/>
    <w:rsid w:val="00E60D27"/>
    <w:rsid w:val="00E718E0"/>
    <w:rsid w:val="00E73653"/>
    <w:rsid w:val="00E93E1A"/>
    <w:rsid w:val="00EC2B41"/>
    <w:rsid w:val="00EE0EB8"/>
    <w:rsid w:val="00F47885"/>
    <w:rsid w:val="00F47C3A"/>
    <w:rsid w:val="00F66DC3"/>
    <w:rsid w:val="00F76D3F"/>
    <w:rsid w:val="00FA35CC"/>
    <w:rsid w:val="00FB13DD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3ACDC"/>
  <w15:docId w15:val="{01670EA9-23B8-4DD0-87F6-EBA4B5A0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62626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86E"/>
    <w:rPr>
      <w:szCs w:val="24"/>
      <w:lang w:val="de-DE" w:eastAsia="en-US"/>
    </w:rPr>
  </w:style>
  <w:style w:type="paragraph" w:styleId="Titre1">
    <w:name w:val="heading 1"/>
    <w:aliases w:val="üb18pt fett,Überschrift 18,16pt f"/>
    <w:basedOn w:val="Normal"/>
    <w:next w:val="Normal"/>
    <w:qFormat/>
    <w:rsid w:val="002831B6"/>
    <w:pPr>
      <w:keepNext/>
      <w:numPr>
        <w:numId w:val="1"/>
      </w:numPr>
      <w:spacing w:before="240" w:after="60"/>
      <w:contextualSpacing/>
      <w:outlineLvl w:val="0"/>
    </w:pPr>
    <w:rPr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F76D3F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color w:val="129E00"/>
      <w:sz w:val="24"/>
      <w:szCs w:val="28"/>
    </w:rPr>
  </w:style>
  <w:style w:type="paragraph" w:styleId="Titre3">
    <w:name w:val="heading 3"/>
    <w:basedOn w:val="Normal"/>
    <w:next w:val="Normal"/>
    <w:qFormat/>
    <w:rsid w:val="002831B6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2831B6"/>
    <w:pPr>
      <w:keepNext/>
      <w:numPr>
        <w:ilvl w:val="3"/>
        <w:numId w:val="1"/>
      </w:numPr>
      <w:spacing w:before="240" w:after="60"/>
      <w:outlineLvl w:val="3"/>
    </w:pPr>
    <w:rPr>
      <w:bCs/>
      <w:szCs w:val="28"/>
      <w:u w:val="single"/>
    </w:rPr>
  </w:style>
  <w:style w:type="paragraph" w:styleId="Titre5">
    <w:name w:val="heading 5"/>
    <w:basedOn w:val="Normal"/>
    <w:next w:val="Normal"/>
    <w:qFormat/>
    <w:rsid w:val="002831B6"/>
    <w:pPr>
      <w:numPr>
        <w:ilvl w:val="4"/>
        <w:numId w:val="1"/>
      </w:numPr>
      <w:spacing w:before="240" w:after="60"/>
      <w:outlineLvl w:val="4"/>
    </w:pPr>
    <w:rPr>
      <w:bCs/>
      <w:i/>
      <w:iCs/>
      <w:szCs w:val="26"/>
    </w:rPr>
  </w:style>
  <w:style w:type="paragraph" w:styleId="Titre6">
    <w:name w:val="heading 6"/>
    <w:basedOn w:val="Normal"/>
    <w:next w:val="Normal"/>
    <w:qFormat/>
    <w:rsid w:val="00E61B21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Titre7">
    <w:name w:val="heading 7"/>
    <w:basedOn w:val="Normal"/>
    <w:next w:val="Normal"/>
    <w:qFormat/>
    <w:rsid w:val="002831B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2831B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2831B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4Car">
    <w:name w:val="Titre 4 Car"/>
    <w:link w:val="Titre4"/>
    <w:rsid w:val="002831B6"/>
    <w:rPr>
      <w:rFonts w:ascii="Arial" w:eastAsia="Cambria" w:hAnsi="Arial"/>
      <w:bCs/>
      <w:color w:val="262626"/>
      <w:szCs w:val="28"/>
      <w:u w:val="single"/>
      <w:lang w:val="de-DE" w:eastAsia="en-US" w:bidi="ar-SA"/>
    </w:rPr>
  </w:style>
  <w:style w:type="paragraph" w:styleId="En-tte">
    <w:name w:val="header"/>
    <w:basedOn w:val="Normal"/>
    <w:link w:val="En-tteCar"/>
    <w:uiPriority w:val="99"/>
    <w:semiHidden/>
    <w:unhideWhenUsed/>
    <w:rsid w:val="00F811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81161"/>
  </w:style>
  <w:style w:type="paragraph" w:styleId="Pieddepage">
    <w:name w:val="footer"/>
    <w:basedOn w:val="Normal"/>
    <w:link w:val="PieddepageCar"/>
    <w:uiPriority w:val="99"/>
    <w:unhideWhenUsed/>
    <w:rsid w:val="00F811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1161"/>
  </w:style>
  <w:style w:type="paragraph" w:customStyle="1" w:styleId="EinfacherAbsatz">
    <w:name w:val="[Einfacher Absatz]"/>
    <w:basedOn w:val="Normal"/>
    <w:uiPriority w:val="99"/>
    <w:rsid w:val="00707C5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Times-Roman"/>
    </w:rPr>
  </w:style>
  <w:style w:type="table" w:styleId="Grilledutableau">
    <w:name w:val="Table Grid"/>
    <w:basedOn w:val="TableauNormal"/>
    <w:uiPriority w:val="59"/>
    <w:rsid w:val="00E566A4"/>
    <w:tblPr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</w:tblPr>
  </w:style>
  <w:style w:type="character" w:styleId="Numrodepage">
    <w:name w:val="page number"/>
    <w:rsid w:val="008F6086"/>
    <w:rPr>
      <w:rFonts w:ascii="Arial" w:hAnsi="Arial"/>
      <w:sz w:val="18"/>
    </w:rPr>
  </w:style>
  <w:style w:type="paragraph" w:styleId="Textedebulles">
    <w:name w:val="Balloon Text"/>
    <w:basedOn w:val="Normal"/>
    <w:semiHidden/>
    <w:rsid w:val="00027FDA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autoRedefine/>
    <w:rsid w:val="00A027D5"/>
    <w:pPr>
      <w:tabs>
        <w:tab w:val="num" w:pos="357"/>
      </w:tabs>
      <w:spacing w:line="280" w:lineRule="exact"/>
      <w:ind w:left="357" w:hanging="357"/>
    </w:pPr>
    <w:rPr>
      <w:rFonts w:eastAsia="Times New Roman"/>
      <w:color w:val="auto"/>
      <w:sz w:val="22"/>
      <w:lang w:val="de-AT" w:eastAsia="de-AT"/>
    </w:rPr>
  </w:style>
  <w:style w:type="paragraph" w:styleId="Explorateurdedocuments">
    <w:name w:val="Document Map"/>
    <w:basedOn w:val="Normal"/>
    <w:semiHidden/>
    <w:rsid w:val="00DF095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Inputboxleft">
    <w:name w:val="Input box left"/>
    <w:rsid w:val="008E1D57"/>
    <w:rPr>
      <w:rFonts w:ascii="Arial" w:hAnsi="Arial"/>
      <w:color w:val="333333"/>
      <w:position w:val="-26"/>
      <w:sz w:val="20"/>
    </w:rPr>
  </w:style>
  <w:style w:type="paragraph" w:customStyle="1" w:styleId="Inputboxright">
    <w:name w:val="Input box right"/>
    <w:basedOn w:val="Normal"/>
    <w:rsid w:val="007724C9"/>
    <w:pPr>
      <w:ind w:left="170"/>
    </w:pPr>
    <w:rPr>
      <w:rFonts w:eastAsia="Times New Roman"/>
      <w:position w:val="-26"/>
      <w:szCs w:val="20"/>
    </w:rPr>
  </w:style>
  <w:style w:type="character" w:styleId="Lienhypertexte">
    <w:name w:val="Hyperlink"/>
    <w:uiPriority w:val="99"/>
    <w:rsid w:val="00335CDC"/>
    <w:rPr>
      <w:rFonts w:ascii="Arial" w:hAnsi="Arial"/>
      <w:color w:val="0066CC"/>
      <w:sz w:val="20"/>
      <w:u w:val="single"/>
    </w:rPr>
  </w:style>
  <w:style w:type="paragraph" w:styleId="Notedebasdepage">
    <w:name w:val="footnote text"/>
    <w:basedOn w:val="Normal"/>
    <w:rsid w:val="001814C2"/>
    <w:rPr>
      <w:sz w:val="16"/>
      <w:szCs w:val="20"/>
    </w:rPr>
  </w:style>
  <w:style w:type="character" w:styleId="Appelnotedebasdep">
    <w:name w:val="footnote reference"/>
    <w:semiHidden/>
    <w:rsid w:val="00271438"/>
    <w:rPr>
      <w:vertAlign w:val="superscript"/>
    </w:rPr>
  </w:style>
  <w:style w:type="paragraph" w:styleId="Titredenote">
    <w:name w:val="Note Heading"/>
    <w:basedOn w:val="Normal"/>
    <w:next w:val="Normal"/>
    <w:rsid w:val="00271438"/>
    <w:rPr>
      <w:color w:val="auto"/>
      <w:sz w:val="18"/>
    </w:rPr>
  </w:style>
  <w:style w:type="paragraph" w:styleId="TM1">
    <w:name w:val="toc 1"/>
    <w:basedOn w:val="Normal"/>
    <w:next w:val="Normal"/>
    <w:autoRedefine/>
    <w:rsid w:val="002D7234"/>
    <w:pPr>
      <w:ind w:left="284" w:hanging="284"/>
      <w:outlineLvl w:val="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2D7234"/>
    <w:pPr>
      <w:ind w:left="425" w:hanging="425"/>
    </w:pPr>
  </w:style>
  <w:style w:type="paragraph" w:styleId="TM3">
    <w:name w:val="toc 3"/>
    <w:basedOn w:val="Normal"/>
    <w:next w:val="Normal"/>
    <w:autoRedefine/>
    <w:rsid w:val="00867019"/>
    <w:pPr>
      <w:ind w:left="567" w:hanging="567"/>
    </w:pPr>
  </w:style>
  <w:style w:type="paragraph" w:customStyle="1" w:styleId="DocumentName">
    <w:name w:val="Document Name"/>
    <w:basedOn w:val="Normal"/>
    <w:next w:val="Normal"/>
    <w:rsid w:val="007C0AFC"/>
    <w:rPr>
      <w:b/>
      <w:caps/>
      <w:color w:val="009EE0"/>
      <w:spacing w:val="20"/>
      <w:sz w:val="40"/>
    </w:rPr>
  </w:style>
  <w:style w:type="paragraph" w:styleId="TM4">
    <w:name w:val="toc 4"/>
    <w:basedOn w:val="Normal"/>
    <w:next w:val="Normal"/>
    <w:autoRedefine/>
    <w:rsid w:val="00867019"/>
    <w:pPr>
      <w:ind w:left="765" w:hanging="765"/>
    </w:pPr>
  </w:style>
  <w:style w:type="paragraph" w:styleId="TM5">
    <w:name w:val="toc 5"/>
    <w:basedOn w:val="Normal"/>
    <w:next w:val="Normal"/>
    <w:autoRedefine/>
    <w:rsid w:val="00867019"/>
    <w:pPr>
      <w:ind w:left="907" w:hanging="907"/>
    </w:pPr>
  </w:style>
  <w:style w:type="paragraph" w:styleId="TM6">
    <w:name w:val="toc 6"/>
    <w:basedOn w:val="Normal"/>
    <w:next w:val="Normal"/>
    <w:autoRedefine/>
    <w:rsid w:val="00867019"/>
    <w:pPr>
      <w:ind w:left="1077" w:hanging="1077"/>
    </w:pPr>
  </w:style>
  <w:style w:type="paragraph" w:customStyle="1" w:styleId="TextBlack">
    <w:name w:val="Text Black"/>
    <w:basedOn w:val="Normal"/>
    <w:rsid w:val="00005893"/>
  </w:style>
  <w:style w:type="paragraph" w:customStyle="1" w:styleId="TextBlue">
    <w:name w:val="Text Blue"/>
    <w:basedOn w:val="Normal"/>
    <w:rsid w:val="00005893"/>
    <w:rPr>
      <w:color w:val="0092CC"/>
    </w:rPr>
  </w:style>
  <w:style w:type="paragraph" w:customStyle="1" w:styleId="TextGreen">
    <w:name w:val="Text Green"/>
    <w:basedOn w:val="Normal"/>
    <w:rsid w:val="00005893"/>
    <w:pPr>
      <w:ind w:left="1701"/>
    </w:pPr>
    <w:rPr>
      <w:color w:val="65A545"/>
    </w:rPr>
  </w:style>
  <w:style w:type="paragraph" w:customStyle="1" w:styleId="TextRed">
    <w:name w:val="Text Red"/>
    <w:basedOn w:val="Normal"/>
    <w:rsid w:val="00005893"/>
    <w:pPr>
      <w:ind w:left="1701"/>
    </w:pPr>
    <w:rPr>
      <w:color w:val="CF1B3D"/>
    </w:rPr>
  </w:style>
  <w:style w:type="paragraph" w:customStyle="1" w:styleId="Author">
    <w:name w:val="Author"/>
    <w:basedOn w:val="Normal"/>
    <w:rsid w:val="00A027D5"/>
    <w:pPr>
      <w:spacing w:before="60" w:line="240" w:lineRule="exact"/>
    </w:pPr>
    <w:rPr>
      <w:rFonts w:eastAsia="Times New Roman"/>
      <w:color w:val="auto"/>
      <w:sz w:val="18"/>
      <w:lang w:val="de-AT" w:eastAsia="de-AT"/>
    </w:rPr>
  </w:style>
  <w:style w:type="paragraph" w:styleId="Listepuces2">
    <w:name w:val="List Bullet 2"/>
    <w:basedOn w:val="Listepuces"/>
    <w:rsid w:val="00A027D5"/>
    <w:pPr>
      <w:numPr>
        <w:ilvl w:val="1"/>
      </w:numPr>
      <w:tabs>
        <w:tab w:val="num" w:pos="357"/>
        <w:tab w:val="num" w:pos="714"/>
      </w:tabs>
      <w:ind w:left="714" w:hanging="357"/>
    </w:pPr>
  </w:style>
  <w:style w:type="paragraph" w:customStyle="1" w:styleId="DateVersion">
    <w:name w:val="Date/Version"/>
    <w:basedOn w:val="Normal"/>
    <w:rsid w:val="00A027D5"/>
    <w:rPr>
      <w:color w:val="009EE0"/>
      <w:sz w:val="36"/>
    </w:rPr>
  </w:style>
  <w:style w:type="paragraph" w:customStyle="1" w:styleId="DocumentTitle">
    <w:name w:val="Document Title"/>
    <w:basedOn w:val="DocumentName"/>
    <w:rsid w:val="007C0AFC"/>
    <w:rPr>
      <w:b w:val="0"/>
    </w:rPr>
  </w:style>
  <w:style w:type="paragraph" w:customStyle="1" w:styleId="Documenttargetgroup">
    <w:name w:val="Document target group"/>
    <w:basedOn w:val="Normal"/>
    <w:rsid w:val="00D47429"/>
    <w:rPr>
      <w:sz w:val="28"/>
    </w:rPr>
  </w:style>
  <w:style w:type="paragraph" w:customStyle="1" w:styleId="DocumentAutor">
    <w:name w:val="Document Autor"/>
    <w:basedOn w:val="Author"/>
    <w:rsid w:val="00D47429"/>
    <w:rPr>
      <w:sz w:val="28"/>
    </w:rPr>
  </w:style>
  <w:style w:type="paragraph" w:customStyle="1" w:styleId="Inhalt">
    <w:name w:val="Inhalt"/>
    <w:basedOn w:val="Author"/>
    <w:rsid w:val="0031270B"/>
    <w:rPr>
      <w:b/>
      <w:sz w:val="22"/>
    </w:rPr>
  </w:style>
  <w:style w:type="character" w:styleId="Accentuationintense">
    <w:name w:val="Intense Emphasis"/>
    <w:aliases w:val="Italic 9pt"/>
    <w:uiPriority w:val="99"/>
    <w:qFormat/>
    <w:rsid w:val="00313271"/>
    <w:rPr>
      <w:rFonts w:ascii="Arial" w:hAnsi="Arial" w:cs="Times New Roman"/>
      <w:i/>
      <w:color w:val="595959"/>
      <w:sz w:val="18"/>
    </w:rPr>
  </w:style>
  <w:style w:type="paragraph" w:customStyle="1" w:styleId="PublicationSubtitle">
    <w:name w:val="Publication Subtitle"/>
    <w:basedOn w:val="Normal"/>
    <w:rsid w:val="00313271"/>
    <w:rPr>
      <w:caps/>
      <w:color w:val="009EE0"/>
      <w:sz w:val="36"/>
      <w:lang w:val="en-GB"/>
    </w:rPr>
  </w:style>
  <w:style w:type="paragraph" w:styleId="Rvision">
    <w:name w:val="Revision"/>
    <w:hidden/>
    <w:uiPriority w:val="99"/>
    <w:semiHidden/>
    <w:rsid w:val="00203084"/>
    <w:rPr>
      <w:szCs w:val="24"/>
      <w:lang w:val="de-DE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60C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0C43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0C43"/>
    <w:rPr>
      <w:rFonts w:ascii="Arial" w:hAnsi="Arial"/>
      <w:color w:val="262626"/>
      <w:lang w:val="de-DE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0C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0C43"/>
    <w:rPr>
      <w:rFonts w:ascii="Arial" w:hAnsi="Arial"/>
      <w:b/>
      <w:bCs/>
      <w:color w:val="262626"/>
      <w:lang w:val="de-DE" w:eastAsia="en-US"/>
    </w:rPr>
  </w:style>
  <w:style w:type="paragraph" w:styleId="Paragraphedeliste">
    <w:name w:val="List Paragraph"/>
    <w:basedOn w:val="Normal"/>
    <w:uiPriority w:val="34"/>
    <w:qFormat/>
    <w:rsid w:val="00832DC9"/>
    <w:pPr>
      <w:ind w:left="720"/>
      <w:contextualSpacing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76D3F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5C72D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fr-FR" w:eastAsia="fr-FR"/>
    </w:rPr>
  </w:style>
  <w:style w:type="character" w:styleId="lev">
    <w:name w:val="Strong"/>
    <w:basedOn w:val="Policepardfaut"/>
    <w:uiPriority w:val="22"/>
    <w:qFormat/>
    <w:rsid w:val="005C72D0"/>
    <w:rPr>
      <w:b/>
      <w:bCs/>
    </w:rPr>
  </w:style>
  <w:style w:type="character" w:customStyle="1" w:styleId="Titre2Car">
    <w:name w:val="Titre 2 Car"/>
    <w:basedOn w:val="Policepardfaut"/>
    <w:link w:val="Titre2"/>
    <w:rsid w:val="0038786E"/>
    <w:rPr>
      <w:b/>
      <w:bCs/>
      <w:iCs/>
      <w:color w:val="129E00"/>
      <w:sz w:val="24"/>
      <w:szCs w:val="28"/>
      <w:lang w:val="de-DE" w:eastAsia="en-US"/>
    </w:rPr>
  </w:style>
  <w:style w:type="paragraph" w:styleId="Sansinterligne">
    <w:name w:val="No Spacing"/>
    <w:link w:val="SansinterligneCar"/>
    <w:uiPriority w:val="1"/>
    <w:qFormat/>
    <w:rsid w:val="00CF44D3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F44D3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-gestion-de-projet.com" TargetMode="External"/><Relationship Id="rId1" Type="http://schemas.openxmlformats.org/officeDocument/2006/relationships/hyperlink" Target="https://blog-gestion-de-projet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VGNfQnW+1uGNKT1sdWiiqnWhIg==">AMUW2mUgTcJqtUtnOXnhZgX1zAG2m91OiOyqMfLLUpJYBA7fxhzvs9cQYyYEMABpp2o7qq/Q/sWoYpg52cdWdug6WP7pL6ZiOV5CIyFXOwGrxNMagoVIq1b2cmyqIbXKi+XLaIAb2MHAPvqupYEB6FZAxMzeWCMhMp+VD+JNbJZww8ANEy0poqic/1OVmp8hz4U9aEq9BDajHzdC9mIUjuhucx9IpONq2QKyWI2txlg7LLiDXZn3xm0=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2A64DBB-1E68-4E1E-9F67-D9BA06EDA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826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Blog-gestion-de-projet.com</dc:creator>
  <cp:lastModifiedBy>sara Ait</cp:lastModifiedBy>
  <cp:revision>18</cp:revision>
  <dcterms:created xsi:type="dcterms:W3CDTF">2021-04-27T09:49:00Z</dcterms:created>
  <dcterms:modified xsi:type="dcterms:W3CDTF">2022-03-15T10:01:00Z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0x0101002EAC5949B41FB2458432341346722046</vt:lpwstr>
  </property>
  <property fmtid="{D5CDD505-2E9C-101B-9397-08002B2CF9AE}" pid="3" name="TaxKeyword">
    <vt:lpwstr>7;#Normal|df94b127-b40d-4cf8-8f68-1005e3eaf378;#6;#English|1aede001-5a90-43a6-a24d-d1b5e90c0dc1;#5;#Develop human resources (HR)|a3a3911b-ff4c-4091-a69e-e53c2eafb66c;#4;#International Office (GSC Austria)|f4079453-cbc6-472e-bf84-2e99f18e978b;#3;#Team|def9</vt:lpwstr>
  </property>
  <property fmtid="{D5CDD505-2E9C-101B-9397-08002B2CF9AE}" pid="4" name="TaxKeywordTaxHTField">
    <vt:lpwstr>Normal|df94b127-b40d-4cf8-8f68-1005e3eaf378;English|1aede001-5a90-43a6-a24d-d1b5e90c0dc1;Develop human resources (HR)|a3a3911b-ff4c-4091-a69e-e53c2eafb66c;International Office (GSC Austria)|f4079453-cbc6-472e-bf84-2e99f18e978b;Team|def94282-8c04-4203-8049</vt:lpwstr>
  </property>
</Properties>
</file>