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5042" w14:textId="77777777" w:rsidR="00847A3D" w:rsidRDefault="00847A3D">
      <w:pPr>
        <w:rPr>
          <w:rFonts w:ascii="仿宋_GB2312" w:eastAsia="仿宋_GB2312" w:hAnsi="仿宋_GB2312" w:cs="仿宋_GB2312"/>
          <w:color w:val="000000" w:themeColor="text1"/>
          <w:sz w:val="40"/>
          <w:szCs w:val="40"/>
          <w:lang w:eastAsia="zh-Hans"/>
        </w:rPr>
      </w:pPr>
    </w:p>
    <w:p w14:paraId="2626BD6D" w14:textId="77777777" w:rsidR="003A3A6B" w:rsidRDefault="003A3A6B" w:rsidP="003A3A6B">
      <w:pPr>
        <w:jc w:val="center"/>
        <w:rPr>
          <w:rFonts w:ascii="仿宋_GB2312" w:eastAsia="仿宋_GB2312" w:hAnsi="仿宋_GB2312" w:cs="仿宋_GB2312"/>
          <w:b/>
          <w:bCs/>
          <w:color w:val="000000" w:themeColor="text1"/>
          <w:sz w:val="40"/>
          <w:szCs w:val="4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40"/>
          <w:szCs w:val="40"/>
          <w:lang w:eastAsia="zh-Hans"/>
        </w:rPr>
        <w:t>XXXX年XX月XX日XX时～XXXX年XX月XX日XX时</w:t>
      </w:r>
    </w:p>
    <w:p w14:paraId="777EC1E6" w14:textId="77777777" w:rsidR="00847A3D" w:rsidRDefault="00AA4404">
      <w:pPr>
        <w:jc w:val="center"/>
        <w:rPr>
          <w:rFonts w:ascii="仿宋_GB2312" w:eastAsia="仿宋_GB2312" w:hAnsi="仿宋_GB2312" w:cs="仿宋_GB2312"/>
          <w:b/>
          <w:bCs/>
          <w:color w:val="000000" w:themeColor="text1"/>
          <w:sz w:val="40"/>
          <w:szCs w:val="4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40"/>
          <w:szCs w:val="40"/>
          <w:lang w:eastAsia="zh-Hans"/>
        </w:rPr>
        <w:t>陕西省高速公路防汛保畅工作情况</w:t>
      </w:r>
    </w:p>
    <w:p w14:paraId="6996B05E" w14:textId="77777777" w:rsidR="00847A3D" w:rsidRDefault="00847A3D">
      <w:pP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</w:pPr>
    </w:p>
    <w:p w14:paraId="54F8EF32" w14:textId="77777777" w:rsidR="00847A3D" w:rsidRDefault="00AA4404">
      <w:pPr>
        <w:pStyle w:val="1"/>
        <w:rPr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重点防汛路段及措施</w:t>
      </w:r>
    </w:p>
    <w:p w14:paraId="6CFD4454" w14:textId="77777777" w:rsidR="00847A3D" w:rsidRDefault="00AA4404">
      <w:pPr>
        <w:pStyle w:val="2"/>
        <w:numPr>
          <w:ilvl w:val="0"/>
          <w:numId w:val="2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防汛路段概况</w:t>
      </w:r>
    </w:p>
    <w:p w14:paraId="4B332B53" w14:textId="74BEF16A" w:rsidR="00847A3D" w:rsidRDefault="00F37164">
      <w:pPr>
        <w:rPr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</w:t>
      </w:r>
      <w:r w:rsidR="00AA4404"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全省高速公路路网重点防汛路段共</w:t>
      </w:r>
      <w:r w:rsidR="0095106D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条</w:t>
      </w:r>
      <w:r w:rsidR="00AA4404"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防汛区段数量共</w:t>
      </w:r>
      <w:r w:rsidR="0095106D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处</w:t>
      </w:r>
      <w:r w:rsidR="00AA4404"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总长度</w:t>
      </w:r>
      <w:r w:rsidR="0095106D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km</w:t>
      </w:r>
      <w:r w:rsidR="00AA4404">
        <w:rPr>
          <w:rFonts w:ascii="仿宋_GB2312" w:eastAsia="仿宋_GB2312" w:hAnsi="仿宋_GB2312" w:cs="仿宋_GB2312"/>
          <w:sz w:val="30"/>
          <w:szCs w:val="30"/>
          <w:lang w:eastAsia="zh-Hans"/>
        </w:rPr>
        <w:t>。</w:t>
      </w:r>
    </w:p>
    <w:p w14:paraId="0511DCB5" w14:textId="77777777" w:rsidR="00847A3D" w:rsidRDefault="00AA4404">
      <w:pPr>
        <w:pStyle w:val="2"/>
        <w:numPr>
          <w:ilvl w:val="0"/>
          <w:numId w:val="2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防汛重点路段</w:t>
      </w:r>
    </w:p>
    <w:p w14:paraId="194CBF28" w14:textId="3B50D0DF" w:rsidR="00847A3D" w:rsidRDefault="0095106D">
      <w:pPr>
        <w:numPr>
          <w:ilvl w:val="0"/>
          <w:numId w:val="3"/>
        </w:numP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</w:rPr>
        <w:t>高速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</w:rPr>
        <w:t>方向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+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区段，防汛区段长度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米，属于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0A130E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（例如临江、临海、高边坡）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，防汛级别为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级</w:t>
      </w:r>
      <w:r w:rsidR="00AA4404"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（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根据实际情况显示如果没有则不显示</w:t>
      </w:r>
      <w:r w:rsidR="00AA4404"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）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，该区段天气为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AA4404"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天气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。</w:t>
      </w:r>
    </w:p>
    <w:p w14:paraId="2867BF8D" w14:textId="77777777" w:rsidR="00847A3D" w:rsidRDefault="00AA4404">
      <w:pPr>
        <w:rPr>
          <w:rFonts w:ascii="仿宋_GB2312" w:eastAsia="仿宋_GB2312" w:hAnsi="仿宋_GB2312" w:cs="仿宋_GB2312"/>
          <w:sz w:val="18"/>
          <w:szCs w:val="18"/>
          <w:lang w:eastAsia="zh-Hans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排序规则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雨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雪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雾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其它按照先后顺序排序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。</w:t>
      </w:r>
    </w:p>
    <w:p w14:paraId="2F2C5380" w14:textId="77777777" w:rsidR="00847A3D" w:rsidRDefault="00AA4404">
      <w:pPr>
        <w:pStyle w:val="2"/>
        <w:numPr>
          <w:ilvl w:val="0"/>
          <w:numId w:val="2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防汛措施</w:t>
      </w:r>
    </w:p>
    <w:p w14:paraId="528C0FB8" w14:textId="795FBAE9" w:rsidR="00847A3D" w:rsidRDefault="00AA4404">
      <w:pPr>
        <w:numPr>
          <w:ilvl w:val="0"/>
          <w:numId w:val="4"/>
        </w:numP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XXXX年XX月XX日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，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高速公路上行方向K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+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巡查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次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巡查种类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：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（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各类排水设施，沥青路面裂缝，边坡和急流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lastRenderedPageBreak/>
        <w:t>槽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）、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发现隐患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处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投入</w:t>
      </w:r>
      <w:r w:rsidR="000A130E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人次</w:t>
      </w:r>
      <w: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  <w:t>；</w:t>
      </w:r>
    </w:p>
    <w:p w14:paraId="61AF6552" w14:textId="77777777" w:rsidR="00847A3D" w:rsidRDefault="00AA4404">
      <w:pP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排序规则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优先根据发现隐患数量排序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  <w:lang w:eastAsia="zh-Hans"/>
        </w:rPr>
        <w:t>其次是巡查次数排序</w:t>
      </w:r>
      <w:r>
        <w:rPr>
          <w:rFonts w:ascii="仿宋_GB2312" w:eastAsia="仿宋_GB2312" w:hAnsi="仿宋_GB2312" w:cs="仿宋_GB2312"/>
          <w:color w:val="000000"/>
          <w:sz w:val="18"/>
          <w:szCs w:val="18"/>
          <w:lang w:eastAsia="zh-Hans"/>
        </w:rPr>
        <w:t>。</w:t>
      </w:r>
    </w:p>
    <w:p w14:paraId="20CEEABC" w14:textId="77777777" w:rsidR="00847A3D" w:rsidRDefault="00AA4404">
      <w:pPr>
        <w:pStyle w:val="1"/>
        <w:rPr>
          <w:rFonts w:ascii="仿宋_GB2312" w:eastAsia="仿宋_GB2312" w:hAnsi="仿宋_GB2312" w:cs="仿宋_GB2312"/>
          <w:color w:val="000000" w:themeColor="text1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lang w:eastAsia="zh-Hans"/>
        </w:rPr>
        <w:t>防汛物资储备情况</w:t>
      </w:r>
    </w:p>
    <w:p w14:paraId="3D0FF002" w14:textId="77777777" w:rsidR="00847A3D" w:rsidRDefault="00AA4404">
      <w:pPr>
        <w:pStyle w:val="2"/>
        <w:numPr>
          <w:ilvl w:val="0"/>
          <w:numId w:val="5"/>
        </w:numPr>
        <w:rPr>
          <w:rFonts w:ascii="仿宋_GB2312" w:eastAsia="仿宋_GB2312" w:hAnsi="仿宋_GB2312" w:cs="仿宋_GB2312"/>
          <w:color w:val="000000" w:themeColor="text1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lang w:eastAsia="zh-Hans"/>
        </w:rPr>
        <w:t>防汛物资概况</w:t>
      </w:r>
    </w:p>
    <w:p w14:paraId="27776208" w14:textId="53F51A7D" w:rsidR="00847A3D" w:rsidRDefault="00AA4404">
      <w:pPr>
        <w:ind w:firstLineChars="250" w:firstLine="750"/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XXXX年XX月XX日，全省高速公路路网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共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  <w:lang w:eastAsia="zh-Hans"/>
        </w:rPr>
        <w:t>配备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防汛抢险人员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人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机械设备车辆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台（辆）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编织袋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条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铁锨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把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铁丝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 w:rsidR="00784985">
        <w:rPr>
          <w:rFonts w:ascii="仿宋_GB2312" w:eastAsia="仿宋_GB2312" w:hAnsi="仿宋_GB2312" w:cs="仿宋_GB2312" w:hint="eastAsia"/>
          <w:color w:val="000000"/>
          <w:sz w:val="30"/>
          <w:szCs w:val="30"/>
        </w:rPr>
        <w:t xml:space="preserve">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kg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雨衣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件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标志牌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块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抽水机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台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发电机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台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雨鞋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双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雨伞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把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锥形桶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个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安全帽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顶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钢丝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条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手套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双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麻绳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米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应急灯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个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帐篷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顶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、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彩条布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平方米、土工布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平方米、防汛水带接头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套、防水电缆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米、砂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立方米、块石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立方米、碎石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立方米、钢筋笼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只、铁丝笼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平方米、圆木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方、救生衣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件，洋镐</w:t>
      </w:r>
      <w:r w:rsidR="00784985">
        <w:rPr>
          <w:rFonts w:ascii="仿宋_GB2312" w:eastAsia="仿宋_GB2312" w:hAnsi="仿宋_GB2312" w:cs="仿宋_GB2312"/>
          <w:color w:val="000000" w:themeColor="text1"/>
          <w:sz w:val="30"/>
          <w:szCs w:val="30"/>
          <w:u w:val="single"/>
          <w:lang w:eastAsia="zh-Hans"/>
        </w:rPr>
        <w:t xml:space="preserve">  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把。</w:t>
      </w:r>
    </w:p>
    <w:p w14:paraId="29F89690" w14:textId="77777777" w:rsidR="00847A3D" w:rsidRDefault="00AA4404">
      <w:pPr>
        <w:pStyle w:val="1"/>
        <w:rPr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交通流量统计</w:t>
      </w:r>
    </w:p>
    <w:p w14:paraId="40B4DAFE" w14:textId="77777777" w:rsidR="00847A3D" w:rsidRDefault="00AA4404">
      <w:pPr>
        <w:pStyle w:val="2"/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交通流量总体概况</w:t>
      </w:r>
    </w:p>
    <w:p w14:paraId="75422374" w14:textId="77777777" w:rsidR="00847A3D" w:rsidRDefault="00AA4404">
      <w:pPr>
        <w:ind w:firstLineChars="250" w:firstLine="750"/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XXXX年XX月XX日，全省高速公路路网交通流量XXXX万辆，环比上升/下降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XXXX%，同比XXXX年上升/下降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XXXX%，同比XXXX年上升/下降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XXXX%。其中：</w:t>
      </w:r>
    </w:p>
    <w:p w14:paraId="05570989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客车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XXXX万辆，环比上升/下降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XXXX%，同比XXXX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lastRenderedPageBreak/>
        <w:t>年上升/下降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XXXX%，同比XXXX年上升/下降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XXXX%。</w:t>
      </w:r>
    </w:p>
    <w:p w14:paraId="771591ED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货车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XXXX万辆，环比上升/下降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XXXX%，同比XXXX年上升/下降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XXXX%，同比XXXX年上升/下降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持平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XXXX%。</w:t>
      </w:r>
    </w:p>
    <w:p w14:paraId="118C240A" w14:textId="77777777" w:rsidR="00847A3D" w:rsidRDefault="00AA4404">
      <w:pPr>
        <w:pStyle w:val="2"/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断面交通流量情况Top</w:t>
      </w:r>
      <w:r>
        <w:rPr>
          <w:rFonts w:ascii="仿宋_GB2312" w:eastAsia="仿宋_GB2312" w:hAnsi="仿宋_GB2312" w:cs="仿宋_GB2312"/>
          <w:lang w:eastAsia="zh-Hans"/>
        </w:rPr>
        <w:t>20</w:t>
      </w:r>
    </w:p>
    <w:p w14:paraId="484F5FAF" w14:textId="77777777" w:rsidR="00847A3D" w:rsidRDefault="00AA4404">
      <w:pPr>
        <w:numPr>
          <w:ilvl w:val="0"/>
          <w:numId w:val="6"/>
        </w:numP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  <w:lang w:eastAsia="zh-Hans"/>
        </w:rPr>
        <w:t>XXXX高速公路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XXX断面XX方向客车XX辆</w:t>
      </w:r>
      <w: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货车XX辆</w:t>
      </w:r>
      <w: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出口流量</w:t>
      </w:r>
      <w: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客车XXX辆</w:t>
      </w:r>
      <w: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货车XXX辆</w:t>
      </w:r>
      <w: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入口流量</w:t>
      </w:r>
      <w: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客车XXX辆</w:t>
      </w:r>
      <w: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 w:themeColor="text1"/>
          <w:sz w:val="28"/>
          <w:szCs w:val="28"/>
          <w:lang w:eastAsia="zh-Hans"/>
        </w:rPr>
        <w:t>货车XXX辆</w:t>
      </w:r>
      <w: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  <w:t>；</w:t>
      </w:r>
    </w:p>
    <w:p w14:paraId="552241A7" w14:textId="77777777" w:rsidR="00847A3D" w:rsidRDefault="00AA4404">
      <w:pPr>
        <w:rPr>
          <w:rFonts w:ascii="仿宋_GB2312" w:eastAsia="仿宋_GB2312" w:hAnsi="仿宋_GB2312" w:cs="仿宋_GB2312"/>
          <w:color w:val="000000" w:themeColor="text1"/>
          <w:sz w:val="28"/>
          <w:szCs w:val="28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排序规则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按照断面交通流量从多到少截取前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20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降序排序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；</w:t>
      </w:r>
    </w:p>
    <w:p w14:paraId="1E3D9197" w14:textId="77777777" w:rsidR="00847A3D" w:rsidRDefault="00AA4404">
      <w:pPr>
        <w:pStyle w:val="1"/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主线管制情况</w:t>
      </w:r>
    </w:p>
    <w:p w14:paraId="3B07133D" w14:textId="77777777" w:rsidR="00847A3D" w:rsidRDefault="00AA4404">
      <w:pPr>
        <w:pStyle w:val="2"/>
        <w:numPr>
          <w:ilvl w:val="0"/>
          <w:numId w:val="7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管制总体概况</w:t>
      </w:r>
    </w:p>
    <w:p w14:paraId="1979ECA5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XXXX年XX月XX日，全省高速公路路网主线管制XXXX处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管制总长度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管制总时长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XXX时XX分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其中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：</w:t>
      </w:r>
    </w:p>
    <w:p w14:paraId="7578357A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临时施工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XXX处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1FA88AB9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机电维护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XXX处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1FDEA95C" w14:textId="77777777" w:rsidR="00847A3D" w:rsidRDefault="00AA4404">
      <w:pPr>
        <w:rPr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清理障碍物</w:t>
      </w:r>
      <w: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XXX处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3C13F335" w14:textId="77777777" w:rsidR="00847A3D" w:rsidRDefault="00AA4404">
      <w:pPr>
        <w:pStyle w:val="2"/>
        <w:numPr>
          <w:ilvl w:val="0"/>
          <w:numId w:val="7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lastRenderedPageBreak/>
        <w:t>管制详情</w:t>
      </w:r>
    </w:p>
    <w:p w14:paraId="6466085A" w14:textId="77777777" w:rsidR="00847A3D" w:rsidRDefault="00AA4404">
      <w:pPr>
        <w:numPr>
          <w:ilvl w:val="0"/>
          <w:numId w:val="8"/>
        </w:num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XXXX年XX月XX日XX时因</w:t>
      </w:r>
      <w:r>
        <w:rPr>
          <w:rFonts w:ascii="仿宋_GB2312" w:eastAsia="仿宋_GB2312" w:hAnsi="仿宋_GB2312" w:cs="仿宋_GB2312" w:hint="eastAsia"/>
          <w:sz w:val="30"/>
          <w:szCs w:val="30"/>
          <w:u w:val="single"/>
        </w:rPr>
        <w:t>临时施工</w:t>
      </w:r>
      <w:r>
        <w:rPr>
          <w:rFonts w:ascii="仿宋_GB2312" w:eastAsia="仿宋_GB2312" w:hAnsi="仿宋_GB2312" w:cs="仿宋_GB2312" w:hint="eastAsia"/>
          <w:sz w:val="30"/>
          <w:szCs w:val="30"/>
        </w:rPr>
        <w:t>，青银高速靖王段圈梁方向东坑至梁镇之间K1282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至K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1285</w:t>
      </w:r>
      <w:r>
        <w:rPr>
          <w:rFonts w:ascii="仿宋_GB2312" w:eastAsia="仿宋_GB2312" w:hAnsi="仿宋_GB2312" w:cs="仿宋_GB2312" w:hint="eastAsia"/>
          <w:sz w:val="30"/>
          <w:szCs w:val="30"/>
        </w:rPr>
        <w:t>处交通管制</w:t>
      </w:r>
      <w:r>
        <w:rPr>
          <w:rFonts w:ascii="仿宋_GB2312" w:eastAsia="仿宋_GB2312" w:hAnsi="仿宋_GB2312" w:cs="仿宋_GB2312"/>
          <w:sz w:val="30"/>
          <w:szCs w:val="30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管制长度XXX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</w:rPr>
        <w:t>。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XXXX年XX月XX日XX时XX分</w:t>
      </w:r>
      <w:r>
        <w:rPr>
          <w:rFonts w:ascii="仿宋_GB2312" w:eastAsia="仿宋_GB2312" w:hAnsi="仿宋_GB2312" w:cs="仿宋_GB2312" w:hint="eastAsia"/>
          <w:sz w:val="30"/>
          <w:szCs w:val="30"/>
        </w:rPr>
        <w:t>管制解除，道路恢复正常通行</w:t>
      </w:r>
      <w:r>
        <w:rPr>
          <w:rFonts w:ascii="仿宋_GB2312" w:eastAsia="仿宋_GB2312" w:hAnsi="仿宋_GB2312" w:cs="仿宋_GB2312"/>
          <w:sz w:val="30"/>
          <w:szCs w:val="30"/>
        </w:rPr>
        <w:t>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管制总时长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XXX时XX分</w:t>
      </w:r>
      <w:r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14:paraId="67559BB5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排序规则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先按照管制总时长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其次区段长度排序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；</w:t>
      </w:r>
    </w:p>
    <w:p w14:paraId="5A435E79" w14:textId="77777777" w:rsidR="00847A3D" w:rsidRDefault="00AA4404">
      <w:pPr>
        <w:pStyle w:val="1"/>
        <w:rPr>
          <w:rFonts w:ascii="仿宋_GB2312" w:eastAsia="仿宋_GB2312" w:hAnsi="仿宋_GB2312" w:cs="仿宋_GB2312"/>
          <w:color w:val="000000" w:themeColor="text1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lang w:eastAsia="zh-Hans"/>
        </w:rPr>
        <w:t>道路畅通情况</w:t>
      </w:r>
    </w:p>
    <w:p w14:paraId="658C1B20" w14:textId="77777777" w:rsidR="00847A3D" w:rsidRDefault="00AA4404">
      <w:pPr>
        <w:pStyle w:val="2"/>
        <w:numPr>
          <w:ilvl w:val="0"/>
          <w:numId w:val="9"/>
        </w:numPr>
        <w:rPr>
          <w:rFonts w:ascii="仿宋_GB2312" w:eastAsia="仿宋_GB2312" w:hAnsi="仿宋_GB2312" w:cs="仿宋_GB2312"/>
          <w:color w:val="000000" w:themeColor="text1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lang w:eastAsia="zh-Hans"/>
        </w:rPr>
        <w:t>路网总体速度谱</w:t>
      </w:r>
    </w:p>
    <w:p w14:paraId="4AF98C4A" w14:textId="77777777" w:rsidR="00847A3D" w:rsidRDefault="00AA4404">
      <w:pPr>
        <w:ind w:firstLineChars="250" w:firstLine="750"/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全省高速公路路网XXX条路段因</w:t>
      </w:r>
      <w:r>
        <w:rPr>
          <w:rFonts w:ascii="仿宋_GB2312" w:eastAsia="仿宋_GB2312" w:hAnsi="仿宋_GB2312" w:cs="仿宋_GB2312" w:hint="eastAsia"/>
          <w:sz w:val="30"/>
          <w:szCs w:val="30"/>
          <w:u w:val="single"/>
        </w:rPr>
        <w:t>交通事故</w:t>
      </w:r>
      <w:r>
        <w:rPr>
          <w:rFonts w:ascii="仿宋_GB2312" w:eastAsia="仿宋_GB2312" w:hAnsi="仿宋_GB2312" w:cs="仿宋_GB2312" w:hint="eastAsia"/>
          <w:sz w:val="30"/>
          <w:szCs w:val="30"/>
        </w:rPr>
        <w:t>影响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出现通行缓慢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XXX条路段因</w:t>
      </w:r>
      <w:r>
        <w:rPr>
          <w:rFonts w:ascii="仿宋_GB2312" w:eastAsia="仿宋_GB2312" w:hAnsi="仿宋_GB2312" w:cs="仿宋_GB2312" w:hint="eastAsia"/>
          <w:sz w:val="30"/>
          <w:szCs w:val="30"/>
          <w:u w:val="single"/>
        </w:rPr>
        <w:t>受车流量大</w:t>
      </w:r>
      <w:r>
        <w:rPr>
          <w:rFonts w:ascii="仿宋_GB2312" w:eastAsia="仿宋_GB2312" w:hAnsi="仿宋_GB2312" w:cs="仿宋_GB2312" w:hint="eastAsia"/>
          <w:sz w:val="30"/>
          <w:szCs w:val="30"/>
        </w:rPr>
        <w:t>影响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出现通行缓慢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XXX条路段因</w:t>
      </w:r>
      <w:r>
        <w:rPr>
          <w:rFonts w:ascii="仿宋_GB2312" w:eastAsia="仿宋_GB2312" w:hAnsi="仿宋_GB2312" w:cs="仿宋_GB2312" w:hint="eastAsia"/>
          <w:sz w:val="30"/>
          <w:szCs w:val="30"/>
          <w:u w:val="single"/>
          <w:lang w:eastAsia="zh-Hans"/>
        </w:rPr>
        <w:t>临时施工</w:t>
      </w:r>
      <w:r>
        <w:rPr>
          <w:rFonts w:ascii="仿宋_GB2312" w:eastAsia="仿宋_GB2312" w:hAnsi="仿宋_GB2312" w:cs="仿宋_GB2312" w:hint="eastAsia"/>
          <w:sz w:val="30"/>
          <w:szCs w:val="30"/>
        </w:rPr>
        <w:t>影响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出现通行缓慢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；（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流畅程度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）</w:t>
      </w:r>
    </w:p>
    <w:p w14:paraId="6287E1C6" w14:textId="77777777" w:rsidR="00847A3D" w:rsidRDefault="00AA4404">
      <w:pPr>
        <w:ind w:firstLineChars="250" w:firstLine="750"/>
        <w:rPr>
          <w:rFonts w:ascii="仿宋_GB2312" w:eastAsia="仿宋_GB2312" w:hAnsi="仿宋_GB2312" w:cs="仿宋_GB2312"/>
          <w:color w:val="ED7D31" w:themeColor="accent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预计XXXX年XX月XX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+1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日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绕城高速曲江至高新区之间、西禹高速港务区至阎良之间、西渭高速方家村立交转绕城高速匝道处将出现缓行现象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。</w:t>
      </w:r>
    </w:p>
    <w:p w14:paraId="11ED628B" w14:textId="77777777" w:rsidR="00847A3D" w:rsidRDefault="00AA4404">
      <w:pPr>
        <w:ind w:firstLine="420"/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06:00～10:00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100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以上占比数量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80～100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60～80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60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以下占比数量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。</w:t>
      </w:r>
    </w:p>
    <w:p w14:paraId="5AEA1A67" w14:textId="77777777" w:rsidR="00847A3D" w:rsidRDefault="00AA4404">
      <w:pPr>
        <w:ind w:firstLine="420"/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10:00～16:00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100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以上占比数量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lastRenderedPageBreak/>
        <w:t>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80～100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60～80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60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以下占比数量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。</w:t>
      </w:r>
    </w:p>
    <w:p w14:paraId="6203CC30" w14:textId="77777777" w:rsidR="00847A3D" w:rsidRDefault="00AA4404">
      <w:pPr>
        <w:ind w:firstLine="420"/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20:00～24:00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100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以上占比数量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80～100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60～80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；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车速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60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/h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以下占比数量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%，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区段数量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XX个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。</w:t>
      </w:r>
    </w:p>
    <w:p w14:paraId="46BD476C" w14:textId="77777777" w:rsidR="00847A3D" w:rsidRDefault="00AA4404">
      <w:pPr>
        <w:pStyle w:val="2"/>
        <w:numPr>
          <w:ilvl w:val="0"/>
          <w:numId w:val="9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拥堵缓行路段情况</w:t>
      </w:r>
    </w:p>
    <w:p w14:paraId="6669C8FB" w14:textId="77777777" w:rsidR="00847A3D" w:rsidRDefault="00AA4404">
      <w:pPr>
        <w:numPr>
          <w:ilvl w:val="0"/>
          <w:numId w:val="10"/>
        </w:num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因交通事故影响，绕城高速出现通行缓慢，发生时间XXXX年XX月XX日XX时，持续时间XXX分钟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拥堵距离XXX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 xml:space="preserve"> km，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平均速度XX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 xml:space="preserve"> 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km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/h。</w:t>
      </w:r>
    </w:p>
    <w:p w14:paraId="06519895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规则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拥堵时段内最低的速度以客车为主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低于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60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km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 xml:space="preserve">/h 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定义为缓行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区段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、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时段小于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30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分钟不纳入缓行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作为条件来判断是否缓行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；</w:t>
      </w:r>
    </w:p>
    <w:p w14:paraId="03572FE0" w14:textId="77777777" w:rsidR="00847A3D" w:rsidRDefault="00AA4404">
      <w:pPr>
        <w:pStyle w:val="1"/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交通事故</w:t>
      </w:r>
    </w:p>
    <w:p w14:paraId="42D44A24" w14:textId="77777777" w:rsidR="00847A3D" w:rsidRDefault="00AA4404">
      <w:pPr>
        <w:pStyle w:val="2"/>
        <w:numPr>
          <w:ilvl w:val="0"/>
          <w:numId w:val="11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交通事故概况</w:t>
      </w:r>
    </w:p>
    <w:p w14:paraId="652D0F88" w14:textId="77777777" w:rsidR="00847A3D" w:rsidRDefault="00AA4404">
      <w:pP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30"/>
          <w:szCs w:val="30"/>
          <w:lang w:eastAsia="zh-Hans"/>
        </w:rPr>
        <w:t>时间：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XXXX年XX月XX日XX时～XXXX年XX月XX日XX时</w:t>
      </w:r>
    </w:p>
    <w:p w14:paraId="0CB9C70D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事故总数：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共发生XX起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4E15EDC0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未处理完成事故：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共XX起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3A4EC926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lastRenderedPageBreak/>
        <w:t>已处理完成事故：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共XX起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7B878DF1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受伤人数：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共XX人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1A5D6046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死亡人数：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共XXX人</w:t>
      </w:r>
      <w:r>
        <w:rPr>
          <w:rFonts w:ascii="仿宋_GB2312" w:eastAsia="仿宋_GB2312" w:hAnsi="仿宋_GB2312" w:cs="仿宋_GB2312"/>
          <w:sz w:val="30"/>
          <w:szCs w:val="30"/>
          <w:lang w:eastAsia="zh-Hans"/>
        </w:rPr>
        <w:t>；</w:t>
      </w:r>
    </w:p>
    <w:p w14:paraId="0B430B84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事故主要原因：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单方相撞、多方追尾为主；</w:t>
      </w:r>
    </w:p>
    <w:p w14:paraId="261D6F44" w14:textId="77777777" w:rsidR="00847A3D" w:rsidRDefault="00AA4404">
      <w:pPr>
        <w:rPr>
          <w:rFonts w:ascii="仿宋_GB2312" w:eastAsia="仿宋_GB2312" w:hAnsi="仿宋_GB2312" w:cs="仿宋_GB2312"/>
          <w:color w:val="ED7D31" w:themeColor="accent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color w:val="000000" w:themeColor="text1"/>
          <w:sz w:val="30"/>
          <w:szCs w:val="30"/>
          <w:lang w:eastAsia="zh-Hans"/>
        </w:rPr>
        <w:t>事故等级</w:t>
      </w:r>
      <w:r>
        <w:rPr>
          <w:rFonts w:ascii="仿宋_GB2312" w:eastAsia="仿宋_GB2312" w:hAnsi="仿宋_GB2312" w:cs="仿宋_GB2312"/>
          <w:b/>
          <w:bCs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根据交通事故等级标准初步判断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（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一级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XXX起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二级XX起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，</w:t>
      </w:r>
      <w:r>
        <w:rPr>
          <w:rFonts w:ascii="仿宋_GB2312" w:eastAsia="仿宋_GB2312" w:hAnsi="仿宋_GB2312" w:cs="仿宋_GB2312" w:hint="eastAsia"/>
          <w:color w:val="000000" w:themeColor="text1"/>
          <w:sz w:val="30"/>
          <w:szCs w:val="30"/>
          <w:lang w:eastAsia="zh-Hans"/>
        </w:rPr>
        <w:t>三级XXX起</w:t>
      </w:r>
      <w:r>
        <w:rPr>
          <w:rFonts w:ascii="仿宋_GB2312" w:eastAsia="仿宋_GB2312" w:hAnsi="仿宋_GB2312" w:cs="仿宋_GB2312"/>
          <w:color w:val="000000" w:themeColor="text1"/>
          <w:sz w:val="30"/>
          <w:szCs w:val="30"/>
          <w:lang w:eastAsia="zh-Hans"/>
        </w:rPr>
        <w:t>）；</w:t>
      </w:r>
    </w:p>
    <w:p w14:paraId="524252E7" w14:textId="77777777" w:rsidR="00847A3D" w:rsidRDefault="00AA4404">
      <w:pPr>
        <w:rPr>
          <w:rFonts w:ascii="仿宋_GB2312" w:eastAsia="仿宋_GB2312" w:hAnsi="仿宋_GB2312" w:cs="仿宋_GB2312"/>
          <w:color w:val="000000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事故主要路段：</w:t>
      </w:r>
      <w:r>
        <w:rPr>
          <w:rFonts w:ascii="仿宋_GB2312" w:eastAsia="仿宋_GB2312" w:hAnsi="仿宋_GB2312" w:cs="仿宋_GB2312" w:hint="eastAsia"/>
          <w:color w:val="000000"/>
          <w:sz w:val="30"/>
          <w:szCs w:val="30"/>
        </w:rPr>
        <w:t>十天高速白泉段、西略段，西咸北环线高速，绕城高速，榆蓝高速榆绥段，青兰高速宜富段，咸旬高速，包茂高速西镇段、黄延段，连霍高速西渭段</w:t>
      </w:r>
      <w:r>
        <w:rPr>
          <w:rFonts w:ascii="仿宋_GB2312" w:eastAsia="仿宋_GB2312" w:hAnsi="仿宋_GB2312" w:cs="仿宋_GB2312"/>
          <w:color w:val="000000"/>
          <w:sz w:val="30"/>
          <w:szCs w:val="30"/>
        </w:rPr>
        <w:t>。</w:t>
      </w:r>
    </w:p>
    <w:p w14:paraId="55734188" w14:textId="77777777" w:rsidR="00847A3D" w:rsidRDefault="00AA4404">
      <w:pPr>
        <w:pStyle w:val="2"/>
        <w:numPr>
          <w:ilvl w:val="0"/>
          <w:numId w:val="11"/>
        </w:numPr>
        <w:rPr>
          <w:rFonts w:ascii="仿宋_GB2312" w:eastAsia="仿宋_GB2312" w:hAnsi="仿宋_GB2312" w:cs="仿宋_GB2312"/>
          <w:lang w:eastAsia="zh-Hans"/>
        </w:rPr>
      </w:pPr>
      <w:r>
        <w:rPr>
          <w:rFonts w:ascii="仿宋_GB2312" w:eastAsia="仿宋_GB2312" w:hAnsi="仿宋_GB2312" w:cs="仿宋_GB2312" w:hint="eastAsia"/>
          <w:lang w:eastAsia="zh-Hans"/>
        </w:rPr>
        <w:t>交通事故详情</w:t>
      </w:r>
    </w:p>
    <w:p w14:paraId="41A5E189" w14:textId="77777777" w:rsidR="00847A3D" w:rsidRDefault="00AA4404">
      <w:pP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未处理完毕事故：</w:t>
      </w:r>
    </w:p>
    <w:p w14:paraId="13CA2A86" w14:textId="6305A3BB" w:rsidR="00847A3D" w:rsidRDefault="00AA4404">
      <w:pPr>
        <w:numPr>
          <w:ilvl w:val="0"/>
          <w:numId w:val="12"/>
        </w:num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XXXX年XX月XX日XX时XX分，</w:t>
      </w:r>
      <w:r>
        <w:rPr>
          <w:rFonts w:ascii="仿宋_GB2312" w:eastAsia="仿宋_GB2312" w:hAnsi="仿宋_GB2312" w:cs="仿宋_GB2312" w:hint="eastAsia"/>
          <w:sz w:val="30"/>
          <w:szCs w:val="30"/>
        </w:rPr>
        <w:t>包茂高速黄延段延安方向甘泉服务区至甘泉西收费站之间K589+650</w:t>
      </w:r>
      <w:r w:rsidR="00784985" w:rsidRPr="00784985">
        <w:rPr>
          <w:rFonts w:ascii="仿宋_GB2312" w:eastAsia="仿宋_GB2312" w:hAnsi="仿宋_GB2312" w:cs="仿宋_GB2312" w:hint="eastAsia"/>
          <w:sz w:val="30"/>
          <w:szCs w:val="30"/>
        </w:rPr>
        <w:t>到K589+650</w:t>
      </w:r>
      <w:r>
        <w:rPr>
          <w:rFonts w:ascii="仿宋_GB2312" w:eastAsia="仿宋_GB2312" w:hAnsi="仿宋_GB2312" w:cs="仿宋_GB2312" w:hint="eastAsia"/>
          <w:sz w:val="30"/>
          <w:szCs w:val="30"/>
        </w:rPr>
        <w:t>处</w:t>
      </w:r>
      <w:r w:rsidR="00784985">
        <w:rPr>
          <w:rFonts w:ascii="仿宋_GB2312" w:eastAsia="仿宋_GB2312" w:hAnsi="仿宋_GB2312" w:cs="仿宋_GB2312" w:hint="eastAsia"/>
          <w:sz w:val="30"/>
          <w:szCs w:val="30"/>
        </w:rPr>
        <w:t>，事件详情</w:t>
      </w:r>
      <w:r>
        <w:rPr>
          <w:rFonts w:ascii="仿宋_GB2312" w:eastAsia="仿宋_GB2312" w:hAnsi="仿宋_GB2312" w:cs="仿宋_GB2312" w:hint="eastAsia"/>
          <w:sz w:val="30"/>
          <w:szCs w:val="30"/>
        </w:rPr>
        <w:t>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持续时长：XX时XX分</w:t>
      </w:r>
      <w:r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14:paraId="783F85F8" w14:textId="77777777" w:rsidR="00847A3D" w:rsidRDefault="00AA4404">
      <w:pPr>
        <w:rPr>
          <w:rFonts w:ascii="仿宋_GB2312" w:eastAsia="仿宋_GB2312" w:hAnsi="仿宋_GB2312" w:cs="仿宋_GB2312"/>
          <w:b/>
          <w:bCs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b/>
          <w:bCs/>
          <w:sz w:val="30"/>
          <w:szCs w:val="30"/>
          <w:lang w:eastAsia="zh-Hans"/>
        </w:rPr>
        <w:t>已处理完毕事故：</w:t>
      </w:r>
    </w:p>
    <w:p w14:paraId="380384E3" w14:textId="267125DE" w:rsidR="00847A3D" w:rsidRDefault="00AA4404">
      <w:pPr>
        <w:numPr>
          <w:ilvl w:val="0"/>
          <w:numId w:val="13"/>
        </w:numPr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XXXX年XX月XX日XX时XX分，</w:t>
      </w:r>
      <w:r>
        <w:rPr>
          <w:rFonts w:ascii="仿宋_GB2312" w:eastAsia="仿宋_GB2312" w:hAnsi="仿宋_GB2312" w:cs="仿宋_GB2312" w:hint="eastAsia"/>
          <w:sz w:val="30"/>
          <w:szCs w:val="30"/>
        </w:rPr>
        <w:t>包十天高速白泉段茶镇方向双河至张河之间K130+180</w:t>
      </w:r>
      <w:r w:rsidR="00205E09" w:rsidRPr="00784985">
        <w:rPr>
          <w:rFonts w:ascii="仿宋_GB2312" w:eastAsia="仿宋_GB2312" w:hAnsi="仿宋_GB2312" w:cs="仿宋_GB2312" w:hint="eastAsia"/>
          <w:sz w:val="30"/>
          <w:szCs w:val="30"/>
        </w:rPr>
        <w:t>到K589+650</w:t>
      </w:r>
      <w:r>
        <w:rPr>
          <w:rFonts w:ascii="仿宋_GB2312" w:eastAsia="仿宋_GB2312" w:hAnsi="仿宋_GB2312" w:cs="仿宋_GB2312" w:hint="eastAsia"/>
          <w:sz w:val="30"/>
          <w:szCs w:val="30"/>
        </w:rPr>
        <w:t>处</w:t>
      </w:r>
      <w:r w:rsidR="00205E09">
        <w:rPr>
          <w:rFonts w:ascii="仿宋_GB2312" w:eastAsia="仿宋_GB2312" w:hAnsi="仿宋_GB2312" w:cs="仿宋_GB2312" w:hint="eastAsia"/>
          <w:sz w:val="30"/>
          <w:szCs w:val="30"/>
        </w:rPr>
        <w:t>，事件详情，</w:t>
      </w:r>
      <w:r>
        <w:rPr>
          <w:rFonts w:ascii="仿宋_GB2312" w:eastAsia="仿宋_GB2312" w:hAnsi="仿宋_GB2312" w:cs="仿宋_GB2312" w:hint="eastAsia"/>
          <w:sz w:val="30"/>
          <w:szCs w:val="30"/>
          <w:lang w:eastAsia="zh-Hans"/>
        </w:rPr>
        <w:t>持续时长：XX时XX分</w:t>
      </w:r>
      <w:r>
        <w:rPr>
          <w:rFonts w:ascii="仿宋_GB2312" w:eastAsia="仿宋_GB2312" w:hAnsi="仿宋_GB2312" w:cs="仿宋_GB2312" w:hint="eastAsia"/>
          <w:sz w:val="30"/>
          <w:szCs w:val="30"/>
        </w:rPr>
        <w:t>。</w:t>
      </w:r>
    </w:p>
    <w:p w14:paraId="6AA48814" w14:textId="77777777" w:rsidR="00847A3D" w:rsidRDefault="00AA4404">
      <w:pPr>
        <w:rPr>
          <w:rFonts w:ascii="仿宋_GB2312" w:eastAsia="仿宋_GB2312" w:hAnsi="仿宋_GB2312" w:cs="仿宋_GB2312"/>
          <w:sz w:val="30"/>
          <w:szCs w:val="30"/>
          <w:lang w:eastAsia="zh-Hans"/>
        </w:rPr>
      </w:pP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排序规则</w:t>
      </w:r>
      <w:r>
        <w:rPr>
          <w:rFonts w:ascii="仿宋_GB2312" w:eastAsia="仿宋_GB2312" w:hAnsi="仿宋_GB2312" w:cs="仿宋_GB2312"/>
          <w:color w:val="000000" w:themeColor="text1"/>
          <w:szCs w:val="21"/>
          <w:lang w:eastAsia="zh-Hans"/>
        </w:rPr>
        <w:t>：</w:t>
      </w:r>
      <w:r>
        <w:rPr>
          <w:rFonts w:ascii="仿宋_GB2312" w:eastAsia="仿宋_GB2312" w:hAnsi="仿宋_GB2312" w:cs="仿宋_GB2312" w:hint="eastAsia"/>
          <w:color w:val="000000" w:themeColor="text1"/>
          <w:szCs w:val="21"/>
          <w:lang w:eastAsia="zh-Hans"/>
        </w:rPr>
        <w:t>按照事故严重程度降序排序</w:t>
      </w:r>
    </w:p>
    <w:p w14:paraId="771AE968" w14:textId="77777777" w:rsidR="00847A3D" w:rsidRDefault="00847A3D">
      <w:pPr>
        <w:rPr>
          <w:rFonts w:ascii="仿宋_GB2312" w:eastAsia="仿宋_GB2312" w:hAnsi="仿宋_GB2312" w:cs="仿宋_GB2312"/>
          <w:b/>
          <w:lang w:eastAsia="zh-Hans"/>
        </w:rPr>
      </w:pPr>
    </w:p>
    <w:sectPr w:rsidR="00847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0FAC" w14:textId="77777777" w:rsidR="007E396D" w:rsidRDefault="007E396D" w:rsidP="0095106D">
      <w:r>
        <w:separator/>
      </w:r>
    </w:p>
  </w:endnote>
  <w:endnote w:type="continuationSeparator" w:id="0">
    <w:p w14:paraId="5A77F901" w14:textId="77777777" w:rsidR="007E396D" w:rsidRDefault="007E396D" w:rsidP="00951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B672D" w14:textId="77777777" w:rsidR="007E396D" w:rsidRDefault="007E396D" w:rsidP="0095106D">
      <w:r>
        <w:separator/>
      </w:r>
    </w:p>
  </w:footnote>
  <w:footnote w:type="continuationSeparator" w:id="0">
    <w:p w14:paraId="1F16EEA8" w14:textId="77777777" w:rsidR="007E396D" w:rsidRDefault="007E396D" w:rsidP="00951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5AFC"/>
    <w:multiLevelType w:val="multilevel"/>
    <w:tmpl w:val="60D05AFC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 w15:restartNumberingAfterBreak="0">
    <w:nsid w:val="60D138F1"/>
    <w:multiLevelType w:val="singleLevel"/>
    <w:tmpl w:val="60D138F1"/>
    <w:lvl w:ilvl="0">
      <w:start w:val="1"/>
      <w:numFmt w:val="chineseCounting"/>
      <w:suff w:val="nothing"/>
      <w:lvlText w:val="（%1）"/>
      <w:lvlJc w:val="left"/>
    </w:lvl>
  </w:abstractNum>
  <w:abstractNum w:abstractNumId="2" w15:restartNumberingAfterBreak="0">
    <w:nsid w:val="60D156CD"/>
    <w:multiLevelType w:val="singleLevel"/>
    <w:tmpl w:val="60D156CD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60D15EEF"/>
    <w:multiLevelType w:val="singleLevel"/>
    <w:tmpl w:val="60D15EE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0D15FD4"/>
    <w:multiLevelType w:val="singleLevel"/>
    <w:tmpl w:val="60D15FD4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0D18641"/>
    <w:multiLevelType w:val="singleLevel"/>
    <w:tmpl w:val="60D18641"/>
    <w:lvl w:ilvl="0">
      <w:start w:val="1"/>
      <w:numFmt w:val="chineseCounting"/>
      <w:suff w:val="nothing"/>
      <w:lvlText w:val="（%1）"/>
      <w:lvlJc w:val="left"/>
    </w:lvl>
  </w:abstractNum>
  <w:abstractNum w:abstractNumId="6" w15:restartNumberingAfterBreak="0">
    <w:nsid w:val="60D18AD4"/>
    <w:multiLevelType w:val="singleLevel"/>
    <w:tmpl w:val="60D18AD4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0D1904B"/>
    <w:multiLevelType w:val="singleLevel"/>
    <w:tmpl w:val="60D1904B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0D1AF0D"/>
    <w:multiLevelType w:val="singleLevel"/>
    <w:tmpl w:val="60D1AF0D"/>
    <w:lvl w:ilvl="0">
      <w:start w:val="1"/>
      <w:numFmt w:val="chineseCounting"/>
      <w:suff w:val="nothing"/>
      <w:lvlText w:val="（%1）"/>
      <w:lvlJc w:val="left"/>
    </w:lvl>
  </w:abstractNum>
  <w:abstractNum w:abstractNumId="9" w15:restartNumberingAfterBreak="0">
    <w:nsid w:val="60D2D67A"/>
    <w:multiLevelType w:val="singleLevel"/>
    <w:tmpl w:val="60D2D67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60D44940"/>
    <w:multiLevelType w:val="singleLevel"/>
    <w:tmpl w:val="60D44940"/>
    <w:lvl w:ilvl="0">
      <w:start w:val="1"/>
      <w:numFmt w:val="chineseCounting"/>
      <w:suff w:val="nothing"/>
      <w:lvlText w:val="（%1）"/>
      <w:lvlJc w:val="left"/>
    </w:lvl>
  </w:abstractNum>
  <w:abstractNum w:abstractNumId="11" w15:restartNumberingAfterBreak="0">
    <w:nsid w:val="60D92010"/>
    <w:multiLevelType w:val="singleLevel"/>
    <w:tmpl w:val="60D92010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60E56609"/>
    <w:multiLevelType w:val="singleLevel"/>
    <w:tmpl w:val="60E5660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8"/>
  </w:num>
  <w:num w:numId="6">
    <w:abstractNumId w:val="12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BFA4DC"/>
    <w:rsid w:val="FAB39EE1"/>
    <w:rsid w:val="FAF5C149"/>
    <w:rsid w:val="FB2D9FFD"/>
    <w:rsid w:val="FB57512A"/>
    <w:rsid w:val="FB7B81CD"/>
    <w:rsid w:val="FB7BE945"/>
    <w:rsid w:val="FB7F3F4C"/>
    <w:rsid w:val="FB7FBA29"/>
    <w:rsid w:val="FBA33EDC"/>
    <w:rsid w:val="FBABD892"/>
    <w:rsid w:val="FBB5EEC8"/>
    <w:rsid w:val="FBCBBD34"/>
    <w:rsid w:val="FBDBCC5C"/>
    <w:rsid w:val="FBDFC641"/>
    <w:rsid w:val="FBEE8B17"/>
    <w:rsid w:val="FBEF4873"/>
    <w:rsid w:val="FBEF5460"/>
    <w:rsid w:val="FBFE0F10"/>
    <w:rsid w:val="FBFEB3D2"/>
    <w:rsid w:val="FBFECA18"/>
    <w:rsid w:val="FBFF8305"/>
    <w:rsid w:val="FBFFD838"/>
    <w:rsid w:val="FCC1E05F"/>
    <w:rsid w:val="FCEA8DF0"/>
    <w:rsid w:val="FCFF4D33"/>
    <w:rsid w:val="FCFFD317"/>
    <w:rsid w:val="FD31EE1C"/>
    <w:rsid w:val="FD7621DB"/>
    <w:rsid w:val="FD77608C"/>
    <w:rsid w:val="FD8FC9A3"/>
    <w:rsid w:val="FD9A3648"/>
    <w:rsid w:val="FDBF3FC2"/>
    <w:rsid w:val="FDC049EE"/>
    <w:rsid w:val="FDDEADFD"/>
    <w:rsid w:val="FDEE897E"/>
    <w:rsid w:val="FDF367E1"/>
    <w:rsid w:val="FDFD640A"/>
    <w:rsid w:val="FDFEED56"/>
    <w:rsid w:val="FDFF3C8F"/>
    <w:rsid w:val="FE3DE489"/>
    <w:rsid w:val="FE9B5DF5"/>
    <w:rsid w:val="FEB63F19"/>
    <w:rsid w:val="FEBE7BF7"/>
    <w:rsid w:val="FEC7EE34"/>
    <w:rsid w:val="FED76C7A"/>
    <w:rsid w:val="FEDD7B19"/>
    <w:rsid w:val="FEED4111"/>
    <w:rsid w:val="FEEDEF80"/>
    <w:rsid w:val="FEFAA285"/>
    <w:rsid w:val="FEFAE06C"/>
    <w:rsid w:val="FEFB4322"/>
    <w:rsid w:val="FEFD7762"/>
    <w:rsid w:val="FF0D56EF"/>
    <w:rsid w:val="FF214162"/>
    <w:rsid w:val="FF3FF695"/>
    <w:rsid w:val="FF4C1439"/>
    <w:rsid w:val="FF6E29B8"/>
    <w:rsid w:val="FF770209"/>
    <w:rsid w:val="FF7C2681"/>
    <w:rsid w:val="FF7FF709"/>
    <w:rsid w:val="FF9753AD"/>
    <w:rsid w:val="FF9FD757"/>
    <w:rsid w:val="FFAC8933"/>
    <w:rsid w:val="FFBB6C98"/>
    <w:rsid w:val="FFBD59EC"/>
    <w:rsid w:val="FFBF9B36"/>
    <w:rsid w:val="FFBFA4DC"/>
    <w:rsid w:val="FFBFE38A"/>
    <w:rsid w:val="FFD3A930"/>
    <w:rsid w:val="FFD43DC2"/>
    <w:rsid w:val="FFD5EDC0"/>
    <w:rsid w:val="FFDB6B18"/>
    <w:rsid w:val="FFEB3268"/>
    <w:rsid w:val="FFF23DD7"/>
    <w:rsid w:val="FFF4D1F2"/>
    <w:rsid w:val="FFF4D666"/>
    <w:rsid w:val="FFF52068"/>
    <w:rsid w:val="FFF5B2C1"/>
    <w:rsid w:val="FFF666FA"/>
    <w:rsid w:val="FFF6E751"/>
    <w:rsid w:val="FFF7A6D1"/>
    <w:rsid w:val="FFF7FB14"/>
    <w:rsid w:val="FFFABEAD"/>
    <w:rsid w:val="FFFB4966"/>
    <w:rsid w:val="FFFD9DDC"/>
    <w:rsid w:val="FFFDA85F"/>
    <w:rsid w:val="FFFEFA9A"/>
    <w:rsid w:val="FFFF3FB6"/>
    <w:rsid w:val="FFFF4551"/>
    <w:rsid w:val="FFFF5F61"/>
    <w:rsid w:val="000A130E"/>
    <w:rsid w:val="00205E09"/>
    <w:rsid w:val="00230918"/>
    <w:rsid w:val="003A3A6B"/>
    <w:rsid w:val="00784985"/>
    <w:rsid w:val="007E396D"/>
    <w:rsid w:val="00847A3D"/>
    <w:rsid w:val="008606FE"/>
    <w:rsid w:val="008B3A36"/>
    <w:rsid w:val="0095106D"/>
    <w:rsid w:val="00A96559"/>
    <w:rsid w:val="00AA1614"/>
    <w:rsid w:val="00AA4404"/>
    <w:rsid w:val="00B77A6C"/>
    <w:rsid w:val="00F37164"/>
    <w:rsid w:val="061E0379"/>
    <w:rsid w:val="0A7B07E0"/>
    <w:rsid w:val="0EE76F83"/>
    <w:rsid w:val="0F4DA127"/>
    <w:rsid w:val="12BF9924"/>
    <w:rsid w:val="12F1616C"/>
    <w:rsid w:val="13DEA4CB"/>
    <w:rsid w:val="13FB8547"/>
    <w:rsid w:val="16FFFEC8"/>
    <w:rsid w:val="17EF49B9"/>
    <w:rsid w:val="17FF7260"/>
    <w:rsid w:val="187F3F65"/>
    <w:rsid w:val="19CF751E"/>
    <w:rsid w:val="1A3B6AB3"/>
    <w:rsid w:val="1BFE194D"/>
    <w:rsid w:val="1CD6EE0F"/>
    <w:rsid w:val="1CFFE0E6"/>
    <w:rsid w:val="1DEEB6D0"/>
    <w:rsid w:val="1DFC5BF8"/>
    <w:rsid w:val="1F3F0AE0"/>
    <w:rsid w:val="1F6E645D"/>
    <w:rsid w:val="1F7B82B4"/>
    <w:rsid w:val="1F7F8C49"/>
    <w:rsid w:val="1F9FFF49"/>
    <w:rsid w:val="1FFF6067"/>
    <w:rsid w:val="21EE51A1"/>
    <w:rsid w:val="25BB9CDF"/>
    <w:rsid w:val="25EB4FA2"/>
    <w:rsid w:val="26FF65B8"/>
    <w:rsid w:val="27FE20C4"/>
    <w:rsid w:val="29DBE8BA"/>
    <w:rsid w:val="2AFF8E19"/>
    <w:rsid w:val="2BAE05C6"/>
    <w:rsid w:val="2BBF6DDE"/>
    <w:rsid w:val="2BEEE72C"/>
    <w:rsid w:val="2DD74EEE"/>
    <w:rsid w:val="2DDD8958"/>
    <w:rsid w:val="2DFE15C0"/>
    <w:rsid w:val="2E2787AB"/>
    <w:rsid w:val="2EBDB1B9"/>
    <w:rsid w:val="2FB707D8"/>
    <w:rsid w:val="33F4600A"/>
    <w:rsid w:val="33FD8B38"/>
    <w:rsid w:val="33FF346E"/>
    <w:rsid w:val="35F7189D"/>
    <w:rsid w:val="36F69D5C"/>
    <w:rsid w:val="36FED9D9"/>
    <w:rsid w:val="3776DBFA"/>
    <w:rsid w:val="377DA2FB"/>
    <w:rsid w:val="37AF0F8E"/>
    <w:rsid w:val="37BFD7D2"/>
    <w:rsid w:val="37BFF3AA"/>
    <w:rsid w:val="37C36919"/>
    <w:rsid w:val="37D5EEAF"/>
    <w:rsid w:val="37FF2B89"/>
    <w:rsid w:val="39B3347A"/>
    <w:rsid w:val="3AAB5E93"/>
    <w:rsid w:val="3BED5C10"/>
    <w:rsid w:val="3CBF6939"/>
    <w:rsid w:val="3D7AB605"/>
    <w:rsid w:val="3D7BA72B"/>
    <w:rsid w:val="3D7DC5BE"/>
    <w:rsid w:val="3DA7B691"/>
    <w:rsid w:val="3DD04621"/>
    <w:rsid w:val="3DD72D2A"/>
    <w:rsid w:val="3DDBE379"/>
    <w:rsid w:val="3E797BED"/>
    <w:rsid w:val="3ECF6EB5"/>
    <w:rsid w:val="3F2EDBDB"/>
    <w:rsid w:val="3F7BFA84"/>
    <w:rsid w:val="3F7DAEC1"/>
    <w:rsid w:val="3F9266AA"/>
    <w:rsid w:val="3FAFE5E9"/>
    <w:rsid w:val="3FBBDBAC"/>
    <w:rsid w:val="3FDF5C14"/>
    <w:rsid w:val="3FED5E61"/>
    <w:rsid w:val="3FF59D8B"/>
    <w:rsid w:val="3FF8A6BA"/>
    <w:rsid w:val="3FFFC04A"/>
    <w:rsid w:val="462FA92B"/>
    <w:rsid w:val="47534F82"/>
    <w:rsid w:val="47C1D058"/>
    <w:rsid w:val="4A5BCD62"/>
    <w:rsid w:val="4B5B4513"/>
    <w:rsid w:val="4B7F0CA1"/>
    <w:rsid w:val="4BDFA658"/>
    <w:rsid w:val="4DB1C646"/>
    <w:rsid w:val="4DFA3201"/>
    <w:rsid w:val="4E661FF2"/>
    <w:rsid w:val="4E6E48B7"/>
    <w:rsid w:val="4EDF6C80"/>
    <w:rsid w:val="4EFFBBC8"/>
    <w:rsid w:val="4F7E99F6"/>
    <w:rsid w:val="4F8D84DF"/>
    <w:rsid w:val="4F9A38F4"/>
    <w:rsid w:val="4FBBD73E"/>
    <w:rsid w:val="4FEF08DE"/>
    <w:rsid w:val="50FA2713"/>
    <w:rsid w:val="52FAD6A9"/>
    <w:rsid w:val="533EC6CB"/>
    <w:rsid w:val="53A7D083"/>
    <w:rsid w:val="549F1B34"/>
    <w:rsid w:val="55D9BAC5"/>
    <w:rsid w:val="55EB9CDF"/>
    <w:rsid w:val="57A13DB5"/>
    <w:rsid w:val="57BF477C"/>
    <w:rsid w:val="57FE447C"/>
    <w:rsid w:val="57FFD020"/>
    <w:rsid w:val="59EF82CF"/>
    <w:rsid w:val="59FF630D"/>
    <w:rsid w:val="5A6B1137"/>
    <w:rsid w:val="5AFA8093"/>
    <w:rsid w:val="5AFED6CD"/>
    <w:rsid w:val="5B750B46"/>
    <w:rsid w:val="5B9726A2"/>
    <w:rsid w:val="5BDED34B"/>
    <w:rsid w:val="5BEB3FCF"/>
    <w:rsid w:val="5BECD846"/>
    <w:rsid w:val="5BF84755"/>
    <w:rsid w:val="5BF9F794"/>
    <w:rsid w:val="5BFBFAFA"/>
    <w:rsid w:val="5BFDDA75"/>
    <w:rsid w:val="5C599D2D"/>
    <w:rsid w:val="5CFF0646"/>
    <w:rsid w:val="5CFFBC12"/>
    <w:rsid w:val="5D2ED368"/>
    <w:rsid w:val="5D76EF40"/>
    <w:rsid w:val="5D77F563"/>
    <w:rsid w:val="5D7C3F7D"/>
    <w:rsid w:val="5DBFAE34"/>
    <w:rsid w:val="5DD661F2"/>
    <w:rsid w:val="5DD8E718"/>
    <w:rsid w:val="5EDBA39F"/>
    <w:rsid w:val="5F3FCBA2"/>
    <w:rsid w:val="5F593E50"/>
    <w:rsid w:val="5F876751"/>
    <w:rsid w:val="5FA78996"/>
    <w:rsid w:val="5FC727E5"/>
    <w:rsid w:val="5FFBF31E"/>
    <w:rsid w:val="5FFE85F7"/>
    <w:rsid w:val="5FFEFBBC"/>
    <w:rsid w:val="5FFF4784"/>
    <w:rsid w:val="5FFF560F"/>
    <w:rsid w:val="615E146D"/>
    <w:rsid w:val="61A56DEB"/>
    <w:rsid w:val="63FE5259"/>
    <w:rsid w:val="647B9977"/>
    <w:rsid w:val="647F7352"/>
    <w:rsid w:val="65FF0943"/>
    <w:rsid w:val="6676D386"/>
    <w:rsid w:val="66FF1A19"/>
    <w:rsid w:val="67AD2B3F"/>
    <w:rsid w:val="67D7B4ED"/>
    <w:rsid w:val="67DF5731"/>
    <w:rsid w:val="67FB1EE1"/>
    <w:rsid w:val="67FBE653"/>
    <w:rsid w:val="67FD2EF3"/>
    <w:rsid w:val="68FE78D3"/>
    <w:rsid w:val="69BF04BD"/>
    <w:rsid w:val="69EE2A0B"/>
    <w:rsid w:val="6AD8734E"/>
    <w:rsid w:val="6AEFDD7C"/>
    <w:rsid w:val="6B3F0301"/>
    <w:rsid w:val="6B6ECA9A"/>
    <w:rsid w:val="6B710D21"/>
    <w:rsid w:val="6B7F8AA7"/>
    <w:rsid w:val="6B7FE041"/>
    <w:rsid w:val="6BBEF4C7"/>
    <w:rsid w:val="6BDF05D3"/>
    <w:rsid w:val="6BF7EF0C"/>
    <w:rsid w:val="6BFF7F86"/>
    <w:rsid w:val="6C4BA120"/>
    <w:rsid w:val="6C7DA815"/>
    <w:rsid w:val="6C9FD905"/>
    <w:rsid w:val="6CF37AE8"/>
    <w:rsid w:val="6CFAFD86"/>
    <w:rsid w:val="6D3FF959"/>
    <w:rsid w:val="6D5F9D77"/>
    <w:rsid w:val="6DD207D0"/>
    <w:rsid w:val="6DD3DCC9"/>
    <w:rsid w:val="6DE791D5"/>
    <w:rsid w:val="6DEF1942"/>
    <w:rsid w:val="6DFFDB1B"/>
    <w:rsid w:val="6E7F8C65"/>
    <w:rsid w:val="6ECF3B7B"/>
    <w:rsid w:val="6EF6CDC5"/>
    <w:rsid w:val="6EFE9ACD"/>
    <w:rsid w:val="6EFF8535"/>
    <w:rsid w:val="6F46E512"/>
    <w:rsid w:val="6F4C2B7E"/>
    <w:rsid w:val="6F5FD12F"/>
    <w:rsid w:val="6FB5426A"/>
    <w:rsid w:val="6FB6621B"/>
    <w:rsid w:val="6FBF5320"/>
    <w:rsid w:val="6FCE1B0A"/>
    <w:rsid w:val="6FDF3FF2"/>
    <w:rsid w:val="6FE7C60B"/>
    <w:rsid w:val="6FEA0EF6"/>
    <w:rsid w:val="6FEF5BE5"/>
    <w:rsid w:val="6FF7D08B"/>
    <w:rsid w:val="6FFE423E"/>
    <w:rsid w:val="6FFF4EB1"/>
    <w:rsid w:val="6FFF5E1B"/>
    <w:rsid w:val="70CF9D41"/>
    <w:rsid w:val="70DFB7C6"/>
    <w:rsid w:val="71FFD2EE"/>
    <w:rsid w:val="72F60750"/>
    <w:rsid w:val="73365135"/>
    <w:rsid w:val="737F67EE"/>
    <w:rsid w:val="73999726"/>
    <w:rsid w:val="73F93E1B"/>
    <w:rsid w:val="73FA8096"/>
    <w:rsid w:val="73FE04A3"/>
    <w:rsid w:val="75D2534B"/>
    <w:rsid w:val="75DFA886"/>
    <w:rsid w:val="75F7BBD3"/>
    <w:rsid w:val="7699701C"/>
    <w:rsid w:val="76B0FD66"/>
    <w:rsid w:val="76DF5772"/>
    <w:rsid w:val="76EA7A3D"/>
    <w:rsid w:val="77675AE7"/>
    <w:rsid w:val="776D6BA8"/>
    <w:rsid w:val="776E5548"/>
    <w:rsid w:val="777A8897"/>
    <w:rsid w:val="777DBD66"/>
    <w:rsid w:val="77BEE085"/>
    <w:rsid w:val="77BF3767"/>
    <w:rsid w:val="77D9C2D8"/>
    <w:rsid w:val="77DAF34D"/>
    <w:rsid w:val="77DBBC5C"/>
    <w:rsid w:val="77DF8EB1"/>
    <w:rsid w:val="77DFEA58"/>
    <w:rsid w:val="77E6F18F"/>
    <w:rsid w:val="77E768B0"/>
    <w:rsid w:val="77E7CAC1"/>
    <w:rsid w:val="77EB62FF"/>
    <w:rsid w:val="77EE223B"/>
    <w:rsid w:val="77EF0066"/>
    <w:rsid w:val="77EF62D4"/>
    <w:rsid w:val="77EF6582"/>
    <w:rsid w:val="77EF7BFD"/>
    <w:rsid w:val="77F37CF3"/>
    <w:rsid w:val="77F58CAF"/>
    <w:rsid w:val="77F750F2"/>
    <w:rsid w:val="77F95496"/>
    <w:rsid w:val="77F9C61C"/>
    <w:rsid w:val="77FB798A"/>
    <w:rsid w:val="77FCE7F0"/>
    <w:rsid w:val="77FEBB65"/>
    <w:rsid w:val="77FF6180"/>
    <w:rsid w:val="77FFA29F"/>
    <w:rsid w:val="77FFCE3D"/>
    <w:rsid w:val="78778A47"/>
    <w:rsid w:val="78F2ABF1"/>
    <w:rsid w:val="78FEA1CE"/>
    <w:rsid w:val="7916F642"/>
    <w:rsid w:val="79B8DF34"/>
    <w:rsid w:val="79BF3133"/>
    <w:rsid w:val="79D70BD7"/>
    <w:rsid w:val="79F2B54B"/>
    <w:rsid w:val="79F76276"/>
    <w:rsid w:val="79FE240A"/>
    <w:rsid w:val="79FF5527"/>
    <w:rsid w:val="7A6FCFFA"/>
    <w:rsid w:val="7AFD0C4F"/>
    <w:rsid w:val="7AFF85E8"/>
    <w:rsid w:val="7AFFD5AD"/>
    <w:rsid w:val="7B25BBB3"/>
    <w:rsid w:val="7B3978BB"/>
    <w:rsid w:val="7B3FC61B"/>
    <w:rsid w:val="7B7CF374"/>
    <w:rsid w:val="7B7F4935"/>
    <w:rsid w:val="7BB7566A"/>
    <w:rsid w:val="7BCF4939"/>
    <w:rsid w:val="7BCFCDF0"/>
    <w:rsid w:val="7BE71937"/>
    <w:rsid w:val="7BF7578A"/>
    <w:rsid w:val="7BFB72DD"/>
    <w:rsid w:val="7BFBE382"/>
    <w:rsid w:val="7BFE06B0"/>
    <w:rsid w:val="7BFF5211"/>
    <w:rsid w:val="7BFFF0C8"/>
    <w:rsid w:val="7C19B132"/>
    <w:rsid w:val="7C4A3F46"/>
    <w:rsid w:val="7C7B5671"/>
    <w:rsid w:val="7CD28FA0"/>
    <w:rsid w:val="7CDA2EE2"/>
    <w:rsid w:val="7CE98FFA"/>
    <w:rsid w:val="7CFF3672"/>
    <w:rsid w:val="7D597BD2"/>
    <w:rsid w:val="7D7F78E5"/>
    <w:rsid w:val="7DAFB08A"/>
    <w:rsid w:val="7DB7120A"/>
    <w:rsid w:val="7DBF0A6F"/>
    <w:rsid w:val="7DBF9527"/>
    <w:rsid w:val="7DC595D2"/>
    <w:rsid w:val="7DCF5739"/>
    <w:rsid w:val="7DCF9F16"/>
    <w:rsid w:val="7DD7DEB1"/>
    <w:rsid w:val="7DDA01B2"/>
    <w:rsid w:val="7DDB3AFE"/>
    <w:rsid w:val="7DFFF04F"/>
    <w:rsid w:val="7E3BDD8D"/>
    <w:rsid w:val="7E5F5FFF"/>
    <w:rsid w:val="7E8F92DD"/>
    <w:rsid w:val="7E9F5235"/>
    <w:rsid w:val="7EBF593B"/>
    <w:rsid w:val="7EBFD76A"/>
    <w:rsid w:val="7ECE2A49"/>
    <w:rsid w:val="7ED5B59C"/>
    <w:rsid w:val="7EE68E93"/>
    <w:rsid w:val="7EEA5D54"/>
    <w:rsid w:val="7EEE5C4B"/>
    <w:rsid w:val="7EEF71F2"/>
    <w:rsid w:val="7EF7C476"/>
    <w:rsid w:val="7EFA13C9"/>
    <w:rsid w:val="7EFB3572"/>
    <w:rsid w:val="7EFBB228"/>
    <w:rsid w:val="7EFDBE0D"/>
    <w:rsid w:val="7EFDE590"/>
    <w:rsid w:val="7EFE136C"/>
    <w:rsid w:val="7EFF3B06"/>
    <w:rsid w:val="7EFFD9E4"/>
    <w:rsid w:val="7F3F27DE"/>
    <w:rsid w:val="7F3F9D26"/>
    <w:rsid w:val="7F4FD663"/>
    <w:rsid w:val="7F5F274E"/>
    <w:rsid w:val="7F5F3723"/>
    <w:rsid w:val="7F6EF9CE"/>
    <w:rsid w:val="7F711C4D"/>
    <w:rsid w:val="7F77122D"/>
    <w:rsid w:val="7F7B2451"/>
    <w:rsid w:val="7F7D31F5"/>
    <w:rsid w:val="7F7DB7E1"/>
    <w:rsid w:val="7F7DCB96"/>
    <w:rsid w:val="7F7DE839"/>
    <w:rsid w:val="7F7F74AC"/>
    <w:rsid w:val="7F9F72C2"/>
    <w:rsid w:val="7FA7C1DA"/>
    <w:rsid w:val="7FAA3137"/>
    <w:rsid w:val="7FB1ADE0"/>
    <w:rsid w:val="7FB5783E"/>
    <w:rsid w:val="7FB7E7CD"/>
    <w:rsid w:val="7FBB4FC5"/>
    <w:rsid w:val="7FBBE0B0"/>
    <w:rsid w:val="7FBD820C"/>
    <w:rsid w:val="7FBE0E33"/>
    <w:rsid w:val="7FBFDF77"/>
    <w:rsid w:val="7FDA6F6F"/>
    <w:rsid w:val="7FDE2D13"/>
    <w:rsid w:val="7FE41322"/>
    <w:rsid w:val="7FEB177A"/>
    <w:rsid w:val="7FEE8834"/>
    <w:rsid w:val="7FEF82B0"/>
    <w:rsid w:val="7FEFDB79"/>
    <w:rsid w:val="7FF2579D"/>
    <w:rsid w:val="7FF270A7"/>
    <w:rsid w:val="7FF3AE6B"/>
    <w:rsid w:val="7FFB605D"/>
    <w:rsid w:val="7FFB72A3"/>
    <w:rsid w:val="7FFC143B"/>
    <w:rsid w:val="7FFC8651"/>
    <w:rsid w:val="7FFC88E1"/>
    <w:rsid w:val="7FFD5B1E"/>
    <w:rsid w:val="7FFD60AE"/>
    <w:rsid w:val="7FFDDC69"/>
    <w:rsid w:val="7FFE6265"/>
    <w:rsid w:val="7FFF1175"/>
    <w:rsid w:val="7FFF1AC8"/>
    <w:rsid w:val="7FFF1D6D"/>
    <w:rsid w:val="7FFF5E1E"/>
    <w:rsid w:val="7FFFC450"/>
    <w:rsid w:val="7FFFD886"/>
    <w:rsid w:val="826C4C42"/>
    <w:rsid w:val="86AF2016"/>
    <w:rsid w:val="87FC3542"/>
    <w:rsid w:val="87FFAC57"/>
    <w:rsid w:val="8AEF2AFE"/>
    <w:rsid w:val="8F77B896"/>
    <w:rsid w:val="8F7FC04F"/>
    <w:rsid w:val="8FCE384E"/>
    <w:rsid w:val="8FFE9006"/>
    <w:rsid w:val="95B73915"/>
    <w:rsid w:val="9779CA2A"/>
    <w:rsid w:val="97DAC460"/>
    <w:rsid w:val="97DF6AA5"/>
    <w:rsid w:val="99FFEE53"/>
    <w:rsid w:val="9BFC285F"/>
    <w:rsid w:val="9CBD2B44"/>
    <w:rsid w:val="9CDA1D1E"/>
    <w:rsid w:val="9DDB675B"/>
    <w:rsid w:val="9EFF6705"/>
    <w:rsid w:val="9F5FFF3F"/>
    <w:rsid w:val="9FB5C309"/>
    <w:rsid w:val="A5F0C0A5"/>
    <w:rsid w:val="A5FAF8D2"/>
    <w:rsid w:val="A7B8450A"/>
    <w:rsid w:val="A8FF172D"/>
    <w:rsid w:val="AB57B80E"/>
    <w:rsid w:val="ABDBB844"/>
    <w:rsid w:val="AC6F8284"/>
    <w:rsid w:val="ADD7EB38"/>
    <w:rsid w:val="ADFF0D3F"/>
    <w:rsid w:val="ADFF3357"/>
    <w:rsid w:val="AEE7DF23"/>
    <w:rsid w:val="AFB5DA9D"/>
    <w:rsid w:val="AFBB243B"/>
    <w:rsid w:val="AFFF4273"/>
    <w:rsid w:val="B1EED40D"/>
    <w:rsid w:val="B2FCE621"/>
    <w:rsid w:val="B3DFCC9E"/>
    <w:rsid w:val="B3FFBD09"/>
    <w:rsid w:val="B4770F59"/>
    <w:rsid w:val="B5BF3193"/>
    <w:rsid w:val="B5EEB258"/>
    <w:rsid w:val="B5EFD17E"/>
    <w:rsid w:val="B5FD69AC"/>
    <w:rsid w:val="B6FF5AB3"/>
    <w:rsid w:val="B7951938"/>
    <w:rsid w:val="B7D9B345"/>
    <w:rsid w:val="B7DED0F9"/>
    <w:rsid w:val="B7FB9955"/>
    <w:rsid w:val="B7FD8832"/>
    <w:rsid w:val="B7FFA0EB"/>
    <w:rsid w:val="B8D5A527"/>
    <w:rsid w:val="B965B883"/>
    <w:rsid w:val="BAEF1464"/>
    <w:rsid w:val="BAFF0540"/>
    <w:rsid w:val="BB679C1F"/>
    <w:rsid w:val="BB7711A2"/>
    <w:rsid w:val="BB7B4A6B"/>
    <w:rsid w:val="BBEFE14D"/>
    <w:rsid w:val="BBF70D6D"/>
    <w:rsid w:val="BC5E91EA"/>
    <w:rsid w:val="BC763422"/>
    <w:rsid w:val="BCEB1D16"/>
    <w:rsid w:val="BCFBA416"/>
    <w:rsid w:val="BD962100"/>
    <w:rsid w:val="BDBDA38D"/>
    <w:rsid w:val="BDFBC040"/>
    <w:rsid w:val="BDFF4D47"/>
    <w:rsid w:val="BEC4EBE7"/>
    <w:rsid w:val="BED7C1BE"/>
    <w:rsid w:val="BEDE1CD8"/>
    <w:rsid w:val="BEF40EE4"/>
    <w:rsid w:val="BF6F83FE"/>
    <w:rsid w:val="BF7FC79B"/>
    <w:rsid w:val="BF7FCC02"/>
    <w:rsid w:val="BF7FED7D"/>
    <w:rsid w:val="BFBF2AE7"/>
    <w:rsid w:val="BFC36A96"/>
    <w:rsid w:val="BFD7FA8E"/>
    <w:rsid w:val="BFDEC3D4"/>
    <w:rsid w:val="BFDF84A9"/>
    <w:rsid w:val="BFEF9B96"/>
    <w:rsid w:val="BFEFC1AA"/>
    <w:rsid w:val="BFF36094"/>
    <w:rsid w:val="BFF3A3FB"/>
    <w:rsid w:val="BFF65619"/>
    <w:rsid w:val="BFFB929D"/>
    <w:rsid w:val="BFFF6401"/>
    <w:rsid w:val="C5055169"/>
    <w:rsid w:val="C6F7EDC6"/>
    <w:rsid w:val="C7DD61E8"/>
    <w:rsid w:val="C7FFFC72"/>
    <w:rsid w:val="C9DDD908"/>
    <w:rsid w:val="CA9DE0C4"/>
    <w:rsid w:val="CACCAE24"/>
    <w:rsid w:val="CB995A6C"/>
    <w:rsid w:val="CDABE335"/>
    <w:rsid w:val="CEF1A25A"/>
    <w:rsid w:val="CF5B994A"/>
    <w:rsid w:val="CF7D800F"/>
    <w:rsid w:val="CFDBDA58"/>
    <w:rsid w:val="CFFF01C2"/>
    <w:rsid w:val="D07EB795"/>
    <w:rsid w:val="D2EF70D9"/>
    <w:rsid w:val="D33B9801"/>
    <w:rsid w:val="D3627FF5"/>
    <w:rsid w:val="D63FB346"/>
    <w:rsid w:val="D7674E42"/>
    <w:rsid w:val="D77233BD"/>
    <w:rsid w:val="D787A9E4"/>
    <w:rsid w:val="D7DF8981"/>
    <w:rsid w:val="D7F71DB6"/>
    <w:rsid w:val="D93EB142"/>
    <w:rsid w:val="D9ABEE2D"/>
    <w:rsid w:val="D9F71343"/>
    <w:rsid w:val="D9FBAA2A"/>
    <w:rsid w:val="DACFDDD9"/>
    <w:rsid w:val="DAEF24B4"/>
    <w:rsid w:val="DB39479A"/>
    <w:rsid w:val="DB77EB4C"/>
    <w:rsid w:val="DCFB0C12"/>
    <w:rsid w:val="DD6D8176"/>
    <w:rsid w:val="DD7F50EC"/>
    <w:rsid w:val="DDE58405"/>
    <w:rsid w:val="DDFD0936"/>
    <w:rsid w:val="DE3B8365"/>
    <w:rsid w:val="DE3D9485"/>
    <w:rsid w:val="DE66714E"/>
    <w:rsid w:val="DEC0FDFC"/>
    <w:rsid w:val="DEDF44CF"/>
    <w:rsid w:val="DEF3B91A"/>
    <w:rsid w:val="DEFD7E72"/>
    <w:rsid w:val="DEFDC798"/>
    <w:rsid w:val="DF3F6C69"/>
    <w:rsid w:val="DF5B8005"/>
    <w:rsid w:val="DF743E9C"/>
    <w:rsid w:val="DF7521BB"/>
    <w:rsid w:val="DF7F18A4"/>
    <w:rsid w:val="DFBEF6C4"/>
    <w:rsid w:val="DFBF5A5A"/>
    <w:rsid w:val="DFCF5DD3"/>
    <w:rsid w:val="DFE72D57"/>
    <w:rsid w:val="DFEDCF1D"/>
    <w:rsid w:val="DFEF76E8"/>
    <w:rsid w:val="DFF9FB70"/>
    <w:rsid w:val="DFFDD3B4"/>
    <w:rsid w:val="DFFDEB62"/>
    <w:rsid w:val="DFFF169A"/>
    <w:rsid w:val="DFFF71B3"/>
    <w:rsid w:val="DFFFD23C"/>
    <w:rsid w:val="E3C14A54"/>
    <w:rsid w:val="E599D9D7"/>
    <w:rsid w:val="E5FEA086"/>
    <w:rsid w:val="E675C160"/>
    <w:rsid w:val="E677800B"/>
    <w:rsid w:val="E72DBEF9"/>
    <w:rsid w:val="E7BB279D"/>
    <w:rsid w:val="E7F9AA7C"/>
    <w:rsid w:val="E9B78640"/>
    <w:rsid w:val="EADBB069"/>
    <w:rsid w:val="EAEBE012"/>
    <w:rsid w:val="EAF9CB2F"/>
    <w:rsid w:val="EB7E17C9"/>
    <w:rsid w:val="EBDC57A3"/>
    <w:rsid w:val="EBDEB2C2"/>
    <w:rsid w:val="EC3EB7A5"/>
    <w:rsid w:val="ECF9136B"/>
    <w:rsid w:val="EDFFBB7B"/>
    <w:rsid w:val="EEBF8559"/>
    <w:rsid w:val="EEE79DD7"/>
    <w:rsid w:val="EEF69F00"/>
    <w:rsid w:val="EEFC1FF3"/>
    <w:rsid w:val="EEFF9674"/>
    <w:rsid w:val="EF77538D"/>
    <w:rsid w:val="EF7FF082"/>
    <w:rsid w:val="EF8729E5"/>
    <w:rsid w:val="EF87BC5A"/>
    <w:rsid w:val="EFB7947D"/>
    <w:rsid w:val="EFC3491C"/>
    <w:rsid w:val="EFCF75BD"/>
    <w:rsid w:val="EFDA2E6B"/>
    <w:rsid w:val="EFDFB44F"/>
    <w:rsid w:val="EFEED646"/>
    <w:rsid w:val="EFEFAAD6"/>
    <w:rsid w:val="EFFDBC7D"/>
    <w:rsid w:val="EFFE7006"/>
    <w:rsid w:val="EFFFC510"/>
    <w:rsid w:val="EFFFEBB4"/>
    <w:rsid w:val="F21F5DF5"/>
    <w:rsid w:val="F27B8777"/>
    <w:rsid w:val="F2FFAA5D"/>
    <w:rsid w:val="F36709F8"/>
    <w:rsid w:val="F367D0DA"/>
    <w:rsid w:val="F39DB883"/>
    <w:rsid w:val="F3AD7886"/>
    <w:rsid w:val="F3F3EAEB"/>
    <w:rsid w:val="F3FFAEBB"/>
    <w:rsid w:val="F56F5700"/>
    <w:rsid w:val="F59F9469"/>
    <w:rsid w:val="F5B70D8A"/>
    <w:rsid w:val="F5FB076E"/>
    <w:rsid w:val="F5FF368A"/>
    <w:rsid w:val="F66F5D80"/>
    <w:rsid w:val="F69F0F23"/>
    <w:rsid w:val="F6D2B477"/>
    <w:rsid w:val="F6EFFB03"/>
    <w:rsid w:val="F6FFA174"/>
    <w:rsid w:val="F71F7117"/>
    <w:rsid w:val="F73BD213"/>
    <w:rsid w:val="F73F55B5"/>
    <w:rsid w:val="F75E5BB7"/>
    <w:rsid w:val="F77B0961"/>
    <w:rsid w:val="F77BF19E"/>
    <w:rsid w:val="F77D5505"/>
    <w:rsid w:val="F77D9E30"/>
    <w:rsid w:val="F79F1B37"/>
    <w:rsid w:val="F7A7DEAF"/>
    <w:rsid w:val="F7AF01DA"/>
    <w:rsid w:val="F7BB24DA"/>
    <w:rsid w:val="F7BD749C"/>
    <w:rsid w:val="F7BFE53F"/>
    <w:rsid w:val="F7C36AFB"/>
    <w:rsid w:val="F7CEA7BB"/>
    <w:rsid w:val="F7D3FE62"/>
    <w:rsid w:val="F7DBFA58"/>
    <w:rsid w:val="F7EF21C3"/>
    <w:rsid w:val="F7F562BE"/>
    <w:rsid w:val="F7F745CD"/>
    <w:rsid w:val="F7F7EACF"/>
    <w:rsid w:val="F7FE5D22"/>
    <w:rsid w:val="F7FE7DC3"/>
    <w:rsid w:val="F7FEF3A1"/>
    <w:rsid w:val="F8DD5697"/>
    <w:rsid w:val="F973E8FE"/>
    <w:rsid w:val="F97BCE3B"/>
    <w:rsid w:val="F9AE4B3D"/>
    <w:rsid w:val="F9BF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DA720"/>
  <w15:docId w15:val="{6A0FBE60-6206-4E89-AFC2-6DE512C8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DejaVu Sans" w:eastAsia="方正黑体_GBK" w:hAnsi="DejaVu Sans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DejaVu Sans" w:eastAsia="方正黑体_GBK" w:hAnsi="DejaVu Sans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DejaVu Sans" w:eastAsia="方正黑体_GBK" w:hAnsi="DejaVu Sans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DejaVu Sans" w:eastAsia="方正黑体_GBK" w:hAnsi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95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5106D"/>
    <w:rPr>
      <w:kern w:val="2"/>
      <w:sz w:val="18"/>
      <w:szCs w:val="18"/>
    </w:rPr>
  </w:style>
  <w:style w:type="paragraph" w:styleId="a7">
    <w:name w:val="footer"/>
    <w:basedOn w:val="a"/>
    <w:link w:val="a8"/>
    <w:rsid w:val="0095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510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351</Words>
  <Characters>2007</Characters>
  <Application>Microsoft Office Word</Application>
  <DocSecurity>0</DocSecurity>
  <Lines>16</Lines>
  <Paragraphs>4</Paragraphs>
  <ScaleCrop>false</ScaleCrop>
  <Company>Administrator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chengshengkun</dc:creator>
  <cp:lastModifiedBy>Administrator</cp:lastModifiedBy>
  <cp:revision>10</cp:revision>
  <dcterms:created xsi:type="dcterms:W3CDTF">2021-06-24T00:59:00Z</dcterms:created>
  <dcterms:modified xsi:type="dcterms:W3CDTF">2021-07-19T06:16:00Z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2052-3.5.0.5458</vt:lpwstr>
  </property>
</Properties>
</file>