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80"/>
        <w:jc w:val="center"/>
      </w:pPr>
      <w:r>
        <w:rPr>
          <w:b/>
          <w:color w:val="1F4E79"/>
          <w:sz w:val="44"/>
        </w:rPr>
        <w:t>Raport 1: Chmura Azure</w:t>
      </w:r>
    </w:p>
    <w:p>
      <w:pPr>
        <w:jc w:val="center"/>
      </w:pPr>
      <w:r>
        <w:rPr>
          <w:color w:val="4B5563"/>
          <w:sz w:val="26"/>
        </w:rPr>
        <w:t>HairSalon Booking - backend aplikacji salonu fryzjerskiego</w:t>
      </w:r>
    </w:p>
    <w:p>
      <w:pPr>
        <w:spacing w:before="400" w:after="120"/>
      </w:pPr>
      <w:r>
        <w:rPr>
          <w:b/>
          <w:color w:val="1F4E79"/>
          <w:sz w:val="26"/>
        </w:rPr>
        <w:t>Identyfikacja raportu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vAlign w:val="center"/>
            <w:tcBorders>
              <w:top w:val="single" w:sz="6" w:space="0" w:color="BFC7D1"/>
              <w:left w:val="single" w:sz="6" w:space="0" w:color="BFC7D1"/>
              <w:bottom w:val="single" w:sz="6" w:space="0" w:color="BFC7D1"/>
              <w:right w:val="single" w:sz="6" w:space="0" w:color="BFC7D1"/>
            </w:tcBorders>
            <w:shd w:fill="EAF3FA"/>
          </w:tcPr>
          <w:p>
            <w:pPr>
              <w:spacing w:after="0"/>
            </w:pPr>
            <w:r/>
            <w:r>
              <w:rPr>
                <w:b/>
                <w:color w:val="1F4E79"/>
                <w:sz w:val="20"/>
              </w:rPr>
              <w:t>Nazwa przedmiotu</w:t>
            </w:r>
          </w:p>
        </w:tc>
        <w:tc>
          <w:tcPr>
            <w:tcW w:type="dxa" w:w="4873"/>
            <w:vAlign w:val="center"/>
            <w:tcBorders>
              <w:top w:val="single" w:sz="6" w:space="0" w:color="BFC7D1"/>
              <w:left w:val="single" w:sz="6" w:space="0" w:color="BFC7D1"/>
              <w:bottom w:val="single" w:sz="6" w:space="0" w:color="BFC7D1"/>
              <w:right w:val="single" w:sz="6" w:space="0" w:color="BFC7D1"/>
            </w:tcBorders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20"/>
              </w:rPr>
              <w:t>[wpisz nazwe przedmiotu]</w:t>
            </w:r>
          </w:p>
        </w:tc>
      </w:tr>
      <w:tr>
        <w:tc>
          <w:tcPr>
            <w:tcW w:type="dxa" w:w="4873"/>
            <w:vAlign w:val="center"/>
            <w:tcBorders>
              <w:top w:val="single" w:sz="6" w:space="0" w:color="BFC7D1"/>
              <w:left w:val="single" w:sz="6" w:space="0" w:color="BFC7D1"/>
              <w:bottom w:val="single" w:sz="6" w:space="0" w:color="BFC7D1"/>
              <w:right w:val="single" w:sz="6" w:space="0" w:color="BFC7D1"/>
            </w:tcBorders>
            <w:shd w:fill="EAF3FA"/>
          </w:tcPr>
          <w:p>
            <w:pPr>
              <w:spacing w:after="0"/>
            </w:pPr>
            <w:r/>
            <w:r>
              <w:rPr>
                <w:b/>
                <w:color w:val="1F4E79"/>
                <w:sz w:val="20"/>
              </w:rPr>
              <w:t>Grupa</w:t>
            </w:r>
          </w:p>
        </w:tc>
        <w:tc>
          <w:tcPr>
            <w:tcW w:type="dxa" w:w="4873"/>
            <w:vAlign w:val="center"/>
            <w:tcBorders>
              <w:top w:val="single" w:sz="6" w:space="0" w:color="BFC7D1"/>
              <w:left w:val="single" w:sz="6" w:space="0" w:color="BFC7D1"/>
              <w:bottom w:val="single" w:sz="6" w:space="0" w:color="BFC7D1"/>
              <w:right w:val="single" w:sz="6" w:space="0" w:color="BFC7D1"/>
            </w:tcBorders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20"/>
              </w:rPr>
              <w:t>[wpisz grupe]</w:t>
            </w:r>
          </w:p>
        </w:tc>
      </w:tr>
      <w:tr>
        <w:tc>
          <w:tcPr>
            <w:tcW w:type="dxa" w:w="4873"/>
            <w:vAlign w:val="center"/>
            <w:tcBorders>
              <w:top w:val="single" w:sz="6" w:space="0" w:color="BFC7D1"/>
              <w:left w:val="single" w:sz="6" w:space="0" w:color="BFC7D1"/>
              <w:bottom w:val="single" w:sz="6" w:space="0" w:color="BFC7D1"/>
              <w:right w:val="single" w:sz="6" w:space="0" w:color="BFC7D1"/>
            </w:tcBorders>
            <w:shd w:fill="EAF3FA"/>
          </w:tcPr>
          <w:p>
            <w:pPr>
              <w:spacing w:after="0"/>
            </w:pPr>
            <w:r/>
            <w:r>
              <w:rPr>
                <w:b/>
                <w:color w:val="1F4E79"/>
                <w:sz w:val="20"/>
              </w:rPr>
              <w:t>Rok akademicki</w:t>
            </w:r>
          </w:p>
        </w:tc>
        <w:tc>
          <w:tcPr>
            <w:tcW w:type="dxa" w:w="4873"/>
            <w:vAlign w:val="center"/>
            <w:tcBorders>
              <w:top w:val="single" w:sz="6" w:space="0" w:color="BFC7D1"/>
              <w:left w:val="single" w:sz="6" w:space="0" w:color="BFC7D1"/>
              <w:bottom w:val="single" w:sz="6" w:space="0" w:color="BFC7D1"/>
              <w:right w:val="single" w:sz="6" w:space="0" w:color="BFC7D1"/>
            </w:tcBorders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20"/>
              </w:rPr>
              <w:t>[wpisz rok akademicki]</w:t>
            </w:r>
          </w:p>
        </w:tc>
      </w:tr>
      <w:tr>
        <w:tc>
          <w:tcPr>
            <w:tcW w:type="dxa" w:w="4873"/>
            <w:vAlign w:val="center"/>
            <w:tcBorders>
              <w:top w:val="single" w:sz="6" w:space="0" w:color="BFC7D1"/>
              <w:left w:val="single" w:sz="6" w:space="0" w:color="BFC7D1"/>
              <w:bottom w:val="single" w:sz="6" w:space="0" w:color="BFC7D1"/>
              <w:right w:val="single" w:sz="6" w:space="0" w:color="BFC7D1"/>
            </w:tcBorders>
            <w:shd w:fill="EAF3FA"/>
          </w:tcPr>
          <w:p>
            <w:pPr>
              <w:spacing w:after="0"/>
            </w:pPr>
            <w:r/>
            <w:r>
              <w:rPr>
                <w:b/>
                <w:color w:val="1F4E79"/>
                <w:sz w:val="20"/>
              </w:rPr>
              <w:t>Student 1</w:t>
            </w:r>
          </w:p>
        </w:tc>
        <w:tc>
          <w:tcPr>
            <w:tcW w:type="dxa" w:w="4873"/>
            <w:vAlign w:val="center"/>
            <w:tcBorders>
              <w:top w:val="single" w:sz="6" w:space="0" w:color="BFC7D1"/>
              <w:left w:val="single" w:sz="6" w:space="0" w:color="BFC7D1"/>
              <w:bottom w:val="single" w:sz="6" w:space="0" w:color="BFC7D1"/>
              <w:right w:val="single" w:sz="6" w:space="0" w:color="BFC7D1"/>
            </w:tcBorders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20"/>
              </w:rPr>
              <w:t>Wiktor Gochnio, nr indeksu: [wpisz numer indeksu]</w:t>
            </w:r>
          </w:p>
        </w:tc>
      </w:tr>
      <w:tr>
        <w:tc>
          <w:tcPr>
            <w:tcW w:type="dxa" w:w="4873"/>
            <w:vAlign w:val="center"/>
            <w:tcBorders>
              <w:top w:val="single" w:sz="6" w:space="0" w:color="BFC7D1"/>
              <w:left w:val="single" w:sz="6" w:space="0" w:color="BFC7D1"/>
              <w:bottom w:val="single" w:sz="6" w:space="0" w:color="BFC7D1"/>
              <w:right w:val="single" w:sz="6" w:space="0" w:color="BFC7D1"/>
            </w:tcBorders>
            <w:shd w:fill="EAF3FA"/>
          </w:tcPr>
          <w:p>
            <w:pPr>
              <w:spacing w:after="0"/>
            </w:pPr>
            <w:r/>
            <w:r>
              <w:rPr>
                <w:b/>
                <w:color w:val="1F4E79"/>
                <w:sz w:val="20"/>
              </w:rPr>
              <w:t>Student 2</w:t>
            </w:r>
          </w:p>
        </w:tc>
        <w:tc>
          <w:tcPr>
            <w:tcW w:type="dxa" w:w="4873"/>
            <w:vAlign w:val="center"/>
            <w:tcBorders>
              <w:top w:val="single" w:sz="6" w:space="0" w:color="BFC7D1"/>
              <w:left w:val="single" w:sz="6" w:space="0" w:color="BFC7D1"/>
              <w:bottom w:val="single" w:sz="6" w:space="0" w:color="BFC7D1"/>
              <w:right w:val="single" w:sz="6" w:space="0" w:color="BFC7D1"/>
            </w:tcBorders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20"/>
              </w:rPr>
              <w:t>[imie i nazwisko], nr indeksu: [wpisz numer indeksu]</w:t>
            </w:r>
          </w:p>
        </w:tc>
      </w:tr>
      <w:tr>
        <w:tc>
          <w:tcPr>
            <w:tcW w:type="dxa" w:w="4873"/>
            <w:vAlign w:val="center"/>
            <w:tcBorders>
              <w:top w:val="single" w:sz="6" w:space="0" w:color="BFC7D1"/>
              <w:left w:val="single" w:sz="6" w:space="0" w:color="BFC7D1"/>
              <w:bottom w:val="single" w:sz="6" w:space="0" w:color="BFC7D1"/>
              <w:right w:val="single" w:sz="6" w:space="0" w:color="BFC7D1"/>
            </w:tcBorders>
            <w:shd w:fill="EAF3FA"/>
          </w:tcPr>
          <w:p>
            <w:pPr>
              <w:spacing w:after="0"/>
            </w:pPr>
            <w:r/>
            <w:r>
              <w:rPr>
                <w:b/>
                <w:color w:val="1F4E79"/>
                <w:sz w:val="20"/>
              </w:rPr>
              <w:t>Prowadzacy</w:t>
            </w:r>
          </w:p>
        </w:tc>
        <w:tc>
          <w:tcPr>
            <w:tcW w:type="dxa" w:w="4873"/>
            <w:vAlign w:val="center"/>
            <w:tcBorders>
              <w:top w:val="single" w:sz="6" w:space="0" w:color="BFC7D1"/>
              <w:left w:val="single" w:sz="6" w:space="0" w:color="BFC7D1"/>
              <w:bottom w:val="single" w:sz="6" w:space="0" w:color="BFC7D1"/>
              <w:right w:val="single" w:sz="6" w:space="0" w:color="BFC7D1"/>
            </w:tcBorders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20"/>
              </w:rPr>
              <w:t>[wpisz prowadzacego, jesli wymagane]</w:t>
            </w:r>
          </w:p>
        </w:tc>
      </w:tr>
      <w:tr>
        <w:tc>
          <w:tcPr>
            <w:tcW w:type="dxa" w:w="4873"/>
            <w:vAlign w:val="center"/>
            <w:tcBorders>
              <w:top w:val="single" w:sz="6" w:space="0" w:color="BFC7D1"/>
              <w:left w:val="single" w:sz="6" w:space="0" w:color="BFC7D1"/>
              <w:bottom w:val="single" w:sz="6" w:space="0" w:color="BFC7D1"/>
              <w:right w:val="single" w:sz="6" w:space="0" w:color="BFC7D1"/>
            </w:tcBorders>
            <w:shd w:fill="EAF3FA"/>
          </w:tcPr>
          <w:p>
            <w:pPr>
              <w:spacing w:after="0"/>
            </w:pPr>
            <w:r/>
            <w:r>
              <w:rPr>
                <w:b/>
                <w:color w:val="1F4E79"/>
                <w:sz w:val="20"/>
              </w:rPr>
              <w:t>Data przygotowania</w:t>
            </w:r>
          </w:p>
        </w:tc>
        <w:tc>
          <w:tcPr>
            <w:tcW w:type="dxa" w:w="4873"/>
            <w:vAlign w:val="center"/>
            <w:tcBorders>
              <w:top w:val="single" w:sz="6" w:space="0" w:color="BFC7D1"/>
              <w:left w:val="single" w:sz="6" w:space="0" w:color="BFC7D1"/>
              <w:bottom w:val="single" w:sz="6" w:space="0" w:color="BFC7D1"/>
              <w:right w:val="single" w:sz="6" w:space="0" w:color="BFC7D1"/>
            </w:tcBorders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20"/>
              </w:rPr>
              <w:t>18.05.2026</w:t>
            </w:r>
          </w:p>
        </w:tc>
      </w:tr>
    </w:tbl>
    <w:p>
      <w:r>
        <w:br w:type="page"/>
      </w:r>
    </w:p>
    <w:p>
      <w:pPr>
        <w:pStyle w:val="Heading1"/>
      </w:pPr>
      <w:r>
        <w:t>1. Tytul projektu</w:t>
      </w:r>
    </w:p>
    <w:p>
      <w:r>
        <w:t>HairSalon Booking - backend aplikacji salonu fryzjerskiego do umawiania wizyt.</w:t>
      </w:r>
    </w:p>
    <w:p>
      <w:pPr>
        <w:pStyle w:val="Heading1"/>
      </w:pPr>
      <w:r>
        <w:t>2. Cel projektu</w:t>
      </w:r>
    </w:p>
    <w:p>
      <w:r>
        <w:t>Celem projektu bylo zaprojektowanie i wdrozenie backendu aplikacji salonu fryzjerskiego w chmurze Microsoft Azure. System ma obslugiwac rezerwacje wizyt, zarzadzanie klientami, fryzjerami i uslugami, a takze pokazywac praktyczne uzycie uslug chmurowych.</w:t>
      </w:r>
    </w:p>
    <w:p>
      <w:pPr>
        <w:pStyle w:val="ListBullet"/>
      </w:pPr>
      <w:r>
        <w:t>Udostepnienie REST API z pelnym CRUD testowanym w Swaggerze.</w:t>
      </w:r>
    </w:p>
    <w:p>
      <w:pPr>
        <w:pStyle w:val="ListBullet"/>
      </w:pPr>
      <w:r>
        <w:t>Przechowywanie danych w Azure Cosmos DB.</w:t>
      </w:r>
    </w:p>
    <w:p>
      <w:pPr>
        <w:pStyle w:val="ListBullet"/>
      </w:pPr>
      <w:r>
        <w:t>Przechowywanie plikow i zdjec w Azure Blob Storage.</w:t>
      </w:r>
    </w:p>
    <w:p>
      <w:pPr>
        <w:pStyle w:val="ListBullet"/>
      </w:pPr>
      <w:r>
        <w:t>Przetwarzanie zdarzen wizyt przez Azure Queue Storage i Azure Functions.</w:t>
      </w:r>
    </w:p>
    <w:p>
      <w:pPr>
        <w:pStyle w:val="ListBullet"/>
      </w:pPr>
      <w:r>
        <w:t>Wysylka potwierdzenia wizyty przez Azure Communication Services Email.</w:t>
      </w:r>
    </w:p>
    <w:p>
      <w:pPr>
        <w:pStyle w:val="ListBullet"/>
      </w:pPr>
      <w:r>
        <w:t>Powiadomienia realtime przez Azure SignalR Service.</w:t>
      </w:r>
    </w:p>
    <w:p>
      <w:pPr>
        <w:pStyle w:val="ListBullet"/>
      </w:pPr>
      <w:r>
        <w:t>Logowanie przez chmure z wykorzystaniem Easy Auth, Google i GitHub.</w:t>
      </w:r>
    </w:p>
    <w:p>
      <w:pPr>
        <w:pStyle w:val="Heading1"/>
      </w:pPr>
      <w:r>
        <w:t>3. Zalozenia projektu</w:t>
      </w:r>
    </w:p>
    <w:p>
      <w:pPr>
        <w:pStyle w:val="Heading2"/>
      </w:pPr>
      <w:r>
        <w:t>3.1 Architektura</w:t>
      </w:r>
    </w:p>
    <w:p>
      <w:r>
        <w:t>Aplikacja zostala zbudowana jako backend ASP.NET Core uruchomiony w Azure App Service. Logika domenowa jest oddzielona od infrastruktury, a zadania w tle sa realizowane przez kolejke i Azure Function.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fill="111827"/>
            <w:tcBorders>
              <w:top w:val="single" w:sz="6" w:space="0" w:color="111827"/>
              <w:left w:val="single" w:sz="6" w:space="0" w:color="111827"/>
              <w:bottom w:val="single" w:sz="6" w:space="0" w:color="111827"/>
              <w:right w:val="single" w:sz="6" w:space="0" w:color="111827"/>
            </w:tcBorders>
          </w:tcPr>
          <w:p>
            <w:pPr>
              <w:spacing w:after="0"/>
            </w:pPr>
            <w:r/>
            <w:r>
              <w:rPr>
                <w:rFonts w:ascii="Consolas" w:hAnsi="Consolas"/>
                <w:color w:val="D1FAE5"/>
                <w:sz w:val="17"/>
              </w:rPr>
              <w:t>Uzytkownik / Swagger / frontend</w:t>
            </w:r>
            <w:r>
              <w:br/>
            </w:r>
            <w:r>
              <w:rPr>
                <w:rFonts w:ascii="Consolas" w:hAnsi="Consolas"/>
                <w:color w:val="D1FAE5"/>
                <w:sz w:val="17"/>
              </w:rPr>
              <w:t xml:space="preserve">        |</w:t>
            </w:r>
            <w:r>
              <w:br/>
            </w:r>
            <w:r>
              <w:rPr>
                <w:rFonts w:ascii="Consolas" w:hAnsi="Consolas"/>
                <w:color w:val="D1FAE5"/>
                <w:sz w:val="17"/>
              </w:rPr>
              <w:t xml:space="preserve">        v</w:t>
            </w:r>
            <w:r>
              <w:br/>
            </w:r>
            <w:r>
              <w:rPr>
                <w:rFonts w:ascii="Consolas" w:hAnsi="Consolas"/>
                <w:color w:val="D1FAE5"/>
                <w:sz w:val="17"/>
              </w:rPr>
              <w:t>Azure App Service: booking-api</w:t>
            </w:r>
            <w:r>
              <w:br/>
            </w:r>
            <w:r>
              <w:rPr>
                <w:rFonts w:ascii="Consolas" w:hAnsi="Consolas"/>
                <w:color w:val="D1FAE5"/>
                <w:sz w:val="17"/>
              </w:rPr>
              <w:t xml:space="preserve">        |</w:t>
            </w:r>
            <w:r>
              <w:br/>
            </w:r>
            <w:r>
              <w:rPr>
                <w:rFonts w:ascii="Consolas" w:hAnsi="Consolas"/>
                <w:color w:val="D1FAE5"/>
                <w:sz w:val="17"/>
              </w:rPr>
              <w:t xml:space="preserve">        +--&gt; Azure Cosmos DB</w:t>
            </w:r>
            <w:r>
              <w:br/>
            </w:r>
            <w:r>
              <w:rPr>
                <w:rFonts w:ascii="Consolas" w:hAnsi="Consolas"/>
                <w:color w:val="D1FAE5"/>
                <w:sz w:val="17"/>
              </w:rPr>
              <w:t xml:space="preserve">        +--&gt; Azure Blob Storage</w:t>
            </w:r>
            <w:r>
              <w:br/>
            </w:r>
            <w:r>
              <w:rPr>
                <w:rFonts w:ascii="Consolas" w:hAnsi="Consolas"/>
                <w:color w:val="D1FAE5"/>
                <w:sz w:val="17"/>
              </w:rPr>
              <w:t xml:space="preserve">        +--&gt; Azure Queue Storage</w:t>
            </w:r>
            <w:r>
              <w:br/>
            </w:r>
            <w:r>
              <w:rPr>
                <w:rFonts w:ascii="Consolas" w:hAnsi="Consolas"/>
                <w:color w:val="D1FAE5"/>
                <w:sz w:val="17"/>
              </w:rPr>
              <w:t xml:space="preserve">        +--&gt; Azure SignalR Service</w:t>
            </w:r>
            <w:r>
              <w:br/>
            </w:r>
            <w:r>
              <w:rPr>
                <w:rFonts w:ascii="Consolas" w:hAnsi="Consolas"/>
                <w:color w:val="D1FAE5"/>
                <w:sz w:val="17"/>
              </w:rPr>
              <w:t xml:space="preserve">        |</w:t>
            </w:r>
            <w:r>
              <w:br/>
            </w:r>
            <w:r>
              <w:rPr>
                <w:rFonts w:ascii="Consolas" w:hAnsi="Consolas"/>
                <w:color w:val="D1FAE5"/>
                <w:sz w:val="17"/>
              </w:rPr>
              <w:t xml:space="preserve">        v</w:t>
            </w:r>
            <w:r>
              <w:br/>
            </w:r>
            <w:r>
              <w:rPr>
                <w:rFonts w:ascii="Consolas" w:hAnsi="Consolas"/>
                <w:color w:val="D1FAE5"/>
                <w:sz w:val="17"/>
              </w:rPr>
              <w:t>Azure Function: booking-function</w:t>
            </w:r>
            <w:r>
              <w:br/>
            </w:r>
            <w:r>
              <w:rPr>
                <w:rFonts w:ascii="Consolas" w:hAnsi="Consolas"/>
                <w:color w:val="D1FAE5"/>
                <w:sz w:val="17"/>
              </w:rPr>
              <w:t xml:space="preserve">        |</w:t>
            </w:r>
            <w:r>
              <w:br/>
            </w:r>
            <w:r>
              <w:rPr>
                <w:rFonts w:ascii="Consolas" w:hAnsi="Consolas"/>
                <w:color w:val="D1FAE5"/>
                <w:sz w:val="17"/>
              </w:rPr>
              <w:t xml:space="preserve">        v</w:t>
            </w:r>
            <w:r>
              <w:br/>
            </w:r>
            <w:r>
              <w:rPr>
                <w:rFonts w:ascii="Consolas" w:hAnsi="Consolas"/>
                <w:color w:val="D1FAE5"/>
                <w:sz w:val="17"/>
              </w:rPr>
              <w:t>Azure Communication Services Email</w:t>
            </w:r>
          </w:p>
        </w:tc>
      </w:tr>
    </w:tbl>
    <w:p>
      <w:pPr>
        <w:jc w:val="center"/>
      </w:pPr>
      <w:r>
        <w:rPr>
          <w:i/>
          <w:sz w:val="18"/>
        </w:rPr>
        <w:t>Schemat 1. Uproszczona architektura chmurowa aplikacji.</w:t>
      </w:r>
    </w:p>
    <w:p/>
    <w:p>
      <w:pPr>
        <w:pStyle w:val="Heading2"/>
      </w:pPr>
      <w:r>
        <w:t>3.2 Wybrane technologie wraz z uzasadnieniem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vAlign w:val="center"/>
            <w:tcBorders>
              <w:top w:val="single" w:sz="6" w:space="0" w:color="BFC7D1"/>
              <w:left w:val="single" w:sz="6" w:space="0" w:color="BFC7D1"/>
              <w:bottom w:val="single" w:sz="6" w:space="0" w:color="BFC7D1"/>
              <w:right w:val="single" w:sz="6" w:space="0" w:color="BFC7D1"/>
            </w:tcBorders>
            <w:shd w:fill="EAF3FA"/>
          </w:tcPr>
          <w:p>
            <w:pPr>
              <w:spacing w:after="0"/>
            </w:pPr>
            <w:r/>
            <w:r>
              <w:rPr>
                <w:b/>
                <w:color w:val="1F4E79"/>
                <w:sz w:val="20"/>
              </w:rPr>
              <w:t>Technologia / komponent</w:t>
            </w:r>
          </w:p>
        </w:tc>
        <w:tc>
          <w:tcPr>
            <w:tcW w:type="dxa" w:w="3249"/>
            <w:vAlign w:val="center"/>
            <w:tcBorders>
              <w:top w:val="single" w:sz="6" w:space="0" w:color="BFC7D1"/>
              <w:left w:val="single" w:sz="6" w:space="0" w:color="BFC7D1"/>
              <w:bottom w:val="single" w:sz="6" w:space="0" w:color="BFC7D1"/>
              <w:right w:val="single" w:sz="6" w:space="0" w:color="BFC7D1"/>
            </w:tcBorders>
            <w:shd w:fill="EAF3FA"/>
          </w:tcPr>
          <w:p>
            <w:pPr>
              <w:spacing w:after="0"/>
            </w:pPr>
            <w:r/>
            <w:r>
              <w:rPr>
                <w:b/>
                <w:color w:val="1F4E79"/>
                <w:sz w:val="20"/>
              </w:rPr>
              <w:t>Zastosowanie</w:t>
            </w:r>
          </w:p>
        </w:tc>
        <w:tc>
          <w:tcPr>
            <w:tcW w:type="dxa" w:w="3249"/>
            <w:vAlign w:val="center"/>
            <w:tcBorders>
              <w:top w:val="single" w:sz="6" w:space="0" w:color="BFC7D1"/>
              <w:left w:val="single" w:sz="6" w:space="0" w:color="BFC7D1"/>
              <w:bottom w:val="single" w:sz="6" w:space="0" w:color="BFC7D1"/>
              <w:right w:val="single" w:sz="6" w:space="0" w:color="BFC7D1"/>
            </w:tcBorders>
            <w:shd w:fill="EAF3FA"/>
          </w:tcPr>
          <w:p>
            <w:pPr>
              <w:spacing w:after="0"/>
            </w:pPr>
            <w:r/>
            <w:r>
              <w:rPr>
                <w:b/>
                <w:color w:val="1F4E79"/>
                <w:sz w:val="20"/>
              </w:rPr>
              <w:t>Uzasadnienie</w:t>
            </w:r>
          </w:p>
        </w:tc>
      </w:tr>
      <w:tr>
        <w:tc>
          <w:tcPr>
            <w:tcW w:type="dxa" w:w="3249"/>
            <w:vAlign w:val="center"/>
            <w:tcBorders>
              <w:top w:val="single" w:sz="6" w:space="0" w:color="BFC7D1"/>
              <w:left w:val="single" w:sz="6" w:space="0" w:color="BFC7D1"/>
              <w:bottom w:val="single" w:sz="6" w:space="0" w:color="BFC7D1"/>
              <w:right w:val="single" w:sz="6" w:space="0" w:color="BFC7D1"/>
            </w:tcBorders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20"/>
              </w:rPr>
              <w:t>ASP.NET Core / C#</w:t>
            </w:r>
          </w:p>
        </w:tc>
        <w:tc>
          <w:tcPr>
            <w:tcW w:type="dxa" w:w="3249"/>
            <w:vAlign w:val="center"/>
            <w:tcBorders>
              <w:top w:val="single" w:sz="6" w:space="0" w:color="BFC7D1"/>
              <w:left w:val="single" w:sz="6" w:space="0" w:color="BFC7D1"/>
              <w:bottom w:val="single" w:sz="6" w:space="0" w:color="BFC7D1"/>
              <w:right w:val="single" w:sz="6" w:space="0" w:color="BFC7D1"/>
            </w:tcBorders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20"/>
              </w:rPr>
              <w:t>Backend REST API</w:t>
            </w:r>
          </w:p>
        </w:tc>
        <w:tc>
          <w:tcPr>
            <w:tcW w:type="dxa" w:w="3249"/>
            <w:vAlign w:val="center"/>
            <w:tcBorders>
              <w:top w:val="single" w:sz="6" w:space="0" w:color="BFC7D1"/>
              <w:left w:val="single" w:sz="6" w:space="0" w:color="BFC7D1"/>
              <w:bottom w:val="single" w:sz="6" w:space="0" w:color="BFC7D1"/>
              <w:right w:val="single" w:sz="6" w:space="0" w:color="BFC7D1"/>
            </w:tcBorders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20"/>
              </w:rPr>
              <w:t>Zgodne z wymaganiami projektu, dobra integracja z Visual Studio i Azure.</w:t>
            </w:r>
          </w:p>
        </w:tc>
      </w:tr>
      <w:tr>
        <w:tc>
          <w:tcPr>
            <w:tcW w:type="dxa" w:w="3249"/>
            <w:vAlign w:val="center"/>
            <w:tcBorders>
              <w:top w:val="single" w:sz="6" w:space="0" w:color="BFC7D1"/>
              <w:left w:val="single" w:sz="6" w:space="0" w:color="BFC7D1"/>
              <w:bottom w:val="single" w:sz="6" w:space="0" w:color="BFC7D1"/>
              <w:right w:val="single" w:sz="6" w:space="0" w:color="BFC7D1"/>
            </w:tcBorders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20"/>
              </w:rPr>
              <w:t>Azure App Service</w:t>
            </w:r>
          </w:p>
        </w:tc>
        <w:tc>
          <w:tcPr>
            <w:tcW w:type="dxa" w:w="3249"/>
            <w:vAlign w:val="center"/>
            <w:tcBorders>
              <w:top w:val="single" w:sz="6" w:space="0" w:color="BFC7D1"/>
              <w:left w:val="single" w:sz="6" w:space="0" w:color="BFC7D1"/>
              <w:bottom w:val="single" w:sz="6" w:space="0" w:color="BFC7D1"/>
              <w:right w:val="single" w:sz="6" w:space="0" w:color="BFC7D1"/>
            </w:tcBorders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20"/>
              </w:rPr>
              <w:t>Hosting API booking-api</w:t>
            </w:r>
          </w:p>
        </w:tc>
        <w:tc>
          <w:tcPr>
            <w:tcW w:type="dxa" w:w="3249"/>
            <w:vAlign w:val="center"/>
            <w:tcBorders>
              <w:top w:val="single" w:sz="6" w:space="0" w:color="BFC7D1"/>
              <w:left w:val="single" w:sz="6" w:space="0" w:color="BFC7D1"/>
              <w:bottom w:val="single" w:sz="6" w:space="0" w:color="BFC7D1"/>
              <w:right w:val="single" w:sz="6" w:space="0" w:color="BFC7D1"/>
            </w:tcBorders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20"/>
              </w:rPr>
              <w:t>Pozwala uruchomic aplikacje webowa bez recznego zarzadzania serwerem.</w:t>
            </w:r>
          </w:p>
        </w:tc>
      </w:tr>
      <w:tr>
        <w:tc>
          <w:tcPr>
            <w:tcW w:type="dxa" w:w="3249"/>
            <w:vAlign w:val="center"/>
            <w:tcBorders>
              <w:top w:val="single" w:sz="6" w:space="0" w:color="BFC7D1"/>
              <w:left w:val="single" w:sz="6" w:space="0" w:color="BFC7D1"/>
              <w:bottom w:val="single" w:sz="6" w:space="0" w:color="BFC7D1"/>
              <w:right w:val="single" w:sz="6" w:space="0" w:color="BFC7D1"/>
            </w:tcBorders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20"/>
              </w:rPr>
              <w:t>Azure Cosmos DB</w:t>
            </w:r>
          </w:p>
        </w:tc>
        <w:tc>
          <w:tcPr>
            <w:tcW w:type="dxa" w:w="3249"/>
            <w:vAlign w:val="center"/>
            <w:tcBorders>
              <w:top w:val="single" w:sz="6" w:space="0" w:color="BFC7D1"/>
              <w:left w:val="single" w:sz="6" w:space="0" w:color="BFC7D1"/>
              <w:bottom w:val="single" w:sz="6" w:space="0" w:color="BFC7D1"/>
              <w:right w:val="single" w:sz="6" w:space="0" w:color="BFC7D1"/>
            </w:tcBorders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20"/>
              </w:rPr>
              <w:t>Baza danych NoSQL</w:t>
            </w:r>
          </w:p>
        </w:tc>
        <w:tc>
          <w:tcPr>
            <w:tcW w:type="dxa" w:w="3249"/>
            <w:vAlign w:val="center"/>
            <w:tcBorders>
              <w:top w:val="single" w:sz="6" w:space="0" w:color="BFC7D1"/>
              <w:left w:val="single" w:sz="6" w:space="0" w:color="BFC7D1"/>
              <w:bottom w:val="single" w:sz="6" w:space="0" w:color="BFC7D1"/>
              <w:right w:val="single" w:sz="6" w:space="0" w:color="BFC7D1"/>
            </w:tcBorders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20"/>
              </w:rPr>
              <w:t>Dobrze przechowuje dokumenty JSON i pasuje do kontenerow customers, barbers, appointments, services, users.</w:t>
            </w:r>
          </w:p>
        </w:tc>
      </w:tr>
      <w:tr>
        <w:tc>
          <w:tcPr>
            <w:tcW w:type="dxa" w:w="3249"/>
            <w:vAlign w:val="center"/>
            <w:tcBorders>
              <w:top w:val="single" w:sz="6" w:space="0" w:color="BFC7D1"/>
              <w:left w:val="single" w:sz="6" w:space="0" w:color="BFC7D1"/>
              <w:bottom w:val="single" w:sz="6" w:space="0" w:color="BFC7D1"/>
              <w:right w:val="single" w:sz="6" w:space="0" w:color="BFC7D1"/>
            </w:tcBorders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20"/>
              </w:rPr>
              <w:t>Azure Blob Storage</w:t>
            </w:r>
          </w:p>
        </w:tc>
        <w:tc>
          <w:tcPr>
            <w:tcW w:type="dxa" w:w="3249"/>
            <w:vAlign w:val="center"/>
            <w:tcBorders>
              <w:top w:val="single" w:sz="6" w:space="0" w:color="BFC7D1"/>
              <w:left w:val="single" w:sz="6" w:space="0" w:color="BFC7D1"/>
              <w:bottom w:val="single" w:sz="6" w:space="0" w:color="BFC7D1"/>
              <w:right w:val="single" w:sz="6" w:space="0" w:color="BFC7D1"/>
            </w:tcBorders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20"/>
              </w:rPr>
              <w:t>Zdjecia salonu/fryzjerow i pliki podsumowan</w:t>
            </w:r>
          </w:p>
        </w:tc>
        <w:tc>
          <w:tcPr>
            <w:tcW w:type="dxa" w:w="3249"/>
            <w:vAlign w:val="center"/>
            <w:tcBorders>
              <w:top w:val="single" w:sz="6" w:space="0" w:color="BFC7D1"/>
              <w:left w:val="single" w:sz="6" w:space="0" w:color="BFC7D1"/>
              <w:bottom w:val="single" w:sz="6" w:space="0" w:color="BFC7D1"/>
              <w:right w:val="single" w:sz="6" w:space="0" w:color="BFC7D1"/>
            </w:tcBorders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20"/>
              </w:rPr>
              <w:t>Przeznaczony do plikow binarnych i statycznych.</w:t>
            </w:r>
          </w:p>
        </w:tc>
      </w:tr>
      <w:tr>
        <w:tc>
          <w:tcPr>
            <w:tcW w:type="dxa" w:w="3249"/>
            <w:vAlign w:val="center"/>
            <w:tcBorders>
              <w:top w:val="single" w:sz="6" w:space="0" w:color="BFC7D1"/>
              <w:left w:val="single" w:sz="6" w:space="0" w:color="BFC7D1"/>
              <w:bottom w:val="single" w:sz="6" w:space="0" w:color="BFC7D1"/>
              <w:right w:val="single" w:sz="6" w:space="0" w:color="BFC7D1"/>
            </w:tcBorders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20"/>
              </w:rPr>
              <w:t>Azure Queue Storage</w:t>
            </w:r>
          </w:p>
        </w:tc>
        <w:tc>
          <w:tcPr>
            <w:tcW w:type="dxa" w:w="3249"/>
            <w:vAlign w:val="center"/>
            <w:tcBorders>
              <w:top w:val="single" w:sz="6" w:space="0" w:color="BFC7D1"/>
              <w:left w:val="single" w:sz="6" w:space="0" w:color="BFC7D1"/>
              <w:bottom w:val="single" w:sz="6" w:space="0" w:color="BFC7D1"/>
              <w:right w:val="single" w:sz="6" w:space="0" w:color="BFC7D1"/>
            </w:tcBorders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20"/>
              </w:rPr>
              <w:t>Kolejka booking-notifications</w:t>
            </w:r>
          </w:p>
        </w:tc>
        <w:tc>
          <w:tcPr>
            <w:tcW w:type="dxa" w:w="3249"/>
            <w:vAlign w:val="center"/>
            <w:tcBorders>
              <w:top w:val="single" w:sz="6" w:space="0" w:color="BFC7D1"/>
              <w:left w:val="single" w:sz="6" w:space="0" w:color="BFC7D1"/>
              <w:bottom w:val="single" w:sz="6" w:space="0" w:color="BFC7D1"/>
              <w:right w:val="single" w:sz="6" w:space="0" w:color="BFC7D1"/>
            </w:tcBorders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20"/>
              </w:rPr>
              <w:t>Oddziela utworzenie wizyty od wysylki maila.</w:t>
            </w:r>
          </w:p>
        </w:tc>
      </w:tr>
      <w:tr>
        <w:tc>
          <w:tcPr>
            <w:tcW w:type="dxa" w:w="3249"/>
            <w:vAlign w:val="center"/>
            <w:tcBorders>
              <w:top w:val="single" w:sz="6" w:space="0" w:color="BFC7D1"/>
              <w:left w:val="single" w:sz="6" w:space="0" w:color="BFC7D1"/>
              <w:bottom w:val="single" w:sz="6" w:space="0" w:color="BFC7D1"/>
              <w:right w:val="single" w:sz="6" w:space="0" w:color="BFC7D1"/>
            </w:tcBorders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20"/>
              </w:rPr>
              <w:t>Azure Functions</w:t>
            </w:r>
          </w:p>
        </w:tc>
        <w:tc>
          <w:tcPr>
            <w:tcW w:type="dxa" w:w="3249"/>
            <w:vAlign w:val="center"/>
            <w:tcBorders>
              <w:top w:val="single" w:sz="6" w:space="0" w:color="BFC7D1"/>
              <w:left w:val="single" w:sz="6" w:space="0" w:color="BFC7D1"/>
              <w:bottom w:val="single" w:sz="6" w:space="0" w:color="BFC7D1"/>
              <w:right w:val="single" w:sz="6" w:space="0" w:color="BFC7D1"/>
            </w:tcBorders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20"/>
              </w:rPr>
              <w:t>Serverless wysylajacy maila</w:t>
            </w:r>
          </w:p>
        </w:tc>
        <w:tc>
          <w:tcPr>
            <w:tcW w:type="dxa" w:w="3249"/>
            <w:vAlign w:val="center"/>
            <w:tcBorders>
              <w:top w:val="single" w:sz="6" w:space="0" w:color="BFC7D1"/>
              <w:left w:val="single" w:sz="6" w:space="0" w:color="BFC7D1"/>
              <w:bottom w:val="single" w:sz="6" w:space="0" w:color="BFC7D1"/>
              <w:right w:val="single" w:sz="6" w:space="0" w:color="BFC7D1"/>
            </w:tcBorders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20"/>
              </w:rPr>
              <w:t>Funkcja uruchamia sie automatycznie po komunikacie w kolejce.</w:t>
            </w:r>
          </w:p>
        </w:tc>
      </w:tr>
      <w:tr>
        <w:tc>
          <w:tcPr>
            <w:tcW w:type="dxa" w:w="3249"/>
            <w:vAlign w:val="center"/>
            <w:tcBorders>
              <w:top w:val="single" w:sz="6" w:space="0" w:color="BFC7D1"/>
              <w:left w:val="single" w:sz="6" w:space="0" w:color="BFC7D1"/>
              <w:bottom w:val="single" w:sz="6" w:space="0" w:color="BFC7D1"/>
              <w:right w:val="single" w:sz="6" w:space="0" w:color="BFC7D1"/>
            </w:tcBorders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20"/>
              </w:rPr>
              <w:t>Azure Communication Services Email</w:t>
            </w:r>
          </w:p>
        </w:tc>
        <w:tc>
          <w:tcPr>
            <w:tcW w:type="dxa" w:w="3249"/>
            <w:vAlign w:val="center"/>
            <w:tcBorders>
              <w:top w:val="single" w:sz="6" w:space="0" w:color="BFC7D1"/>
              <w:left w:val="single" w:sz="6" w:space="0" w:color="BFC7D1"/>
              <w:bottom w:val="single" w:sz="6" w:space="0" w:color="BFC7D1"/>
              <w:right w:val="single" w:sz="6" w:space="0" w:color="BFC7D1"/>
            </w:tcBorders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20"/>
              </w:rPr>
              <w:t>Mail z potwierdzeniem rezerwacji</w:t>
            </w:r>
          </w:p>
        </w:tc>
        <w:tc>
          <w:tcPr>
            <w:tcW w:type="dxa" w:w="3249"/>
            <w:vAlign w:val="center"/>
            <w:tcBorders>
              <w:top w:val="single" w:sz="6" w:space="0" w:color="BFC7D1"/>
              <w:left w:val="single" w:sz="6" w:space="0" w:color="BFC7D1"/>
              <w:bottom w:val="single" w:sz="6" w:space="0" w:color="BFC7D1"/>
              <w:right w:val="single" w:sz="6" w:space="0" w:color="BFC7D1"/>
            </w:tcBorders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20"/>
              </w:rPr>
              <w:t>Chmurowa usluga do wysylki emaili.</w:t>
            </w:r>
          </w:p>
        </w:tc>
      </w:tr>
      <w:tr>
        <w:tc>
          <w:tcPr>
            <w:tcW w:type="dxa" w:w="3249"/>
            <w:vAlign w:val="center"/>
            <w:tcBorders>
              <w:top w:val="single" w:sz="6" w:space="0" w:color="BFC7D1"/>
              <w:left w:val="single" w:sz="6" w:space="0" w:color="BFC7D1"/>
              <w:bottom w:val="single" w:sz="6" w:space="0" w:color="BFC7D1"/>
              <w:right w:val="single" w:sz="6" w:space="0" w:color="BFC7D1"/>
            </w:tcBorders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20"/>
              </w:rPr>
              <w:t>Azure SignalR Service</w:t>
            </w:r>
          </w:p>
        </w:tc>
        <w:tc>
          <w:tcPr>
            <w:tcW w:type="dxa" w:w="3249"/>
            <w:vAlign w:val="center"/>
            <w:tcBorders>
              <w:top w:val="single" w:sz="6" w:space="0" w:color="BFC7D1"/>
              <w:left w:val="single" w:sz="6" w:space="0" w:color="BFC7D1"/>
              <w:bottom w:val="single" w:sz="6" w:space="0" w:color="BFC7D1"/>
              <w:right w:val="single" w:sz="6" w:space="0" w:color="BFC7D1"/>
            </w:tcBorders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20"/>
              </w:rPr>
              <w:t>Powiadomienia realtime</w:t>
            </w:r>
          </w:p>
        </w:tc>
        <w:tc>
          <w:tcPr>
            <w:tcW w:type="dxa" w:w="3249"/>
            <w:vAlign w:val="center"/>
            <w:tcBorders>
              <w:top w:val="single" w:sz="6" w:space="0" w:color="BFC7D1"/>
              <w:left w:val="single" w:sz="6" w:space="0" w:color="BFC7D1"/>
              <w:bottom w:val="single" w:sz="6" w:space="0" w:color="BFC7D1"/>
              <w:right w:val="single" w:sz="6" w:space="0" w:color="BFC7D1"/>
            </w:tcBorders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20"/>
              </w:rPr>
              <w:t>Pozwala natychmiast pokazac nowa wizyte w podlaczonym kliencie.</w:t>
            </w:r>
          </w:p>
        </w:tc>
      </w:tr>
      <w:tr>
        <w:tc>
          <w:tcPr>
            <w:tcW w:type="dxa" w:w="3249"/>
            <w:vAlign w:val="center"/>
            <w:tcBorders>
              <w:top w:val="single" w:sz="6" w:space="0" w:color="BFC7D1"/>
              <w:left w:val="single" w:sz="6" w:space="0" w:color="BFC7D1"/>
              <w:bottom w:val="single" w:sz="6" w:space="0" w:color="BFC7D1"/>
              <w:right w:val="single" w:sz="6" w:space="0" w:color="BFC7D1"/>
            </w:tcBorders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20"/>
              </w:rPr>
              <w:t>Azure Key Vault</w:t>
            </w:r>
          </w:p>
        </w:tc>
        <w:tc>
          <w:tcPr>
            <w:tcW w:type="dxa" w:w="3249"/>
            <w:vAlign w:val="center"/>
            <w:tcBorders>
              <w:top w:val="single" w:sz="6" w:space="0" w:color="BFC7D1"/>
              <w:left w:val="single" w:sz="6" w:space="0" w:color="BFC7D1"/>
              <w:bottom w:val="single" w:sz="6" w:space="0" w:color="BFC7D1"/>
              <w:right w:val="single" w:sz="6" w:space="0" w:color="BFC7D1"/>
            </w:tcBorders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20"/>
              </w:rPr>
              <w:t>Bezpieczne sekrety</w:t>
            </w:r>
          </w:p>
        </w:tc>
        <w:tc>
          <w:tcPr>
            <w:tcW w:type="dxa" w:w="3249"/>
            <w:vAlign w:val="center"/>
            <w:tcBorders>
              <w:top w:val="single" w:sz="6" w:space="0" w:color="BFC7D1"/>
              <w:left w:val="single" w:sz="6" w:space="0" w:color="BFC7D1"/>
              <w:bottom w:val="single" w:sz="6" w:space="0" w:color="BFC7D1"/>
              <w:right w:val="single" w:sz="6" w:space="0" w:color="BFC7D1"/>
            </w:tcBorders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20"/>
              </w:rPr>
              <w:t>Klucze i connection stringi nie powinny byc trzymane w kodzie.</w:t>
            </w:r>
          </w:p>
        </w:tc>
      </w:tr>
      <w:tr>
        <w:tc>
          <w:tcPr>
            <w:tcW w:type="dxa" w:w="3249"/>
            <w:vAlign w:val="center"/>
            <w:tcBorders>
              <w:top w:val="single" w:sz="6" w:space="0" w:color="BFC7D1"/>
              <w:left w:val="single" w:sz="6" w:space="0" w:color="BFC7D1"/>
              <w:bottom w:val="single" w:sz="6" w:space="0" w:color="BFC7D1"/>
              <w:right w:val="single" w:sz="6" w:space="0" w:color="BFC7D1"/>
            </w:tcBorders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20"/>
              </w:rPr>
              <w:t>Azure Monitor / Application Insights</w:t>
            </w:r>
          </w:p>
        </w:tc>
        <w:tc>
          <w:tcPr>
            <w:tcW w:type="dxa" w:w="3249"/>
            <w:vAlign w:val="center"/>
            <w:tcBorders>
              <w:top w:val="single" w:sz="6" w:space="0" w:color="BFC7D1"/>
              <w:left w:val="single" w:sz="6" w:space="0" w:color="BFC7D1"/>
              <w:bottom w:val="single" w:sz="6" w:space="0" w:color="BFC7D1"/>
              <w:right w:val="single" w:sz="6" w:space="0" w:color="BFC7D1"/>
            </w:tcBorders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20"/>
              </w:rPr>
              <w:t>Logi i diagnostyka</w:t>
            </w:r>
          </w:p>
        </w:tc>
        <w:tc>
          <w:tcPr>
            <w:tcW w:type="dxa" w:w="3249"/>
            <w:vAlign w:val="center"/>
            <w:tcBorders>
              <w:top w:val="single" w:sz="6" w:space="0" w:color="BFC7D1"/>
              <w:left w:val="single" w:sz="6" w:space="0" w:color="BFC7D1"/>
              <w:bottom w:val="single" w:sz="6" w:space="0" w:color="BFC7D1"/>
              <w:right w:val="single" w:sz="6" w:space="0" w:color="BFC7D1"/>
            </w:tcBorders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20"/>
              </w:rPr>
              <w:t>Pomaga analizowac requesty, kolejki, funkcje i bledy.</w:t>
            </w:r>
          </w:p>
        </w:tc>
      </w:tr>
      <w:tr>
        <w:tc>
          <w:tcPr>
            <w:tcW w:type="dxa" w:w="3249"/>
            <w:vAlign w:val="center"/>
            <w:tcBorders>
              <w:top w:val="single" w:sz="6" w:space="0" w:color="BFC7D1"/>
              <w:left w:val="single" w:sz="6" w:space="0" w:color="BFC7D1"/>
              <w:bottom w:val="single" w:sz="6" w:space="0" w:color="BFC7D1"/>
              <w:right w:val="single" w:sz="6" w:space="0" w:color="BFC7D1"/>
            </w:tcBorders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20"/>
              </w:rPr>
              <w:t>Easy Auth</w:t>
            </w:r>
          </w:p>
        </w:tc>
        <w:tc>
          <w:tcPr>
            <w:tcW w:type="dxa" w:w="3249"/>
            <w:vAlign w:val="center"/>
            <w:tcBorders>
              <w:top w:val="single" w:sz="6" w:space="0" w:color="BFC7D1"/>
              <w:left w:val="single" w:sz="6" w:space="0" w:color="BFC7D1"/>
              <w:bottom w:val="single" w:sz="6" w:space="0" w:color="BFC7D1"/>
              <w:right w:val="single" w:sz="6" w:space="0" w:color="BFC7D1"/>
            </w:tcBorders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20"/>
              </w:rPr>
              <w:t>Logowanie Google/GitHub</w:t>
            </w:r>
          </w:p>
        </w:tc>
        <w:tc>
          <w:tcPr>
            <w:tcW w:type="dxa" w:w="3249"/>
            <w:vAlign w:val="center"/>
            <w:tcBorders>
              <w:top w:val="single" w:sz="6" w:space="0" w:color="BFC7D1"/>
              <w:left w:val="single" w:sz="6" w:space="0" w:color="BFC7D1"/>
              <w:bottom w:val="single" w:sz="6" w:space="0" w:color="BFC7D1"/>
              <w:right w:val="single" w:sz="6" w:space="0" w:color="BFC7D1"/>
            </w:tcBorders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20"/>
              </w:rPr>
              <w:t>Szybkie zabezpieczenie App Service bez pisania wlasnego serwera logowania.</w:t>
            </w:r>
          </w:p>
        </w:tc>
      </w:tr>
    </w:tbl>
    <w:p/>
    <w:p>
      <w:pPr>
        <w:pStyle w:val="Heading1"/>
      </w:pPr>
      <w:r>
        <w:t>4. Funkcjonalnosc</w:t>
      </w:r>
    </w:p>
    <w:p>
      <w:r>
        <w:t>Ponizej opisano glowne funkcjonalnosci aplikacji. W raporcie nalezy uzupelnic je zrzutami ekranow z dzialajacego systemu.</w:t>
      </w:r>
    </w:p>
    <w:p>
      <w:pPr>
        <w:pStyle w:val="ListBullet"/>
      </w:pPr>
      <w:r>
        <w:t>Klienci: dodawanie, edycja, odczyt, usuwanie, profil klienta i historia wizyt.</w:t>
      </w:r>
    </w:p>
    <w:p>
      <w:pPr>
        <w:pStyle w:val="ListBullet"/>
      </w:pPr>
      <w:r>
        <w:t>Fryzjerzy: dodawanie, edycja, odczyt, usuwanie, specjalizacja, aktywnosc oraz zdjecia.</w:t>
      </w:r>
    </w:p>
    <w:p>
      <w:pPr>
        <w:pStyle w:val="ListBullet"/>
      </w:pPr>
      <w:r>
        <w:t>Uslugi salonu: CRUD uslug, cena, czas trwania i dostepnosc.</w:t>
      </w:r>
    </w:p>
    <w:p>
      <w:pPr>
        <w:pStyle w:val="ListBullet"/>
      </w:pPr>
      <w:r>
        <w:t>Wizyty: tworzenie rezerwacji, walidacja danych, sprawdzanie kolizji terminow, status wizyty.</w:t>
      </w:r>
    </w:p>
    <w:p>
      <w:pPr>
        <w:pStyle w:val="ListBullet"/>
      </w:pPr>
      <w:r>
        <w:t>Konta i role: klient, fryzjer, admin; klient rejestruje sie bez wyboru roli, admin moze nadac role fryzjera.</w:t>
      </w:r>
    </w:p>
    <w:p>
      <w:pPr>
        <w:pStyle w:val="ListBullet"/>
      </w:pPr>
      <w:r>
        <w:t>Email: po utworzeniu wizyty klient otrzymuje potwierdzenie na maila.</w:t>
      </w:r>
    </w:p>
    <w:p>
      <w:pPr>
        <w:pStyle w:val="ListBullet"/>
      </w:pPr>
      <w:r>
        <w:t>SignalR: po utworzeniu wizyty wysylane jest powiadomienie realtime.</w:t>
      </w:r>
    </w:p>
    <w:p>
      <w:pPr>
        <w:pStyle w:val="ListBullet"/>
      </w:pPr>
      <w:r>
        <w:t>Zdjecia: mozliwosc dodawania zdjec salonu i fryzjerow przez Blob Storage.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fill="F3F4F6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</w:tcPr>
          <w:p>
            <w:pPr>
              <w:spacing w:before="320" w:after="320"/>
              <w:jc w:val="center"/>
            </w:pPr>
            <w:r/>
            <w:r>
              <w:rPr>
                <w:b/>
                <w:color w:val="1F4E79"/>
                <w:sz w:val="24"/>
              </w:rPr>
              <w:t>[MIEJSCE NA ZRZUT EKRANU]</w:t>
              <w:br/>
            </w:r>
            <w:r>
              <w:rPr>
                <w:color w:val="4B5563"/>
                <w:sz w:val="19"/>
              </w:rPr>
              <w:t>Wklej ekran /swagger/index.html z kontrolerami Customers, Hairdressers, Appointments, SalonServices, Auth/Admin.</w:t>
            </w:r>
            <w:r>
              <w:br/>
            </w:r>
            <w:r>
              <w:br/>
            </w:r>
            <w:r>
              <w:br/>
            </w:r>
            <w:r>
              <w:br/>
            </w:r>
            <w:r>
              <w:br/>
            </w:r>
            <w:r>
              <w:br/>
            </w:r>
            <w:r>
              <w:br/>
            </w:r>
          </w:p>
        </w:tc>
      </w:tr>
    </w:tbl>
    <w:p>
      <w:pPr>
        <w:jc w:val="center"/>
      </w:pPr>
      <w:r>
        <w:rPr>
          <w:i/>
          <w:sz w:val="18"/>
        </w:rPr>
        <w:t>Zrzut 1. Swagger UI z lista kontrolerow.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fill="F3F4F6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</w:tcPr>
          <w:p>
            <w:pPr>
              <w:spacing w:before="320" w:after="320"/>
              <w:jc w:val="center"/>
            </w:pPr>
            <w:r/>
            <w:r>
              <w:rPr>
                <w:b/>
                <w:color w:val="1F4E79"/>
                <w:sz w:val="24"/>
              </w:rPr>
              <w:t>[MIEJSCE NA ZRZUT EKRANU]</w:t>
              <w:br/>
            </w:r>
            <w:r>
              <w:rPr>
                <w:color w:val="4B5563"/>
                <w:sz w:val="19"/>
              </w:rPr>
              <w:t>Wklej ekran POST /api/Appointments z odpowiedzia 201 Created.</w:t>
            </w:r>
            <w:r>
              <w:br/>
            </w:r>
            <w:r>
              <w:br/>
            </w:r>
            <w:r>
              <w:br/>
            </w:r>
            <w:r>
              <w:br/>
            </w:r>
            <w:r>
              <w:br/>
            </w:r>
            <w:r>
              <w:br/>
            </w:r>
            <w:r>
              <w:br/>
            </w:r>
          </w:p>
        </w:tc>
      </w:tr>
    </w:tbl>
    <w:p>
      <w:pPr>
        <w:jc w:val="center"/>
      </w:pPr>
      <w:r>
        <w:rPr>
          <w:i/>
          <w:sz w:val="18"/>
        </w:rPr>
        <w:t>Zrzut 2. Tworzenie wizyty w Swaggerze.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fill="F3F4F6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</w:tcPr>
          <w:p>
            <w:pPr>
              <w:spacing w:before="320" w:after="320"/>
              <w:jc w:val="center"/>
            </w:pPr>
            <w:r/>
            <w:r>
              <w:rPr>
                <w:b/>
                <w:color w:val="1F4E79"/>
                <w:sz w:val="24"/>
              </w:rPr>
              <w:t>[MIEJSCE NA ZRZUT EKRANU]</w:t>
              <w:br/>
            </w:r>
            <w:r>
              <w:rPr>
                <w:color w:val="4B5563"/>
                <w:sz w:val="19"/>
              </w:rPr>
              <w:t>Wklej ekran otrzymanej wiadomosci email od DoNotReply@...azurecomm.net.</w:t>
            </w:r>
            <w:r>
              <w:br/>
            </w:r>
            <w:r>
              <w:br/>
            </w:r>
            <w:r>
              <w:br/>
            </w:r>
            <w:r>
              <w:br/>
            </w:r>
            <w:r>
              <w:br/>
            </w:r>
            <w:r>
              <w:br/>
            </w:r>
            <w:r>
              <w:br/>
            </w:r>
          </w:p>
        </w:tc>
      </w:tr>
    </w:tbl>
    <w:p>
      <w:pPr>
        <w:jc w:val="center"/>
      </w:pPr>
      <w:r>
        <w:rPr>
          <w:i/>
          <w:sz w:val="18"/>
        </w:rPr>
        <w:t>Zrzut 3. Mail z potwierdzeniem wizyty.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fill="F3F4F6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</w:tcPr>
          <w:p>
            <w:pPr>
              <w:spacing w:before="320" w:after="320"/>
              <w:jc w:val="center"/>
            </w:pPr>
            <w:r/>
            <w:r>
              <w:rPr>
                <w:b/>
                <w:color w:val="1F4E79"/>
                <w:sz w:val="24"/>
              </w:rPr>
              <w:t>[MIEJSCE NA ZRZUT EKRANU]</w:t>
              <w:br/>
            </w:r>
            <w:r>
              <w:rPr>
                <w:color w:val="4B5563"/>
                <w:sz w:val="19"/>
              </w:rPr>
              <w:t>Wklej ekran strony /api/Notifications/signalr-test z komunikatem appointmentBooked.</w:t>
            </w:r>
            <w:r>
              <w:br/>
            </w:r>
            <w:r>
              <w:br/>
            </w:r>
            <w:r>
              <w:br/>
            </w:r>
            <w:r>
              <w:br/>
            </w:r>
            <w:r>
              <w:br/>
            </w:r>
            <w:r>
              <w:br/>
            </w:r>
            <w:r>
              <w:br/>
            </w:r>
          </w:p>
        </w:tc>
      </w:tr>
    </w:tbl>
    <w:p>
      <w:pPr>
        <w:jc w:val="center"/>
      </w:pPr>
      <w:r>
        <w:rPr>
          <w:i/>
          <w:sz w:val="18"/>
        </w:rPr>
        <w:t>Zrzut 4. SignalR test.</w:t>
      </w:r>
    </w:p>
    <w:p/>
    <w:p>
      <w:pPr>
        <w:pStyle w:val="Heading1"/>
      </w:pPr>
      <w:r>
        <w:t>5. Przygotowanie projektu</w:t>
      </w:r>
    </w:p>
    <w:p>
      <w:pPr>
        <w:pStyle w:val="Heading2"/>
      </w:pPr>
      <w:r>
        <w:t>5.1 Przygotowanie zasobow Azure</w:t>
      </w:r>
    </w:p>
    <w:p>
      <w:r>
        <w:t>Projekt wymagal przygotowania grupy zasobow w Azure oraz konfiguracji poszczegolnych uslug.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vAlign w:val="center"/>
            <w:tcBorders>
              <w:top w:val="single" w:sz="6" w:space="0" w:color="BFC7D1"/>
              <w:left w:val="single" w:sz="6" w:space="0" w:color="BFC7D1"/>
              <w:bottom w:val="single" w:sz="6" w:space="0" w:color="BFC7D1"/>
              <w:right w:val="single" w:sz="6" w:space="0" w:color="BFC7D1"/>
            </w:tcBorders>
            <w:shd w:fill="EAF3FA"/>
          </w:tcPr>
          <w:p>
            <w:pPr>
              <w:spacing w:after="0"/>
            </w:pPr>
            <w:r/>
            <w:r>
              <w:rPr>
                <w:b/>
                <w:color w:val="1F4E79"/>
                <w:sz w:val="20"/>
              </w:rPr>
              <w:t>Krok</w:t>
            </w:r>
          </w:p>
        </w:tc>
        <w:tc>
          <w:tcPr>
            <w:tcW w:type="dxa" w:w="4873"/>
            <w:vAlign w:val="center"/>
            <w:tcBorders>
              <w:top w:val="single" w:sz="6" w:space="0" w:color="BFC7D1"/>
              <w:left w:val="single" w:sz="6" w:space="0" w:color="BFC7D1"/>
              <w:bottom w:val="single" w:sz="6" w:space="0" w:color="BFC7D1"/>
              <w:right w:val="single" w:sz="6" w:space="0" w:color="BFC7D1"/>
            </w:tcBorders>
            <w:shd w:fill="EAF3FA"/>
          </w:tcPr>
          <w:p>
            <w:pPr>
              <w:spacing w:after="0"/>
            </w:pPr>
            <w:r/>
            <w:r>
              <w:rPr>
                <w:b/>
                <w:color w:val="1F4E79"/>
                <w:sz w:val="20"/>
              </w:rPr>
              <w:t>Opis</w:t>
            </w:r>
          </w:p>
        </w:tc>
      </w:tr>
      <w:tr>
        <w:tc>
          <w:tcPr>
            <w:tcW w:type="dxa" w:w="4873"/>
            <w:vAlign w:val="center"/>
            <w:tcBorders>
              <w:top w:val="single" w:sz="6" w:space="0" w:color="BFC7D1"/>
              <w:left w:val="single" w:sz="6" w:space="0" w:color="BFC7D1"/>
              <w:bottom w:val="single" w:sz="6" w:space="0" w:color="BFC7D1"/>
              <w:right w:val="single" w:sz="6" w:space="0" w:color="BFC7D1"/>
            </w:tcBorders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20"/>
              </w:rPr>
              <w:t>1</w:t>
            </w:r>
          </w:p>
        </w:tc>
        <w:tc>
          <w:tcPr>
            <w:tcW w:type="dxa" w:w="4873"/>
            <w:vAlign w:val="center"/>
            <w:tcBorders>
              <w:top w:val="single" w:sz="6" w:space="0" w:color="BFC7D1"/>
              <w:left w:val="single" w:sz="6" w:space="0" w:color="BFC7D1"/>
              <w:bottom w:val="single" w:sz="6" w:space="0" w:color="BFC7D1"/>
              <w:right w:val="single" w:sz="6" w:space="0" w:color="BFC7D1"/>
            </w:tcBorders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20"/>
              </w:rPr>
              <w:t>Utworzenie grupy zasobow Booking.</w:t>
            </w:r>
          </w:p>
        </w:tc>
      </w:tr>
      <w:tr>
        <w:tc>
          <w:tcPr>
            <w:tcW w:type="dxa" w:w="4873"/>
            <w:vAlign w:val="center"/>
            <w:tcBorders>
              <w:top w:val="single" w:sz="6" w:space="0" w:color="BFC7D1"/>
              <w:left w:val="single" w:sz="6" w:space="0" w:color="BFC7D1"/>
              <w:bottom w:val="single" w:sz="6" w:space="0" w:color="BFC7D1"/>
              <w:right w:val="single" w:sz="6" w:space="0" w:color="BFC7D1"/>
            </w:tcBorders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20"/>
              </w:rPr>
              <w:t>2</w:t>
            </w:r>
          </w:p>
        </w:tc>
        <w:tc>
          <w:tcPr>
            <w:tcW w:type="dxa" w:w="4873"/>
            <w:vAlign w:val="center"/>
            <w:tcBorders>
              <w:top w:val="single" w:sz="6" w:space="0" w:color="BFC7D1"/>
              <w:left w:val="single" w:sz="6" w:space="0" w:color="BFC7D1"/>
              <w:bottom w:val="single" w:sz="6" w:space="0" w:color="BFC7D1"/>
              <w:right w:val="single" w:sz="6" w:space="0" w:color="BFC7D1"/>
            </w:tcBorders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20"/>
              </w:rPr>
              <w:t>Utworzenie App Service dla API: booking-api.</w:t>
            </w:r>
          </w:p>
        </w:tc>
      </w:tr>
      <w:tr>
        <w:tc>
          <w:tcPr>
            <w:tcW w:type="dxa" w:w="4873"/>
            <w:vAlign w:val="center"/>
            <w:tcBorders>
              <w:top w:val="single" w:sz="6" w:space="0" w:color="BFC7D1"/>
              <w:left w:val="single" w:sz="6" w:space="0" w:color="BFC7D1"/>
              <w:bottom w:val="single" w:sz="6" w:space="0" w:color="BFC7D1"/>
              <w:right w:val="single" w:sz="6" w:space="0" w:color="BFC7D1"/>
            </w:tcBorders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20"/>
              </w:rPr>
              <w:t>3</w:t>
            </w:r>
          </w:p>
        </w:tc>
        <w:tc>
          <w:tcPr>
            <w:tcW w:type="dxa" w:w="4873"/>
            <w:vAlign w:val="center"/>
            <w:tcBorders>
              <w:top w:val="single" w:sz="6" w:space="0" w:color="BFC7D1"/>
              <w:left w:val="single" w:sz="6" w:space="0" w:color="BFC7D1"/>
              <w:bottom w:val="single" w:sz="6" w:space="0" w:color="BFC7D1"/>
              <w:right w:val="single" w:sz="6" w:space="0" w:color="BFC7D1"/>
            </w:tcBorders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20"/>
              </w:rPr>
              <w:t>Utworzenie Cosmos DB account booking-db i bazy BookingApkaDB.</w:t>
            </w:r>
          </w:p>
        </w:tc>
      </w:tr>
      <w:tr>
        <w:tc>
          <w:tcPr>
            <w:tcW w:type="dxa" w:w="4873"/>
            <w:vAlign w:val="center"/>
            <w:tcBorders>
              <w:top w:val="single" w:sz="6" w:space="0" w:color="BFC7D1"/>
              <w:left w:val="single" w:sz="6" w:space="0" w:color="BFC7D1"/>
              <w:bottom w:val="single" w:sz="6" w:space="0" w:color="BFC7D1"/>
              <w:right w:val="single" w:sz="6" w:space="0" w:color="BFC7D1"/>
            </w:tcBorders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20"/>
              </w:rPr>
              <w:t>4</w:t>
            </w:r>
          </w:p>
        </w:tc>
        <w:tc>
          <w:tcPr>
            <w:tcW w:type="dxa" w:w="4873"/>
            <w:vAlign w:val="center"/>
            <w:tcBorders>
              <w:top w:val="single" w:sz="6" w:space="0" w:color="BFC7D1"/>
              <w:left w:val="single" w:sz="6" w:space="0" w:color="BFC7D1"/>
              <w:bottom w:val="single" w:sz="6" w:space="0" w:color="BFC7D1"/>
              <w:right w:val="single" w:sz="6" w:space="0" w:color="BFC7D1"/>
            </w:tcBorders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20"/>
              </w:rPr>
              <w:t>Utworzenie kontenerow Cosmos DB: customers, barbers, services, appointments, users.</w:t>
            </w:r>
          </w:p>
        </w:tc>
      </w:tr>
      <w:tr>
        <w:tc>
          <w:tcPr>
            <w:tcW w:type="dxa" w:w="4873"/>
            <w:vAlign w:val="center"/>
            <w:tcBorders>
              <w:top w:val="single" w:sz="6" w:space="0" w:color="BFC7D1"/>
              <w:left w:val="single" w:sz="6" w:space="0" w:color="BFC7D1"/>
              <w:bottom w:val="single" w:sz="6" w:space="0" w:color="BFC7D1"/>
              <w:right w:val="single" w:sz="6" w:space="0" w:color="BFC7D1"/>
            </w:tcBorders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20"/>
              </w:rPr>
              <w:t>5</w:t>
            </w:r>
          </w:p>
        </w:tc>
        <w:tc>
          <w:tcPr>
            <w:tcW w:type="dxa" w:w="4873"/>
            <w:vAlign w:val="center"/>
            <w:tcBorders>
              <w:top w:val="single" w:sz="6" w:space="0" w:color="BFC7D1"/>
              <w:left w:val="single" w:sz="6" w:space="0" w:color="BFC7D1"/>
              <w:bottom w:val="single" w:sz="6" w:space="0" w:color="BFC7D1"/>
              <w:right w:val="single" w:sz="6" w:space="0" w:color="BFC7D1"/>
            </w:tcBorders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20"/>
              </w:rPr>
              <w:t>Utworzenie Storage Account bookingfryzjer, kolejki booking-notifications i kontenerow Blob Storage.</w:t>
            </w:r>
          </w:p>
        </w:tc>
      </w:tr>
      <w:tr>
        <w:tc>
          <w:tcPr>
            <w:tcW w:type="dxa" w:w="4873"/>
            <w:vAlign w:val="center"/>
            <w:tcBorders>
              <w:top w:val="single" w:sz="6" w:space="0" w:color="BFC7D1"/>
              <w:left w:val="single" w:sz="6" w:space="0" w:color="BFC7D1"/>
              <w:bottom w:val="single" w:sz="6" w:space="0" w:color="BFC7D1"/>
              <w:right w:val="single" w:sz="6" w:space="0" w:color="BFC7D1"/>
            </w:tcBorders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20"/>
              </w:rPr>
              <w:t>6</w:t>
            </w:r>
          </w:p>
        </w:tc>
        <w:tc>
          <w:tcPr>
            <w:tcW w:type="dxa" w:w="4873"/>
            <w:vAlign w:val="center"/>
            <w:tcBorders>
              <w:top w:val="single" w:sz="6" w:space="0" w:color="BFC7D1"/>
              <w:left w:val="single" w:sz="6" w:space="0" w:color="BFC7D1"/>
              <w:bottom w:val="single" w:sz="6" w:space="0" w:color="BFC7D1"/>
              <w:right w:val="single" w:sz="6" w:space="0" w:color="BFC7D1"/>
            </w:tcBorders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20"/>
              </w:rPr>
              <w:t>Utworzenie Function App booking-function i powiazanie jej z AzureWebJobsStorage.</w:t>
            </w:r>
          </w:p>
        </w:tc>
      </w:tr>
      <w:tr>
        <w:tc>
          <w:tcPr>
            <w:tcW w:type="dxa" w:w="4873"/>
            <w:vAlign w:val="center"/>
            <w:tcBorders>
              <w:top w:val="single" w:sz="6" w:space="0" w:color="BFC7D1"/>
              <w:left w:val="single" w:sz="6" w:space="0" w:color="BFC7D1"/>
              <w:bottom w:val="single" w:sz="6" w:space="0" w:color="BFC7D1"/>
              <w:right w:val="single" w:sz="6" w:space="0" w:color="BFC7D1"/>
            </w:tcBorders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20"/>
              </w:rPr>
              <w:t>7</w:t>
            </w:r>
          </w:p>
        </w:tc>
        <w:tc>
          <w:tcPr>
            <w:tcW w:type="dxa" w:w="4873"/>
            <w:vAlign w:val="center"/>
            <w:tcBorders>
              <w:top w:val="single" w:sz="6" w:space="0" w:color="BFC7D1"/>
              <w:left w:val="single" w:sz="6" w:space="0" w:color="BFC7D1"/>
              <w:bottom w:val="single" w:sz="6" w:space="0" w:color="BFC7D1"/>
              <w:right w:val="single" w:sz="6" w:space="0" w:color="BFC7D1"/>
            </w:tcBorders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20"/>
              </w:rPr>
              <w:t>Dodanie Azure SignalR Service i connection stringa do konfiguracji App Service.</w:t>
            </w:r>
          </w:p>
        </w:tc>
      </w:tr>
      <w:tr>
        <w:tc>
          <w:tcPr>
            <w:tcW w:type="dxa" w:w="4873"/>
            <w:vAlign w:val="center"/>
            <w:tcBorders>
              <w:top w:val="single" w:sz="6" w:space="0" w:color="BFC7D1"/>
              <w:left w:val="single" w:sz="6" w:space="0" w:color="BFC7D1"/>
              <w:bottom w:val="single" w:sz="6" w:space="0" w:color="BFC7D1"/>
              <w:right w:val="single" w:sz="6" w:space="0" w:color="BFC7D1"/>
            </w:tcBorders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20"/>
              </w:rPr>
              <w:t>8</w:t>
            </w:r>
          </w:p>
        </w:tc>
        <w:tc>
          <w:tcPr>
            <w:tcW w:type="dxa" w:w="4873"/>
            <w:vAlign w:val="center"/>
            <w:tcBorders>
              <w:top w:val="single" w:sz="6" w:space="0" w:color="BFC7D1"/>
              <w:left w:val="single" w:sz="6" w:space="0" w:color="BFC7D1"/>
              <w:bottom w:val="single" w:sz="6" w:space="0" w:color="BFC7D1"/>
              <w:right w:val="single" w:sz="6" w:space="0" w:color="BFC7D1"/>
            </w:tcBorders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20"/>
              </w:rPr>
              <w:t>Dodanie Azure Communication Services Email oraz MailFrom jako Email__SenderAddress.</w:t>
            </w:r>
          </w:p>
        </w:tc>
      </w:tr>
      <w:tr>
        <w:tc>
          <w:tcPr>
            <w:tcW w:type="dxa" w:w="4873"/>
            <w:vAlign w:val="center"/>
            <w:tcBorders>
              <w:top w:val="single" w:sz="6" w:space="0" w:color="BFC7D1"/>
              <w:left w:val="single" w:sz="6" w:space="0" w:color="BFC7D1"/>
              <w:bottom w:val="single" w:sz="6" w:space="0" w:color="BFC7D1"/>
              <w:right w:val="single" w:sz="6" w:space="0" w:color="BFC7D1"/>
            </w:tcBorders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20"/>
              </w:rPr>
              <w:t>9</w:t>
            </w:r>
          </w:p>
        </w:tc>
        <w:tc>
          <w:tcPr>
            <w:tcW w:type="dxa" w:w="4873"/>
            <w:vAlign w:val="center"/>
            <w:tcBorders>
              <w:top w:val="single" w:sz="6" w:space="0" w:color="BFC7D1"/>
              <w:left w:val="single" w:sz="6" w:space="0" w:color="BFC7D1"/>
              <w:bottom w:val="single" w:sz="6" w:space="0" w:color="BFC7D1"/>
              <w:right w:val="single" w:sz="6" w:space="0" w:color="BFC7D1"/>
            </w:tcBorders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20"/>
              </w:rPr>
              <w:t>Dodanie Easy Auth oraz providerow Google/GitHub.</w:t>
            </w:r>
          </w:p>
        </w:tc>
      </w:tr>
      <w:tr>
        <w:tc>
          <w:tcPr>
            <w:tcW w:type="dxa" w:w="4873"/>
            <w:vAlign w:val="center"/>
            <w:tcBorders>
              <w:top w:val="single" w:sz="6" w:space="0" w:color="BFC7D1"/>
              <w:left w:val="single" w:sz="6" w:space="0" w:color="BFC7D1"/>
              <w:bottom w:val="single" w:sz="6" w:space="0" w:color="BFC7D1"/>
              <w:right w:val="single" w:sz="6" w:space="0" w:color="BFC7D1"/>
            </w:tcBorders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20"/>
              </w:rPr>
              <w:t>10</w:t>
            </w:r>
          </w:p>
        </w:tc>
        <w:tc>
          <w:tcPr>
            <w:tcW w:type="dxa" w:w="4873"/>
            <w:vAlign w:val="center"/>
            <w:tcBorders>
              <w:top w:val="single" w:sz="6" w:space="0" w:color="BFC7D1"/>
              <w:left w:val="single" w:sz="6" w:space="0" w:color="BFC7D1"/>
              <w:bottom w:val="single" w:sz="6" w:space="0" w:color="BFC7D1"/>
              <w:right w:val="single" w:sz="6" w:space="0" w:color="BFC7D1"/>
            </w:tcBorders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20"/>
              </w:rPr>
              <w:t>Dodanie Key Vault / Monitor / Application Insights do konfiguracji i diagnostyki.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fill="F3F4F6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</w:tcPr>
          <w:p>
            <w:pPr>
              <w:spacing w:before="320" w:after="320"/>
              <w:jc w:val="center"/>
            </w:pPr>
            <w:r/>
            <w:r>
              <w:rPr>
                <w:b/>
                <w:color w:val="1F4E79"/>
                <w:sz w:val="24"/>
              </w:rPr>
              <w:t>[MIEJSCE NA ZRZUT EKRANU]</w:t>
              <w:br/>
            </w:r>
            <w:r>
              <w:rPr>
                <w:color w:val="4B5563"/>
                <w:sz w:val="19"/>
              </w:rPr>
              <w:t>Wklej ekran z Azure Portal pokazujacy liste zasobow projektu.</w:t>
            </w:r>
            <w:r>
              <w:br/>
            </w:r>
            <w:r>
              <w:br/>
            </w:r>
            <w:r>
              <w:br/>
            </w:r>
            <w:r>
              <w:br/>
            </w:r>
            <w:r>
              <w:br/>
            </w:r>
            <w:r>
              <w:br/>
            </w:r>
            <w:r>
              <w:br/>
            </w:r>
          </w:p>
        </w:tc>
      </w:tr>
    </w:tbl>
    <w:p>
      <w:pPr>
        <w:jc w:val="center"/>
      </w:pPr>
      <w:r>
        <w:rPr>
          <w:i/>
          <w:sz w:val="18"/>
        </w:rPr>
        <w:t>Zrzut 5. Grupa zasobow Booking w Azure Portal.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fill="F3F4F6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</w:tcPr>
          <w:p>
            <w:pPr>
              <w:spacing w:before="320" w:after="320"/>
              <w:jc w:val="center"/>
            </w:pPr>
            <w:r/>
            <w:r>
              <w:rPr>
                <w:b/>
                <w:color w:val="1F4E79"/>
                <w:sz w:val="24"/>
              </w:rPr>
              <w:t>[MIEJSCE NA ZRZUT EKRANU]</w:t>
              <w:br/>
            </w:r>
            <w:r>
              <w:rPr>
                <w:color w:val="4B5563"/>
                <w:sz w:val="19"/>
              </w:rPr>
              <w:t>Wklej ekran z kontenerami bazy danych i przykladowym dokumentem.</w:t>
            </w:r>
            <w:r>
              <w:br/>
            </w:r>
            <w:r>
              <w:br/>
            </w:r>
            <w:r>
              <w:br/>
            </w:r>
            <w:r>
              <w:br/>
            </w:r>
            <w:r>
              <w:br/>
            </w:r>
            <w:r>
              <w:br/>
            </w:r>
            <w:r>
              <w:br/>
            </w:r>
          </w:p>
        </w:tc>
      </w:tr>
    </w:tbl>
    <w:p>
      <w:pPr>
        <w:jc w:val="center"/>
      </w:pPr>
      <w:r>
        <w:rPr>
          <w:i/>
          <w:sz w:val="18"/>
        </w:rPr>
        <w:t>Zrzut 6. Cosmos DB Data Explorer.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fill="F3F4F6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</w:tcPr>
          <w:p>
            <w:pPr>
              <w:spacing w:before="320" w:after="320"/>
              <w:jc w:val="center"/>
            </w:pPr>
            <w:r/>
            <w:r>
              <w:rPr>
                <w:b/>
                <w:color w:val="1F4E79"/>
                <w:sz w:val="24"/>
              </w:rPr>
              <w:t>[MIEJSCE NA ZRZUT EKRANU]</w:t>
              <w:br/>
            </w:r>
            <w:r>
              <w:rPr>
                <w:color w:val="4B5563"/>
                <w:sz w:val="19"/>
              </w:rPr>
              <w:t>Wklej ekran kolejki lub logow potwierdzajacych przetwarzanie wiadomosci.</w:t>
            </w:r>
            <w:r>
              <w:br/>
            </w:r>
            <w:r>
              <w:br/>
            </w:r>
            <w:r>
              <w:br/>
            </w:r>
            <w:r>
              <w:br/>
            </w:r>
            <w:r>
              <w:br/>
            </w:r>
            <w:r>
              <w:br/>
            </w:r>
            <w:r>
              <w:br/>
            </w:r>
          </w:p>
        </w:tc>
      </w:tr>
    </w:tbl>
    <w:p>
      <w:pPr>
        <w:jc w:val="center"/>
      </w:pPr>
      <w:r>
        <w:rPr>
          <w:i/>
          <w:sz w:val="18"/>
        </w:rPr>
        <w:t>Zrzut 7. Queue Storage booking-notifications.</w:t>
      </w:r>
    </w:p>
    <w:p/>
    <w:p>
      <w:pPr>
        <w:pStyle w:val="Heading2"/>
      </w:pPr>
      <w:r>
        <w:t>5.2 Przygotowanie kodu</w:t>
      </w:r>
    </w:p>
    <w:p>
      <w:r>
        <w:t>Kod zostal podzielony na trzy projekty, aby oddzielic API, logike domenowa i funkcje serverless.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vAlign w:val="center"/>
            <w:tcBorders>
              <w:top w:val="single" w:sz="6" w:space="0" w:color="BFC7D1"/>
              <w:left w:val="single" w:sz="6" w:space="0" w:color="BFC7D1"/>
              <w:bottom w:val="single" w:sz="6" w:space="0" w:color="BFC7D1"/>
              <w:right w:val="single" w:sz="6" w:space="0" w:color="BFC7D1"/>
            </w:tcBorders>
            <w:shd w:fill="EAF3FA"/>
          </w:tcPr>
          <w:p>
            <w:pPr>
              <w:spacing w:after="0"/>
            </w:pPr>
            <w:r/>
            <w:r>
              <w:rPr>
                <w:b/>
                <w:color w:val="1F4E79"/>
                <w:sz w:val="20"/>
              </w:rPr>
              <w:t>Projekt</w:t>
            </w:r>
          </w:p>
        </w:tc>
        <w:tc>
          <w:tcPr>
            <w:tcW w:type="dxa" w:w="4873"/>
            <w:vAlign w:val="center"/>
            <w:tcBorders>
              <w:top w:val="single" w:sz="6" w:space="0" w:color="BFC7D1"/>
              <w:left w:val="single" w:sz="6" w:space="0" w:color="BFC7D1"/>
              <w:bottom w:val="single" w:sz="6" w:space="0" w:color="BFC7D1"/>
              <w:right w:val="single" w:sz="6" w:space="0" w:color="BFC7D1"/>
            </w:tcBorders>
            <w:shd w:fill="EAF3FA"/>
          </w:tcPr>
          <w:p>
            <w:pPr>
              <w:spacing w:after="0"/>
            </w:pPr>
            <w:r/>
            <w:r>
              <w:rPr>
                <w:b/>
                <w:color w:val="1F4E79"/>
                <w:sz w:val="20"/>
              </w:rPr>
              <w:t>Rola</w:t>
            </w:r>
          </w:p>
        </w:tc>
      </w:tr>
      <w:tr>
        <w:tc>
          <w:tcPr>
            <w:tcW w:type="dxa" w:w="4873"/>
            <w:vAlign w:val="center"/>
            <w:tcBorders>
              <w:top w:val="single" w:sz="6" w:space="0" w:color="BFC7D1"/>
              <w:left w:val="single" w:sz="6" w:space="0" w:color="BFC7D1"/>
              <w:bottom w:val="single" w:sz="6" w:space="0" w:color="BFC7D1"/>
              <w:right w:val="single" w:sz="6" w:space="0" w:color="BFC7D1"/>
            </w:tcBorders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20"/>
              </w:rPr>
              <w:t>HairSalon.Booking.Api</w:t>
            </w:r>
          </w:p>
        </w:tc>
        <w:tc>
          <w:tcPr>
            <w:tcW w:type="dxa" w:w="4873"/>
            <w:vAlign w:val="center"/>
            <w:tcBorders>
              <w:top w:val="single" w:sz="6" w:space="0" w:color="BFC7D1"/>
              <w:left w:val="single" w:sz="6" w:space="0" w:color="BFC7D1"/>
              <w:bottom w:val="single" w:sz="6" w:space="0" w:color="BFC7D1"/>
              <w:right w:val="single" w:sz="6" w:space="0" w:color="BFC7D1"/>
            </w:tcBorders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20"/>
              </w:rPr>
              <w:t>Kontrolery REST, Swagger, SignalR Hub, integracje z Cosmos DB, Blob Storage i Queue Storage.</w:t>
            </w:r>
          </w:p>
        </w:tc>
      </w:tr>
      <w:tr>
        <w:tc>
          <w:tcPr>
            <w:tcW w:type="dxa" w:w="4873"/>
            <w:vAlign w:val="center"/>
            <w:tcBorders>
              <w:top w:val="single" w:sz="6" w:space="0" w:color="BFC7D1"/>
              <w:left w:val="single" w:sz="6" w:space="0" w:color="BFC7D1"/>
              <w:bottom w:val="single" w:sz="6" w:space="0" w:color="BFC7D1"/>
              <w:right w:val="single" w:sz="6" w:space="0" w:color="BFC7D1"/>
            </w:tcBorders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20"/>
              </w:rPr>
              <w:t>HairSalon.Booking.Core</w:t>
            </w:r>
          </w:p>
        </w:tc>
        <w:tc>
          <w:tcPr>
            <w:tcW w:type="dxa" w:w="4873"/>
            <w:vAlign w:val="center"/>
            <w:tcBorders>
              <w:top w:val="single" w:sz="6" w:space="0" w:color="BFC7D1"/>
              <w:left w:val="single" w:sz="6" w:space="0" w:color="BFC7D1"/>
              <w:bottom w:val="single" w:sz="6" w:space="0" w:color="BFC7D1"/>
              <w:right w:val="single" w:sz="6" w:space="0" w:color="BFC7D1"/>
            </w:tcBorders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20"/>
              </w:rPr>
              <w:t>Modele domenowe, repozytoria, logika rezerwacji, zdarzenia i wzorce projektowe.</w:t>
            </w:r>
          </w:p>
        </w:tc>
      </w:tr>
      <w:tr>
        <w:tc>
          <w:tcPr>
            <w:tcW w:type="dxa" w:w="4873"/>
            <w:vAlign w:val="center"/>
            <w:tcBorders>
              <w:top w:val="single" w:sz="6" w:space="0" w:color="BFC7D1"/>
              <w:left w:val="single" w:sz="6" w:space="0" w:color="BFC7D1"/>
              <w:bottom w:val="single" w:sz="6" w:space="0" w:color="BFC7D1"/>
              <w:right w:val="single" w:sz="6" w:space="0" w:color="BFC7D1"/>
            </w:tcBorders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20"/>
              </w:rPr>
              <w:t>HairSalon.Booking.Functions</w:t>
            </w:r>
          </w:p>
        </w:tc>
        <w:tc>
          <w:tcPr>
            <w:tcW w:type="dxa" w:w="4873"/>
            <w:vAlign w:val="center"/>
            <w:tcBorders>
              <w:top w:val="single" w:sz="6" w:space="0" w:color="BFC7D1"/>
              <w:left w:val="single" w:sz="6" w:space="0" w:color="BFC7D1"/>
              <w:bottom w:val="single" w:sz="6" w:space="0" w:color="BFC7D1"/>
              <w:right w:val="single" w:sz="6" w:space="0" w:color="BFC7D1"/>
            </w:tcBorders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20"/>
              </w:rPr>
              <w:t>Azure Function odbierajaca komunikaty z kolejki i wysylajaca email.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fill="111827"/>
            <w:tcBorders>
              <w:top w:val="single" w:sz="6" w:space="0" w:color="111827"/>
              <w:left w:val="single" w:sz="6" w:space="0" w:color="111827"/>
              <w:bottom w:val="single" w:sz="6" w:space="0" w:color="111827"/>
              <w:right w:val="single" w:sz="6" w:space="0" w:color="111827"/>
            </w:tcBorders>
          </w:tcPr>
          <w:p>
            <w:pPr>
              <w:spacing w:after="0"/>
            </w:pPr>
            <w:r/>
            <w:r>
              <w:rPr>
                <w:rFonts w:ascii="Consolas" w:hAnsi="Consolas"/>
                <w:color w:val="D1FAE5"/>
                <w:sz w:val="17"/>
              </w:rPr>
              <w:t>app.MapControllers();</w:t>
            </w:r>
            <w:r>
              <w:br/>
            </w:r>
            <w:r>
              <w:rPr>
                <w:rFonts w:ascii="Consolas" w:hAnsi="Consolas"/>
                <w:color w:val="D1FAE5"/>
                <w:sz w:val="17"/>
              </w:rPr>
              <w:t>app.MapHub&lt;BookingNotificationsHub&gt;("/hubs/booking-notifications");</w:t>
            </w:r>
          </w:p>
        </w:tc>
      </w:tr>
    </w:tbl>
    <w:p>
      <w:pPr>
        <w:jc w:val="center"/>
      </w:pPr>
      <w:r>
        <w:rPr>
          <w:i/>
          <w:sz w:val="18"/>
        </w:rPr>
        <w:t>Kod 1. Mapowanie kontrolerow i huba SignalR w Program.cs.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fill="111827"/>
            <w:tcBorders>
              <w:top w:val="single" w:sz="6" w:space="0" w:color="111827"/>
              <w:left w:val="single" w:sz="6" w:space="0" w:color="111827"/>
              <w:bottom w:val="single" w:sz="6" w:space="0" w:color="111827"/>
              <w:right w:val="single" w:sz="6" w:space="0" w:color="111827"/>
            </w:tcBorders>
          </w:tcPr>
          <w:p>
            <w:pPr>
              <w:spacing w:after="0"/>
            </w:pPr>
            <w:r/>
            <w:r>
              <w:rPr>
                <w:rFonts w:ascii="Consolas" w:hAnsi="Consolas"/>
                <w:color w:val="D1FAE5"/>
                <w:sz w:val="17"/>
              </w:rPr>
              <w:t>[QueueTrigger("booking-notifications", Connection = "AzureWebJobsStorage")]</w:t>
            </w:r>
            <w:r>
              <w:br/>
            </w:r>
            <w:r>
              <w:rPr>
                <w:rFonts w:ascii="Consolas" w:hAnsi="Consolas"/>
                <w:color w:val="D1FAE5"/>
                <w:sz w:val="17"/>
              </w:rPr>
              <w:t>public async Task Run(string message, CancellationToken cancellationToken)</w:t>
            </w:r>
            <w:r>
              <w:br/>
            </w:r>
            <w:r>
              <w:rPr>
                <w:rFonts w:ascii="Consolas" w:hAnsi="Consolas"/>
                <w:color w:val="D1FAE5"/>
                <w:sz w:val="17"/>
              </w:rPr>
              <w:t>{</w:t>
            </w:r>
            <w:r>
              <w:br/>
            </w:r>
            <w:r>
              <w:rPr>
                <w:rFonts w:ascii="Consolas" w:hAnsi="Consolas"/>
                <w:color w:val="D1FAE5"/>
                <w:sz w:val="17"/>
              </w:rPr>
              <w:t xml:space="preserve">    var appointment = JsonSerializer.Deserialize&lt;AppointmentBookedMessage&gt;(message, JsonOptions);</w:t>
            </w:r>
            <w:r>
              <w:br/>
            </w:r>
            <w:r>
              <w:rPr>
                <w:rFonts w:ascii="Consolas" w:hAnsi="Consolas"/>
                <w:color w:val="D1FAE5"/>
                <w:sz w:val="17"/>
              </w:rPr>
              <w:t xml:space="preserve">    await emailSender.SendAppointmentConfirmationAsync(appointment, cancellationToken);</w:t>
            </w:r>
            <w:r>
              <w:br/>
            </w:r>
            <w:r>
              <w:rPr>
                <w:rFonts w:ascii="Consolas" w:hAnsi="Consolas"/>
                <w:color w:val="D1FAE5"/>
                <w:sz w:val="17"/>
              </w:rPr>
              <w:t>}</w:t>
            </w:r>
          </w:p>
        </w:tc>
      </w:tr>
    </w:tbl>
    <w:p>
      <w:pPr>
        <w:jc w:val="center"/>
      </w:pPr>
      <w:r>
        <w:rPr>
          <w:i/>
          <w:sz w:val="18"/>
        </w:rPr>
        <w:t>Kod 2. Azure Function reagujaca na wiadomosc z kolejki.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fill="F3F4F6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</w:tcPr>
          <w:p>
            <w:pPr>
              <w:spacing w:before="320" w:after="320"/>
              <w:jc w:val="center"/>
            </w:pPr>
            <w:r/>
            <w:r>
              <w:rPr>
                <w:b/>
                <w:color w:val="1F4E79"/>
                <w:sz w:val="24"/>
              </w:rPr>
              <w:t>[MIEJSCE NA ZRZUT EKRANU]</w:t>
              <w:br/>
            </w:r>
            <w:r>
              <w:rPr>
                <w:color w:val="4B5563"/>
                <w:sz w:val="19"/>
              </w:rPr>
              <w:t>Wklej Solution Explorer z trzema projektami: Api, Core, Functions.</w:t>
            </w:r>
            <w:r>
              <w:br/>
            </w:r>
            <w:r>
              <w:br/>
            </w:r>
            <w:r>
              <w:br/>
            </w:r>
            <w:r>
              <w:br/>
            </w:r>
            <w:r>
              <w:br/>
            </w:r>
            <w:r>
              <w:br/>
            </w:r>
            <w:r>
              <w:br/>
            </w:r>
          </w:p>
        </w:tc>
      </w:tr>
    </w:tbl>
    <w:p>
      <w:pPr>
        <w:jc w:val="center"/>
      </w:pPr>
      <w:r>
        <w:rPr>
          <w:i/>
          <w:sz w:val="18"/>
        </w:rPr>
        <w:t>Zrzut 8. Visual Studio - struktura projektu.</w:t>
      </w:r>
    </w:p>
    <w:p/>
    <w:p>
      <w:pPr>
        <w:pStyle w:val="Heading1"/>
      </w:pPr>
      <w:r>
        <w:t>6. Podsumowanie</w:t>
      </w:r>
    </w:p>
    <w:p>
      <w:r>
        <w:t>Projekt pokazuje praktyczne wykorzystanie chmury Azure w aplikacji backendowej. Najwazniejszy przeplyw laczy App Service, Cosmos DB, Queue Storage, Azure Functions i Azure Communication Services Email. Dodatkowo aplikacja korzysta z Blob Storage, SignalR, Easy Auth, Key Vault i monitoringu.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B7280"/>
        <w:sz w:val="16"/>
      </w:rPr>
      <w:t>HairSalon Booking | raport projektowy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6B7280"/>
        <w:sz w:val="16"/>
      </w:rPr>
      <w:t>Raport chmurowy - Azure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1F4E79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/>
      <w:outlineLvl w:val="2"/>
    </w:pPr>
    <w:rPr>
      <w:rFonts w:asciiTheme="majorHAnsi" w:eastAsiaTheme="majorEastAsia" w:hAnsiTheme="majorHAnsi" w:cstheme="majorBidi" w:ascii="Calibri" w:hAnsi="Calibri"/>
      <w:b/>
      <w:bCs/>
      <w:color w:val="1F4E79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20" w:line="240" w:lineRule="auto" w:before="200"/>
      <w:contextualSpacing/>
    </w:pPr>
    <w:rPr>
      <w:rFonts w:asciiTheme="majorHAnsi" w:eastAsiaTheme="majorEastAsia" w:hAnsiTheme="majorHAnsi" w:cstheme="majorBidi" w:ascii="Calibri" w:hAnsi="Calibri"/>
      <w:b/>
      <w:color w:val="1F4E79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