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5BE05" w14:textId="77777777" w:rsidR="00927623" w:rsidRDefault="00927623">
      <w:pPr>
        <w:spacing w:line="360" w:lineRule="auto"/>
        <w:jc w:val="center"/>
        <w:rPr>
          <w:rFonts w:eastAsia="黑体"/>
          <w:sz w:val="48"/>
          <w:szCs w:val="52"/>
        </w:rPr>
      </w:pPr>
    </w:p>
    <w:p w14:paraId="4CF77F96" w14:textId="77777777"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14:paraId="4DE6790E" w14:textId="77777777"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14:paraId="1DBEE694" w14:textId="77777777" w:rsidR="00927623" w:rsidRDefault="00927623">
      <w:pPr>
        <w:ind w:firstLineChars="200" w:firstLine="960"/>
        <w:jc w:val="center"/>
        <w:rPr>
          <w:rFonts w:eastAsia="隶书"/>
          <w:sz w:val="48"/>
        </w:rPr>
      </w:pPr>
    </w:p>
    <w:p w14:paraId="3FA08319" w14:textId="77777777" w:rsidR="00927623" w:rsidRDefault="00927623">
      <w:pPr>
        <w:ind w:firstLineChars="200" w:firstLine="960"/>
        <w:jc w:val="center"/>
        <w:rPr>
          <w:rFonts w:eastAsia="隶书"/>
          <w:sz w:val="48"/>
        </w:rPr>
      </w:pPr>
    </w:p>
    <w:p w14:paraId="0BD22CED" w14:textId="77777777" w:rsidR="00927623" w:rsidRDefault="00927623">
      <w:pPr>
        <w:ind w:firstLineChars="200" w:firstLine="720"/>
        <w:jc w:val="center"/>
        <w:rPr>
          <w:rFonts w:ascii="楷体_GB2312" w:eastAsia="楷体_GB2312"/>
          <w:sz w:val="36"/>
          <w:szCs w:val="36"/>
          <w:u w:val="single"/>
        </w:rPr>
      </w:pPr>
    </w:p>
    <w:p w14:paraId="19124795" w14:textId="77777777" w:rsidR="00927623" w:rsidRDefault="00927623">
      <w:pPr>
        <w:ind w:firstLineChars="200" w:firstLine="720"/>
        <w:jc w:val="center"/>
        <w:rPr>
          <w:rFonts w:ascii="楷体_GB2312" w:eastAsia="楷体_GB2312"/>
          <w:sz w:val="36"/>
          <w:szCs w:val="36"/>
          <w:u w:val="single"/>
        </w:rPr>
      </w:pPr>
    </w:p>
    <w:p w14:paraId="6D50DD8B" w14:textId="77777777" w:rsidR="00927623" w:rsidRDefault="00927623">
      <w:pPr>
        <w:ind w:firstLineChars="200" w:firstLine="720"/>
        <w:jc w:val="center"/>
        <w:rPr>
          <w:rFonts w:ascii="楷体_GB2312" w:eastAsia="楷体_GB2312"/>
          <w:sz w:val="36"/>
          <w:szCs w:val="36"/>
          <w:u w:val="single"/>
        </w:rPr>
      </w:pPr>
    </w:p>
    <w:p w14:paraId="52500319" w14:textId="77777777" w:rsidR="00927623" w:rsidRDefault="00927623">
      <w:pPr>
        <w:rPr>
          <w:rFonts w:ascii="楷体_GB2312" w:eastAsia="楷体_GB2312"/>
          <w:sz w:val="36"/>
          <w:szCs w:val="36"/>
          <w:u w:val="single"/>
        </w:rPr>
      </w:pPr>
    </w:p>
    <w:p w14:paraId="6293BB9C" w14:textId="5C324518"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proofErr w:type="spellStart"/>
      <w:r w:rsidR="00D72710">
        <w:rPr>
          <w:rFonts w:ascii="楷体_GB2312" w:eastAsia="楷体_GB2312" w:hint="eastAsia"/>
          <w:sz w:val="36"/>
          <w:szCs w:val="36"/>
          <w:u w:val="single"/>
        </w:rPr>
        <w:t>ColorMail</w:t>
      </w:r>
      <w:proofErr w:type="spellEnd"/>
      <w:r w:rsidR="00D72710">
        <w:rPr>
          <w:rFonts w:ascii="楷体_GB2312" w:eastAsia="楷体_GB2312" w:hint="eastAsia"/>
          <w:sz w:val="36"/>
          <w:szCs w:val="36"/>
          <w:u w:val="single"/>
        </w:rPr>
        <w:t>简易邮箱系统</w:t>
      </w:r>
      <w:r>
        <w:rPr>
          <w:rFonts w:ascii="楷体_GB2312" w:eastAsia="楷体_GB2312"/>
          <w:sz w:val="36"/>
          <w:szCs w:val="36"/>
          <w:u w:val="single"/>
        </w:rPr>
        <w:t xml:space="preserve">                     </w:t>
      </w:r>
    </w:p>
    <w:p w14:paraId="58912E3B" w14:textId="7F774A73"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14:paraId="54A7701D" w14:textId="1E70185D"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D72710">
        <w:rPr>
          <w:rFonts w:ascii="楷体_GB2312" w:eastAsia="楷体_GB2312" w:hint="eastAsia"/>
          <w:sz w:val="36"/>
          <w:szCs w:val="36"/>
          <w:u w:val="single"/>
        </w:rPr>
        <w:t>李冬妮</w:t>
      </w:r>
      <w:r>
        <w:rPr>
          <w:rFonts w:ascii="楷体_GB2312" w:eastAsia="楷体_GB2312"/>
          <w:sz w:val="36"/>
          <w:szCs w:val="36"/>
          <w:u w:val="single"/>
        </w:rPr>
        <w:t xml:space="preserve">                     </w:t>
      </w:r>
    </w:p>
    <w:p w14:paraId="3684EAD8" w14:textId="7B6CFFFE"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D72710">
        <w:rPr>
          <w:rFonts w:ascii="楷体_GB2312" w:eastAsia="楷体_GB2312" w:hint="eastAsia"/>
          <w:sz w:val="36"/>
          <w:szCs w:val="36"/>
          <w:u w:val="single"/>
        </w:rPr>
        <w:t>蒋泽林</w:t>
      </w:r>
      <w:r>
        <w:rPr>
          <w:rFonts w:ascii="楷体_GB2312" w:eastAsia="楷体_GB2312"/>
          <w:sz w:val="36"/>
          <w:szCs w:val="36"/>
          <w:u w:val="single"/>
        </w:rPr>
        <w:t xml:space="preserve">                    </w:t>
      </w:r>
    </w:p>
    <w:p w14:paraId="24321FEF" w14:textId="578827AD"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D72710">
        <w:rPr>
          <w:rFonts w:ascii="楷体_GB2312" w:eastAsia="楷体_GB2312"/>
          <w:sz w:val="36"/>
          <w:szCs w:val="36"/>
          <w:u w:val="single"/>
        </w:rPr>
        <w:t>1120182394</w:t>
      </w:r>
      <w:r>
        <w:rPr>
          <w:rFonts w:ascii="楷体_GB2312" w:eastAsia="楷体_GB2312"/>
          <w:sz w:val="36"/>
          <w:szCs w:val="36"/>
          <w:u w:val="single"/>
        </w:rPr>
        <w:t xml:space="preserve">                    </w:t>
      </w:r>
    </w:p>
    <w:p w14:paraId="31FFE7E5" w14:textId="1B775B97"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sz w:val="24"/>
          <w:u w:val="single"/>
        </w:rPr>
        <w:t>2019年</w:t>
      </w:r>
      <w:r w:rsidR="00D72710">
        <w:rPr>
          <w:rFonts w:ascii="楷体_GB2312" w:eastAsia="楷体_GB2312"/>
          <w:sz w:val="24"/>
          <w:u w:val="single"/>
        </w:rPr>
        <w:t>9</w:t>
      </w:r>
      <w:r w:rsidRPr="005D43E5">
        <w:rPr>
          <w:rFonts w:ascii="楷体_GB2312" w:eastAsia="楷体_GB2312" w:hint="eastAsia"/>
          <w:sz w:val="24"/>
          <w:u w:val="single"/>
        </w:rPr>
        <w:t>月</w:t>
      </w:r>
      <w:r w:rsidR="00D72710">
        <w:rPr>
          <w:rFonts w:ascii="楷体_GB2312" w:eastAsia="楷体_GB2312"/>
          <w:sz w:val="24"/>
          <w:u w:val="single"/>
        </w:rPr>
        <w:t>7</w:t>
      </w:r>
      <w:r w:rsidRPr="005D43E5">
        <w:rPr>
          <w:rFonts w:ascii="楷体_GB2312" w:eastAsia="楷体_GB2312" w:hint="eastAsia"/>
          <w:sz w:val="24"/>
          <w:u w:val="single"/>
        </w:rPr>
        <w:t>日-9月</w:t>
      </w:r>
      <w:r w:rsidR="00D72710">
        <w:rPr>
          <w:rFonts w:ascii="楷体_GB2312" w:eastAsia="楷体_GB2312"/>
          <w:sz w:val="24"/>
          <w:u w:val="single"/>
        </w:rPr>
        <w:t>16</w:t>
      </w:r>
      <w:r w:rsidRPr="005D43E5">
        <w:rPr>
          <w:rFonts w:ascii="楷体_GB2312" w:eastAsia="楷体_GB2312" w:hint="eastAsia"/>
          <w:sz w:val="24"/>
          <w:u w:val="single"/>
        </w:rPr>
        <w:t>日</w:t>
      </w:r>
      <w:r>
        <w:rPr>
          <w:rFonts w:ascii="楷体_GB2312" w:eastAsia="楷体_GB2312"/>
          <w:sz w:val="36"/>
          <w:szCs w:val="36"/>
          <w:u w:val="single"/>
        </w:rPr>
        <w:t xml:space="preserve">       </w:t>
      </w:r>
    </w:p>
    <w:p w14:paraId="41700E63" w14:textId="4BDAC7C5" w:rsidR="00927623" w:rsidRDefault="005D43E5" w:rsidP="00CE7D5D">
      <w:pPr>
        <w:jc w:val="cente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bookmarkEnd w:id="2"/>
      <w:bookmarkEnd w:id="3"/>
    </w:p>
    <w:p w14:paraId="530C69C4" w14:textId="08C9ABE2" w:rsidR="00CE7D5D" w:rsidRPr="00CE7D5D" w:rsidRDefault="00CE7D5D" w:rsidP="00D541D5">
      <w:pPr>
        <w:spacing w:line="300" w:lineRule="auto"/>
        <w:rPr>
          <w:rFonts w:ascii="宋体" w:hAnsi="宋体" w:hint="eastAsia"/>
          <w:color w:val="000000" w:themeColor="text1"/>
          <w:sz w:val="24"/>
        </w:rPr>
      </w:pPr>
      <w:r>
        <w:rPr>
          <w:rFonts w:ascii="宋体" w:hAnsi="宋体" w:hint="eastAsia"/>
          <w:bCs/>
          <w:color w:val="000000" w:themeColor="text1"/>
          <w:sz w:val="24"/>
        </w:rPr>
        <w:t xml:space="preserve"> </w:t>
      </w:r>
      <w:r>
        <w:rPr>
          <w:rFonts w:ascii="宋体" w:hAnsi="宋体"/>
          <w:bCs/>
          <w:color w:val="000000" w:themeColor="text1"/>
          <w:sz w:val="24"/>
        </w:rPr>
        <w:t xml:space="preserve">   </w:t>
      </w:r>
      <w:r>
        <w:rPr>
          <w:rFonts w:ascii="宋体" w:hAnsi="宋体" w:hint="eastAsia"/>
          <w:bCs/>
          <w:color w:val="000000" w:themeColor="text1"/>
          <w:sz w:val="24"/>
        </w:rPr>
        <w:t>随着社会的日益发展，计算机技术的发展对人类社会的进步变得越来越重要，在人类生活中越来越扮演者重要的作用</w:t>
      </w:r>
      <w:r w:rsidR="00D541D5">
        <w:rPr>
          <w:rFonts w:ascii="宋体" w:hAnsi="宋体" w:hint="eastAsia"/>
          <w:bCs/>
          <w:color w:val="000000" w:themeColor="text1"/>
          <w:sz w:val="24"/>
        </w:rPr>
        <w:t>，是人类工作和生活的得力帮手，随着人们越来越关注环保，计算机技术对于可持续发展的帮助一定是必然的。</w:t>
      </w:r>
    </w:p>
    <w:p w14:paraId="1F03904F" w14:textId="07B1B3AB" w:rsidR="00927623" w:rsidRDefault="005D43E5" w:rsidP="00D541D5">
      <w:pPr>
        <w:jc w:val="center"/>
        <w:rPr>
          <w:rFonts w:ascii="黑体" w:eastAsia="黑体" w:hAnsi="宋体"/>
          <w:b/>
          <w:bCs/>
          <w:color w:val="0000FF"/>
          <w:sz w:val="30"/>
          <w:szCs w:val="30"/>
        </w:rPr>
      </w:pPr>
      <w:bookmarkStart w:id="4" w:name="_Toc437504802"/>
      <w:bookmarkStart w:id="5"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bookmarkEnd w:id="4"/>
      <w:bookmarkEnd w:id="5"/>
    </w:p>
    <w:p w14:paraId="13B8DF19" w14:textId="77777777" w:rsidR="00536032" w:rsidRPr="00371397" w:rsidRDefault="00992C1E" w:rsidP="00536032">
      <w:pPr>
        <w:spacing w:line="300" w:lineRule="auto"/>
        <w:rPr>
          <w:rFonts w:ascii="宋体" w:hAnsi="宋体"/>
          <w:bCs/>
          <w:sz w:val="24"/>
        </w:rPr>
      </w:pPr>
      <w:r>
        <w:rPr>
          <w:rFonts w:ascii="宋体" w:hAnsi="宋体" w:hint="eastAsia"/>
          <w:color w:val="FF0000"/>
          <w:sz w:val="24"/>
        </w:rPr>
        <w:t xml:space="preserve"> </w:t>
      </w:r>
      <w:r>
        <w:rPr>
          <w:rFonts w:ascii="宋体" w:hAnsi="宋体"/>
          <w:color w:val="FF0000"/>
          <w:sz w:val="24"/>
        </w:rPr>
        <w:t xml:space="preserve">   </w:t>
      </w:r>
      <w:r w:rsidR="00536032" w:rsidRPr="00371397">
        <w:rPr>
          <w:rFonts w:ascii="宋体" w:hAnsi="宋体" w:hint="eastAsia"/>
          <w:bCs/>
          <w:sz w:val="24"/>
        </w:rPr>
        <w:t>大数据与物联网应用的发展，为我国生态环境监测与保护提供了有力的技术保障。举个例子，比如说pm2.5的监测设备，过去都是十几万</w:t>
      </w:r>
      <w:r w:rsidR="00536032">
        <w:rPr>
          <w:rFonts w:ascii="宋体" w:hAnsi="宋体" w:hint="eastAsia"/>
          <w:bCs/>
          <w:sz w:val="24"/>
        </w:rPr>
        <w:t>、</w:t>
      </w:r>
      <w:r w:rsidR="00536032" w:rsidRPr="00371397">
        <w:rPr>
          <w:rFonts w:ascii="宋体" w:hAnsi="宋体" w:hint="eastAsia"/>
          <w:bCs/>
          <w:sz w:val="24"/>
        </w:rPr>
        <w:t>几十万一台的高端标准化设备，因为造价很贵，只有通过政府投资，一个城市也就只有一个或者几个站点可以监测空气质量，很难实现密集监测。近些年随着市场的推动和技术的发展，光散射法监测设备只要几百块一台，技术进步推进了广泛的监测，并且实现了民间监测。同样，水、大气辐射源、污染源等，都实现了自动的连续在线监测，监测站点也越来越密集。</w:t>
      </w:r>
    </w:p>
    <w:p w14:paraId="66C3F513" w14:textId="1361D09A" w:rsidR="00927623" w:rsidRPr="00536032" w:rsidRDefault="00536032" w:rsidP="00536032">
      <w:pPr>
        <w:spacing w:line="300" w:lineRule="auto"/>
        <w:ind w:firstLine="420"/>
        <w:rPr>
          <w:rFonts w:ascii="宋体" w:hAnsi="宋体" w:hint="eastAsia"/>
          <w:sz w:val="24"/>
        </w:rPr>
      </w:pPr>
      <w:r w:rsidRPr="00E043FB">
        <w:rPr>
          <w:rFonts w:ascii="宋体" w:hAnsi="宋体" w:hint="eastAsia"/>
          <w:sz w:val="24"/>
        </w:rPr>
        <w:t>比如以大数据和智能算法为核心的导航类软件，在给人们带来便利的同时，也大大减少了车辆行驶路程，排污量也随之减少，有利于可持续发展。再比如以人工智能为核心的自动驾驶技术，</w:t>
      </w:r>
      <w:r>
        <w:rPr>
          <w:rFonts w:ascii="宋体" w:hAnsi="宋体" w:hint="eastAsia"/>
          <w:sz w:val="24"/>
        </w:rPr>
        <w:t>配合上</w:t>
      </w:r>
      <w:r w:rsidRPr="00E043FB">
        <w:rPr>
          <w:rFonts w:ascii="宋体" w:hAnsi="宋体" w:hint="eastAsia"/>
          <w:sz w:val="24"/>
        </w:rPr>
        <w:t>电驱动的车辆更是将</w:t>
      </w:r>
      <w:r>
        <w:rPr>
          <w:rFonts w:ascii="宋体" w:hAnsi="宋体" w:hint="eastAsia"/>
          <w:sz w:val="24"/>
        </w:rPr>
        <w:t>车辆行驶</w:t>
      </w:r>
      <w:r w:rsidRPr="00E043FB">
        <w:rPr>
          <w:rFonts w:ascii="宋体" w:hAnsi="宋体" w:hint="eastAsia"/>
          <w:sz w:val="24"/>
        </w:rPr>
        <w:t>对环境的污染降到了最小。</w:t>
      </w:r>
    </w:p>
    <w:p w14:paraId="069DCA99" w14:textId="39E347BB" w:rsidR="00927623" w:rsidRDefault="005D43E5" w:rsidP="00536032">
      <w:pPr>
        <w:jc w:val="center"/>
        <w:rPr>
          <w:rFonts w:ascii="黑体" w:eastAsia="黑体"/>
          <w:b/>
          <w:sz w:val="30"/>
          <w:szCs w:val="30"/>
        </w:rPr>
      </w:pPr>
      <w:bookmarkStart w:id="6" w:name="_Toc437504803"/>
      <w:bookmarkStart w:id="7" w:name="_Toc437504715"/>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bookmarkEnd w:id="6"/>
      <w:bookmarkEnd w:id="7"/>
    </w:p>
    <w:p w14:paraId="2212F909" w14:textId="77777777" w:rsidR="00536032" w:rsidRDefault="00536032" w:rsidP="00536032">
      <w:pPr>
        <w:ind w:firstLineChars="200" w:firstLine="480"/>
        <w:rPr>
          <w:rFonts w:ascii="宋体" w:hAnsi="宋体"/>
          <w:sz w:val="24"/>
        </w:rPr>
      </w:pPr>
      <w:r>
        <w:rPr>
          <w:rFonts w:ascii="宋体" w:hAnsi="宋体" w:hint="eastAsia"/>
          <w:sz w:val="24"/>
        </w:rPr>
        <w:t>近些年来，我国对环境保护事业越来越重视，“APEC蓝”、“阅兵蓝”</w:t>
      </w:r>
      <w:r>
        <w:rPr>
          <w:rFonts w:ascii="宋体" w:hAnsi="宋体"/>
          <w:sz w:val="24"/>
        </w:rPr>
        <w:t>……</w:t>
      </w:r>
      <w:r>
        <w:rPr>
          <w:rFonts w:ascii="宋体" w:hAnsi="宋体" w:hint="eastAsia"/>
          <w:sz w:val="24"/>
        </w:rPr>
        <w:t>这些短暂的蓝天其实也是来之不易，北京市环保局曾与IBM中国合作过北京市空气质量检测和分析从而对排污进行合理的控制。我们应该深知，这些短暂的蓝天背后的技术，也一直在为我们能够看到更长久的蓝天而努力。计算机技术参与的环境监测，能够根据几十年来的数据进行分析，从而给出合理的控制手段。计算机技术的深度应用，</w:t>
      </w:r>
      <w:proofErr w:type="gramStart"/>
      <w:r>
        <w:rPr>
          <w:rFonts w:ascii="宋体" w:hAnsi="宋体" w:hint="eastAsia"/>
          <w:sz w:val="24"/>
        </w:rPr>
        <w:t>让相关</w:t>
      </w:r>
      <w:proofErr w:type="gramEnd"/>
      <w:r>
        <w:rPr>
          <w:rFonts w:ascii="宋体" w:hAnsi="宋体" w:hint="eastAsia"/>
          <w:sz w:val="24"/>
        </w:rPr>
        <w:t>的科研人员能够更加方便地进行环境质量检测和控制。</w:t>
      </w:r>
    </w:p>
    <w:p w14:paraId="4CE89646" w14:textId="77777777" w:rsidR="00536032" w:rsidRPr="00B026BE" w:rsidRDefault="00536032" w:rsidP="00536032">
      <w:pPr>
        <w:ind w:firstLine="420"/>
        <w:rPr>
          <w:rFonts w:ascii="宋体" w:hAnsi="宋体"/>
          <w:sz w:val="24"/>
        </w:rPr>
      </w:pPr>
      <w:r>
        <w:rPr>
          <w:rFonts w:ascii="宋体" w:hAnsi="宋体" w:hint="eastAsia"/>
          <w:sz w:val="24"/>
        </w:rPr>
        <w:t>种种计算机技术的出现，说明了这一技术的蓬勃发展能够为我们的环境和可持续发展有着很大的促进作用，从每一个人到每一个城市，大家都可以利用计算机技术去参与环保，守住我们的绿水青山。</w:t>
      </w:r>
    </w:p>
    <w:p w14:paraId="6E720A40" w14:textId="14EAF3FB" w:rsidR="00927623" w:rsidRPr="00536032" w:rsidRDefault="00927623">
      <w:pPr>
        <w:rPr>
          <w:rFonts w:ascii="宋体" w:hAnsi="宋体" w:hint="eastAsia"/>
          <w:color w:val="FF0000"/>
          <w:sz w:val="24"/>
        </w:rPr>
      </w:pPr>
    </w:p>
    <w:p w14:paraId="28001BB5" w14:textId="77777777" w:rsidR="001A2597" w:rsidRDefault="001A2597">
      <w:pPr>
        <w:rPr>
          <w:rFonts w:ascii="宋体" w:hAnsi="宋体"/>
          <w:color w:val="FF0000"/>
          <w:sz w:val="24"/>
        </w:rPr>
      </w:pPr>
    </w:p>
    <w:p w14:paraId="2733BC4E" w14:textId="77777777" w:rsidR="001A2597" w:rsidRDefault="001A2597">
      <w:pPr>
        <w:rPr>
          <w:rFonts w:ascii="宋体" w:hAnsi="宋体"/>
          <w:color w:val="FF0000"/>
          <w:sz w:val="24"/>
        </w:rPr>
      </w:pPr>
    </w:p>
    <w:p w14:paraId="06CBD61B" w14:textId="77777777" w:rsidR="001A2597" w:rsidRDefault="001A2597">
      <w:pPr>
        <w:rPr>
          <w:rFonts w:ascii="宋体" w:hAnsi="宋体"/>
          <w:color w:val="FF0000"/>
          <w:sz w:val="24"/>
        </w:rPr>
      </w:pPr>
    </w:p>
    <w:p w14:paraId="108A05C3" w14:textId="3E27E178" w:rsidR="001A2597" w:rsidRPr="00CE7D5D" w:rsidRDefault="001A2597" w:rsidP="00CE7D5D">
      <w:pPr>
        <w:rPr>
          <w:rFonts w:ascii="宋体" w:hAnsi="宋体" w:hint="eastAsia"/>
          <w:sz w:val="24"/>
          <w:highlight w:val="yellow"/>
        </w:rPr>
      </w:pPr>
    </w:p>
    <w:sectPr w:rsidR="001A2597" w:rsidRPr="00CE7D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291D2" w14:textId="77777777" w:rsidR="00EB56D6" w:rsidRDefault="00EB56D6" w:rsidP="002A719F">
      <w:r>
        <w:separator/>
      </w:r>
    </w:p>
  </w:endnote>
  <w:endnote w:type="continuationSeparator" w:id="0">
    <w:p w14:paraId="75BBAE1A" w14:textId="77777777" w:rsidR="00EB56D6" w:rsidRDefault="00EB56D6"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7E0E8" w14:textId="77777777" w:rsidR="00EB56D6" w:rsidRDefault="00EB56D6" w:rsidP="002A719F">
      <w:r>
        <w:separator/>
      </w:r>
    </w:p>
  </w:footnote>
  <w:footnote w:type="continuationSeparator" w:id="0">
    <w:p w14:paraId="294E8B1B" w14:textId="77777777" w:rsidR="00EB56D6" w:rsidRDefault="00EB56D6"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50A7F"/>
    <w:rsid w:val="0010340D"/>
    <w:rsid w:val="00114F50"/>
    <w:rsid w:val="00127FCB"/>
    <w:rsid w:val="001A2597"/>
    <w:rsid w:val="002A1362"/>
    <w:rsid w:val="002A719F"/>
    <w:rsid w:val="00401BFC"/>
    <w:rsid w:val="00406FCF"/>
    <w:rsid w:val="00536032"/>
    <w:rsid w:val="00574025"/>
    <w:rsid w:val="005A7BB5"/>
    <w:rsid w:val="005D43E5"/>
    <w:rsid w:val="008A5C9A"/>
    <w:rsid w:val="008E476E"/>
    <w:rsid w:val="008F5044"/>
    <w:rsid w:val="008F68EA"/>
    <w:rsid w:val="00923FA3"/>
    <w:rsid w:val="00927623"/>
    <w:rsid w:val="00992C1E"/>
    <w:rsid w:val="00A01732"/>
    <w:rsid w:val="00AC512E"/>
    <w:rsid w:val="00AF31E0"/>
    <w:rsid w:val="00B5540E"/>
    <w:rsid w:val="00C00B37"/>
    <w:rsid w:val="00C71F0F"/>
    <w:rsid w:val="00CE7D5D"/>
    <w:rsid w:val="00D541D5"/>
    <w:rsid w:val="00D55438"/>
    <w:rsid w:val="00D72710"/>
    <w:rsid w:val="00DF0B61"/>
    <w:rsid w:val="00EB56D6"/>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4CE2B"/>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37776-6DF7-41D6-8167-9379901A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蒋 泽林</cp:lastModifiedBy>
  <cp:revision>17</cp:revision>
  <dcterms:created xsi:type="dcterms:W3CDTF">2016-10-24T02:06:00Z</dcterms:created>
  <dcterms:modified xsi:type="dcterms:W3CDTF">2020-09-16T14:55:00Z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