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0C67" w14:textId="7D3C3845" w:rsidR="003C77BB" w:rsidRDefault="003C77BB" w:rsidP="003C77BB">
      <w:pPr>
        <w:spacing w:after="0"/>
      </w:pPr>
      <w:r>
        <w:t xml:space="preserve">We consider that we have a fixed coordinates system (x, y, z) defined by the location of the metasurface. This surface will be lying in the x-y plane of our coordinates system. The first element of this metasurface (upper left element) will be located at point (0, 0, 0) the origin of our coordinate system. The width of the surface will be spanning along the x direction, and the height will go along the y direction. </w:t>
      </w:r>
    </w:p>
    <w:p w14:paraId="133E490B" w14:textId="60E6960A" w:rsidR="003C77BB" w:rsidRDefault="003C77BB" w:rsidP="003C77BB">
      <w:r>
        <w:t xml:space="preserve">The z-axis will be the axis perpendicular to the surface, so the normal vector to the surface will be the 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p>
    <w:p w14:paraId="1AA7E87A" w14:textId="77777777" w:rsidR="000B68D1" w:rsidRDefault="003C77BB" w:rsidP="000B68D1">
      <w:pPr>
        <w:spacing w:after="0"/>
      </w:pPr>
      <w:r>
        <w:t>We start by giving the following inputs to the model:</w:t>
      </w:r>
    </w:p>
    <w:p w14:paraId="09D1F406" w14:textId="76D6E383" w:rsidR="003C77BB" w:rsidRPr="000B68D1" w:rsidRDefault="003C77BB" w:rsidP="000B68D1">
      <w:pPr>
        <w:pStyle w:val="ListParagraph"/>
        <w:numPr>
          <w:ilvl w:val="0"/>
          <w:numId w:val="2"/>
        </w:numPr>
        <w:spacing w:after="0"/>
      </w:pPr>
      <w:r>
        <w:t xml:space="preserve">Transmitter coordinates: </w:t>
      </w:r>
      <m:oMath>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14:paraId="6F7B2CE6" w14:textId="78DDED8D" w:rsidR="000B68D1" w:rsidRPr="00402086" w:rsidRDefault="000B68D1" w:rsidP="000B68D1">
      <w:pPr>
        <w:pStyle w:val="ListParagraph"/>
        <w:numPr>
          <w:ilvl w:val="0"/>
          <w:numId w:val="2"/>
        </w:numPr>
      </w:pPr>
      <w:r>
        <w:t xml:space="preserve">Receiver coordinates: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m:t>
        </m:r>
      </m:oMath>
    </w:p>
    <w:p w14:paraId="1DE0DD5F" w14:textId="77777777" w:rsidR="00402086" w:rsidRPr="00402086" w:rsidRDefault="00402086" w:rsidP="00402086">
      <w:pPr>
        <w:pStyle w:val="ListParagraph"/>
        <w:ind w:left="1440"/>
      </w:pPr>
    </w:p>
    <w:p w14:paraId="6A1E8F39" w14:textId="33DF8793" w:rsidR="00402086" w:rsidRPr="000B68D1" w:rsidRDefault="00402086" w:rsidP="000B68D1">
      <w:pPr>
        <w:pStyle w:val="ListParagraph"/>
        <w:numPr>
          <w:ilvl w:val="0"/>
          <w:numId w:val="2"/>
        </w:numPr>
      </w:pPr>
      <w:r>
        <w:t xml:space="preserve">Index of refraction of free space </w:t>
      </w:r>
      <m:oMath>
        <m:sSub>
          <m:sSubPr>
            <m:ctrlPr>
              <w:rPr>
                <w:rFonts w:ascii="Cambria Math" w:hAnsi="Cambria Math"/>
                <w:i/>
              </w:rPr>
            </m:ctrlPr>
          </m:sSubPr>
          <m:e>
            <m:r>
              <w:rPr>
                <w:rFonts w:ascii="Cambria Math" w:hAnsi="Cambria Math"/>
              </w:rPr>
              <m:t>n</m:t>
            </m:r>
          </m:e>
          <m:sub>
            <m:r>
              <w:rPr>
                <w:rFonts w:ascii="Cambria Math" w:hAnsi="Cambria Math"/>
              </w:rPr>
              <m:t>i</m:t>
            </m:r>
          </m:sub>
        </m:sSub>
      </m:oMath>
    </w:p>
    <w:p w14:paraId="1835BCBC" w14:textId="77777777" w:rsidR="000B68D1" w:rsidRDefault="000B68D1" w:rsidP="000B68D1">
      <w:pPr>
        <w:pStyle w:val="ListParagraph"/>
        <w:ind w:left="1080"/>
      </w:pPr>
    </w:p>
    <w:p w14:paraId="4B08A991" w14:textId="77777777" w:rsidR="000B68D1" w:rsidRDefault="000B68D1" w:rsidP="000B68D1">
      <w:pPr>
        <w:pStyle w:val="ListParagraph"/>
        <w:numPr>
          <w:ilvl w:val="0"/>
          <w:numId w:val="3"/>
        </w:numPr>
        <w:spacing w:after="0"/>
      </w:pPr>
      <w:r>
        <w:t>For the transmitted signal:</w:t>
      </w:r>
    </w:p>
    <w:p w14:paraId="797C0C28" w14:textId="51AE340B" w:rsidR="000B68D1" w:rsidRDefault="000B68D1" w:rsidP="000B68D1">
      <w:pPr>
        <w:pStyle w:val="ListParagraph"/>
        <w:numPr>
          <w:ilvl w:val="0"/>
          <w:numId w:val="6"/>
        </w:numPr>
        <w:spacing w:after="0"/>
      </w:pPr>
      <w:r>
        <w:t>Transmitted Signal Frequency</w:t>
      </w:r>
      <w:r>
        <w:rPr>
          <w:rFonts w:eastAsiaTheme="minorEastAsia"/>
        </w:rPr>
        <w:t xml:space="preserve"> </w:t>
      </w:r>
      <m:oMath>
        <m:r>
          <w:rPr>
            <w:rFonts w:ascii="Cambria Math" w:hAnsi="Cambria Math"/>
          </w:rPr>
          <m:t>f (in Hz)</m:t>
        </m:r>
      </m:oMath>
    </w:p>
    <w:p w14:paraId="73E9F54E" w14:textId="0906B6E8" w:rsidR="000B68D1" w:rsidRDefault="000B68D1" w:rsidP="000B68D1">
      <w:pPr>
        <w:pStyle w:val="ListParagraph"/>
        <w:numPr>
          <w:ilvl w:val="0"/>
          <w:numId w:val="6"/>
        </w:numPr>
        <w:spacing w:after="0"/>
      </w:pPr>
      <w:r>
        <w:t xml:space="preserve">Transmitted Signal Amplitude </w:t>
      </w: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 xml:space="preserve"> (in V)</m:t>
        </m:r>
      </m:oMath>
    </w:p>
    <w:p w14:paraId="505E0326" w14:textId="2C1BCD75" w:rsidR="000B68D1" w:rsidRDefault="000B68D1" w:rsidP="000B68D1">
      <w:pPr>
        <w:pStyle w:val="ListParagraph"/>
        <w:numPr>
          <w:ilvl w:val="0"/>
          <w:numId w:val="6"/>
        </w:numPr>
        <w:spacing w:after="0"/>
      </w:pPr>
      <w:r>
        <w:t xml:space="preserve">Transmitted Signal Phase </w:t>
      </w:r>
      <m:oMath>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 xml:space="preserve"> (in rad)</m:t>
        </m:r>
      </m:oMath>
    </w:p>
    <w:p w14:paraId="49E8B8F7" w14:textId="77777777" w:rsidR="000B68D1" w:rsidRDefault="000B68D1" w:rsidP="000B68D1">
      <w:pPr>
        <w:pStyle w:val="ListParagraph"/>
        <w:spacing w:after="0"/>
        <w:ind w:left="1080"/>
      </w:pPr>
    </w:p>
    <w:p w14:paraId="7D6D4D56" w14:textId="32E43095" w:rsidR="000B68D1" w:rsidRDefault="000B68D1" w:rsidP="000B68D1">
      <w:pPr>
        <w:pStyle w:val="ListParagraph"/>
        <w:numPr>
          <w:ilvl w:val="0"/>
          <w:numId w:val="3"/>
        </w:numPr>
        <w:spacing w:after="0"/>
      </w:pPr>
      <w:r>
        <w:t>For the varactor</w:t>
      </w:r>
      <w:r w:rsidR="00402086">
        <w:t>:</w:t>
      </w:r>
    </w:p>
    <w:p w14:paraId="18315976" w14:textId="4F1A9EDC" w:rsidR="000B68D1" w:rsidRDefault="000B68D1" w:rsidP="000B68D1">
      <w:pPr>
        <w:pStyle w:val="ListParagraph"/>
        <w:numPr>
          <w:ilvl w:val="0"/>
          <w:numId w:val="4"/>
        </w:numPr>
        <w:spacing w:after="0"/>
      </w:pPr>
      <w:r>
        <w:t xml:space="preserve">Element Resistance value </w:t>
      </w:r>
      <m:oMath>
        <m:r>
          <w:rPr>
            <w:rFonts w:ascii="Cambria Math" w:hAnsi="Cambria Math"/>
          </w:rPr>
          <m:t xml:space="preserve">R (in </m:t>
        </m:r>
        <m:r>
          <m:rPr>
            <m:sty m:val="p"/>
          </m:rPr>
          <w:rPr>
            <w:rFonts w:ascii="Cambria Math" w:hAnsi="Cambria Math"/>
          </w:rPr>
          <m:t>Ω</m:t>
        </m:r>
        <m:r>
          <w:rPr>
            <w:rFonts w:ascii="Cambria Math" w:hAnsi="Cambria Math"/>
          </w:rPr>
          <m:t>)</m:t>
        </m:r>
      </m:oMath>
    </w:p>
    <w:p w14:paraId="6E04A297" w14:textId="78F401F2" w:rsidR="000B68D1" w:rsidRPr="000B68D1" w:rsidRDefault="000B68D1" w:rsidP="000B68D1">
      <w:pPr>
        <w:pStyle w:val="ListParagraph"/>
        <w:numPr>
          <w:ilvl w:val="0"/>
          <w:numId w:val="4"/>
        </w:numPr>
        <w:spacing w:after="0"/>
      </w:pPr>
      <w:r>
        <w:t xml:space="preserve">Element </w:t>
      </w:r>
      <w:r w:rsidRPr="000B68D1">
        <w:t>bottom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(in H)</m:t>
        </m:r>
      </m:oMath>
    </w:p>
    <w:p w14:paraId="0A1350EC" w14:textId="1D401B76" w:rsidR="000B68D1" w:rsidRDefault="000B68D1" w:rsidP="000B68D1">
      <w:pPr>
        <w:pStyle w:val="ListParagraph"/>
        <w:numPr>
          <w:ilvl w:val="0"/>
          <w:numId w:val="4"/>
        </w:numPr>
        <w:spacing w:after="0"/>
      </w:pPr>
      <w:r>
        <w:t>Element top</w:t>
      </w:r>
      <w:r w:rsidRPr="000B68D1">
        <w:t xml:space="preserve"> layer inductance</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(in H)</m:t>
        </m:r>
      </m:oMath>
    </w:p>
    <w:p w14:paraId="2B8E3851" w14:textId="72E16DA5" w:rsidR="000B68D1" w:rsidRPr="000B68D1" w:rsidRDefault="000B68D1" w:rsidP="000B68D1">
      <w:pPr>
        <w:pStyle w:val="ListParagraph"/>
        <w:numPr>
          <w:ilvl w:val="0"/>
          <w:numId w:val="4"/>
        </w:numPr>
        <w:spacing w:after="0"/>
      </w:pPr>
      <w:r>
        <w:t xml:space="preserve">Element </w:t>
      </w:r>
      <w:r w:rsidRPr="000B68D1">
        <w:t>effective capacitance</w:t>
      </w:r>
      <w:r>
        <w:t xml:space="preserve"> </w:t>
      </w:r>
      <m:oMath>
        <m:r>
          <w:rPr>
            <w:rFonts w:ascii="Cambria Math" w:hAnsi="Cambria Math"/>
          </w:rPr>
          <m:t>C (in F)</m:t>
        </m:r>
      </m:oMath>
    </w:p>
    <w:p w14:paraId="64F59670" w14:textId="1C1C3168" w:rsidR="000B68D1" w:rsidRPr="000B68D1" w:rsidRDefault="000B68D1" w:rsidP="000B68D1">
      <w:pPr>
        <w:pStyle w:val="ListParagraph"/>
        <w:numPr>
          <w:ilvl w:val="0"/>
          <w:numId w:val="4"/>
        </w:numPr>
        <w:spacing w:after="0"/>
      </w:pPr>
      <w:r>
        <w:rPr>
          <w:rFonts w:eastAsiaTheme="minorEastAsia"/>
        </w:rPr>
        <w:t>Capacitance range that the varactor can produce.</w:t>
      </w:r>
    </w:p>
    <w:p w14:paraId="6C3F1EFB" w14:textId="77777777" w:rsidR="000B68D1" w:rsidRDefault="000B68D1" w:rsidP="000B68D1">
      <w:pPr>
        <w:pStyle w:val="ListParagraph"/>
        <w:spacing w:after="0"/>
        <w:ind w:left="1440"/>
        <w:rPr>
          <w:rFonts w:eastAsiaTheme="minorEastAsia"/>
        </w:rPr>
      </w:pPr>
    </w:p>
    <w:p w14:paraId="788F9DFD" w14:textId="082C9F34" w:rsidR="000B68D1" w:rsidRDefault="00402086" w:rsidP="000B68D1">
      <w:pPr>
        <w:pStyle w:val="ListParagraph"/>
        <w:numPr>
          <w:ilvl w:val="0"/>
          <w:numId w:val="3"/>
        </w:numPr>
        <w:spacing w:after="0"/>
      </w:pPr>
      <w:r>
        <w:t>For the metasurface:</w:t>
      </w:r>
    </w:p>
    <w:p w14:paraId="2EAC6FB9" w14:textId="0094DC13" w:rsidR="00402086" w:rsidRPr="00754F3C" w:rsidRDefault="00402086" w:rsidP="00402086">
      <w:pPr>
        <w:pStyle w:val="ListParagraph"/>
        <w:numPr>
          <w:ilvl w:val="0"/>
          <w:numId w:val="7"/>
        </w:numPr>
        <w:spacing w:after="0"/>
        <w:rPr>
          <w:lang w:val="fr-FR"/>
        </w:rPr>
      </w:pPr>
      <w:r w:rsidRPr="00754F3C">
        <w:rPr>
          <w:lang w:val="fr-FR"/>
        </w:rPr>
        <w:t xml:space="preserve">Surface dimensions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lang w:val="fr-FR"/>
              </w:rPr>
              <m:t xml:space="preserve">, </m:t>
            </m:r>
            <m:sSub>
              <m:sSubPr>
                <m:ctrlPr>
                  <w:rPr>
                    <w:rFonts w:ascii="Cambria Math" w:hAnsi="Cambria Math"/>
                    <w:i/>
                  </w:rPr>
                </m:ctrlPr>
              </m:sSubPr>
              <m:e>
                <m:r>
                  <w:rPr>
                    <w:rFonts w:ascii="Cambria Math" w:hAnsi="Cambria Math"/>
                    <w:lang w:val="fr-FR"/>
                  </w:rPr>
                  <m:t>h</m:t>
                </m:r>
              </m:e>
              <m:sub>
                <m:r>
                  <w:rPr>
                    <w:rFonts w:ascii="Cambria Math" w:hAnsi="Cambria Math"/>
                  </w:rPr>
                  <m:t>y</m:t>
                </m:r>
              </m:sub>
            </m:sSub>
          </m:e>
        </m:d>
      </m:oMath>
    </w:p>
    <w:p w14:paraId="0CDA847F" w14:textId="005487DF" w:rsidR="00402086" w:rsidRDefault="00402086" w:rsidP="00402086">
      <w:pPr>
        <w:pStyle w:val="ListParagraph"/>
        <w:spacing w:after="0"/>
        <w:ind w:left="1440"/>
        <w:rPr>
          <w:rFonts w:eastAsiaTheme="minorEastAsia"/>
        </w:rPr>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eastAsiaTheme="minorEastAsia"/>
        </w:rPr>
        <w:t xml:space="preserve"> is the number of elements along the width of the surface (in the x direction)</w:t>
      </w:r>
    </w:p>
    <w:p w14:paraId="4A2D7AD7" w14:textId="33877D6D" w:rsidR="00402086" w:rsidRPr="00402086" w:rsidRDefault="00000000" w:rsidP="00402086">
      <w:pPr>
        <w:pStyle w:val="ListParagraph"/>
        <w:spacing w:after="0"/>
        <w:ind w:left="1440" w:firstLine="720"/>
      </w:pP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402086">
        <w:rPr>
          <w:rFonts w:eastAsiaTheme="minorEastAsia"/>
        </w:rPr>
        <w:t xml:space="preserve"> is the number of elements along the height of the surface (in the y direction)</w:t>
      </w:r>
    </w:p>
    <w:p w14:paraId="54513365" w14:textId="26B1E924" w:rsidR="00402086" w:rsidRPr="00402086" w:rsidRDefault="00402086" w:rsidP="00402086">
      <w:pPr>
        <w:pStyle w:val="ListParagraph"/>
        <w:numPr>
          <w:ilvl w:val="0"/>
          <w:numId w:val="7"/>
        </w:numPr>
        <w:spacing w:after="0"/>
      </w:pPr>
      <w:r>
        <w:t xml:space="preserve">Elements size </w:t>
      </w:r>
      <m:oMath>
        <m:r>
          <w:rPr>
            <w:rFonts w:ascii="Cambria Math" w:hAnsi="Cambria Math"/>
          </w:rPr>
          <m:t>e (in m)</m:t>
        </m:r>
      </m:oMath>
    </w:p>
    <w:p w14:paraId="466466F8" w14:textId="2B299E11" w:rsidR="00402086" w:rsidRDefault="00402086" w:rsidP="00402086">
      <w:pPr>
        <w:pStyle w:val="ListParagraph"/>
        <w:spacing w:after="0"/>
        <w:ind w:left="1440"/>
        <w:rPr>
          <w:rFonts w:eastAsiaTheme="minorEastAsia"/>
        </w:rPr>
      </w:pPr>
      <w:r>
        <w:rPr>
          <w:rFonts w:eastAsiaTheme="minorEastAsia"/>
        </w:rPr>
        <w:t xml:space="preserve">Where the elements are considered as square with edge length </w:t>
      </w:r>
      <m:oMath>
        <m:r>
          <w:rPr>
            <w:rFonts w:ascii="Cambria Math" w:eastAsiaTheme="minorEastAsia" w:hAnsi="Cambria Math"/>
          </w:rPr>
          <m:t>e</m:t>
        </m:r>
      </m:oMath>
      <w:r>
        <w:rPr>
          <w:rFonts w:eastAsiaTheme="minorEastAsia"/>
        </w:rPr>
        <w:t>.</w:t>
      </w:r>
    </w:p>
    <w:p w14:paraId="335F7DB4" w14:textId="2AB66C0D" w:rsidR="00402086" w:rsidRPr="00402086" w:rsidRDefault="00402086" w:rsidP="00402086">
      <w:pPr>
        <w:pStyle w:val="ListParagraph"/>
        <w:numPr>
          <w:ilvl w:val="0"/>
          <w:numId w:val="7"/>
        </w:numPr>
        <w:spacing w:after="0"/>
      </w:pPr>
      <w:r>
        <w:t xml:space="preserve">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67800A82" w14:textId="4EB00C74" w:rsidR="00402086" w:rsidRDefault="00402086" w:rsidP="00402086">
      <w:pPr>
        <w:pStyle w:val="ListParagraph"/>
        <w:spacing w:after="0"/>
        <w:ind w:left="1440"/>
        <w:rPr>
          <w:rFonts w:eastAsiaTheme="minorEastAsia"/>
        </w:rPr>
      </w:pPr>
      <w:r>
        <w:rPr>
          <w:rFonts w:eastAsiaTheme="minorEastAsia"/>
        </w:rPr>
        <w:t xml:space="preserve">Where element spacing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m:t>
        </m:r>
      </m:oMath>
      <w:r>
        <w:rPr>
          <w:rFonts w:eastAsiaTheme="minorEastAsia"/>
        </w:rPr>
        <w:t xml:space="preserve"> is the spacing between the edge of the first element and the edge of the second element.</w:t>
      </w:r>
    </w:p>
    <w:p w14:paraId="2A9760BB" w14:textId="4D20788E" w:rsidR="00402086" w:rsidRDefault="00402086" w:rsidP="00402086">
      <w:pPr>
        <w:pStyle w:val="ListParagraph"/>
        <w:spacing w:after="0"/>
        <w:ind w:left="1440"/>
        <w:rPr>
          <w:rFonts w:eastAsiaTheme="minorEastAsia"/>
        </w:rPr>
      </w:pPr>
      <w:r>
        <w:rPr>
          <w:rFonts w:eastAsiaTheme="minorEastAsia"/>
        </w:rPr>
        <w:t>Element spacing is the same in both x and y directions.</w:t>
      </w:r>
    </w:p>
    <w:p w14:paraId="08609F61" w14:textId="77777777" w:rsidR="00402086" w:rsidRDefault="00402086" w:rsidP="00402086">
      <w:pPr>
        <w:spacing w:after="0"/>
      </w:pPr>
    </w:p>
    <w:p w14:paraId="2C3B1DD5" w14:textId="77777777" w:rsidR="00BA222C" w:rsidRDefault="00402086" w:rsidP="00BA222C">
      <w:pPr>
        <w:spacing w:after="0"/>
      </w:pPr>
      <w:r>
        <w:t>Then using the inputs we previously mentioned, we can calculate some parameters as follows:</w:t>
      </w:r>
    </w:p>
    <w:p w14:paraId="1615D80F" w14:textId="153271AF" w:rsidR="00402086" w:rsidRPr="00BA222C" w:rsidRDefault="00BA222C" w:rsidP="00BA222C">
      <w:pPr>
        <w:pStyle w:val="ListParagraph"/>
        <w:numPr>
          <w:ilvl w:val="0"/>
          <w:numId w:val="7"/>
        </w:numPr>
        <w:spacing w:after="0"/>
      </w:pPr>
      <w:r>
        <w:t xml:space="preserve">Wavelength </w:t>
      </w:r>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 xml:space="preserve"> (in m)</m:t>
        </m:r>
      </m:oMath>
    </w:p>
    <w:p w14:paraId="0487CD2D" w14:textId="27A0EE5C" w:rsidR="00BA222C" w:rsidRDefault="00BA222C" w:rsidP="00BA222C">
      <w:pPr>
        <w:pStyle w:val="ListParagraph"/>
        <w:spacing w:after="0"/>
        <w:ind w:left="1440"/>
        <w:rPr>
          <w:rFonts w:eastAsiaTheme="minorEastAsia"/>
        </w:rPr>
      </w:pPr>
      <w:r>
        <w:rPr>
          <w:rFonts w:eastAsiaTheme="minorEastAsia"/>
        </w:rPr>
        <w:t xml:space="preserve">Where </w:t>
      </w:r>
      <m:oMath>
        <m:r>
          <w:rPr>
            <w:rFonts w:ascii="Cambria Math" w:eastAsiaTheme="minorEastAsia" w:hAnsi="Cambria Math"/>
          </w:rPr>
          <m:t>c=3×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is the speed of light</w:t>
      </w:r>
    </w:p>
    <w:p w14:paraId="61D6ECC2" w14:textId="6EDDBA2A" w:rsidR="00BA222C" w:rsidRPr="00BA222C" w:rsidRDefault="00BA222C" w:rsidP="00BA222C">
      <w:pPr>
        <w:pStyle w:val="ListParagraph"/>
        <w:numPr>
          <w:ilvl w:val="0"/>
          <w:numId w:val="7"/>
        </w:numPr>
        <w:spacing w:after="0"/>
      </w:pPr>
      <m:oMath>
        <m:r>
          <w:rPr>
            <w:rFonts w:ascii="Cambria Math" w:hAnsi="Cambria Math"/>
          </w:rPr>
          <m:t xml:space="preserve">Angular frequency ω=2πf (in </m:t>
        </m:r>
        <m:f>
          <m:fPr>
            <m:type m:val="lin"/>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w:p>
    <w:p w14:paraId="4FEE692B" w14:textId="03F0D96E" w:rsidR="00BA222C" w:rsidRPr="00BA222C" w:rsidRDefault="00BA222C" w:rsidP="00BA222C">
      <w:pPr>
        <w:pStyle w:val="ListParagraph"/>
        <w:numPr>
          <w:ilvl w:val="0"/>
          <w:numId w:val="7"/>
        </w:numPr>
        <w:spacing w:after="0"/>
      </w:pPr>
      <m:oMath>
        <m:r>
          <w:rPr>
            <w:rFonts w:ascii="Cambria Math" w:hAnsi="Cambria Math"/>
          </w:rPr>
          <m:t xml:space="preserve">Wave nunmber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2π</m:t>
            </m:r>
          </m:num>
          <m:den>
            <m:r>
              <w:rPr>
                <w:rFonts w:ascii="Cambria Math" w:hAnsi="Cambria Math"/>
              </w:rPr>
              <m:t>λ</m:t>
            </m:r>
          </m:den>
        </m:f>
      </m:oMath>
    </w:p>
    <w:p w14:paraId="16F8C5C5" w14:textId="77777777" w:rsidR="00BA222C" w:rsidRDefault="00BA222C" w:rsidP="00BA222C">
      <w:pPr>
        <w:spacing w:after="0"/>
      </w:pPr>
    </w:p>
    <w:p w14:paraId="710777F0" w14:textId="2855C025" w:rsidR="00BA222C" w:rsidRPr="00BA222C" w:rsidRDefault="00BA222C" w:rsidP="00BA222C">
      <w:pPr>
        <w:pStyle w:val="ListParagraph"/>
        <w:numPr>
          <w:ilvl w:val="0"/>
          <w:numId w:val="7"/>
        </w:numPr>
        <w:spacing w:after="0"/>
      </w:pPr>
      <w:r>
        <w:t xml:space="preserve">The distance between the middle of 2 consecutive elements of the surface in both x and y directions: </w:t>
      </w:r>
      <m:oMath>
        <m:r>
          <w:rPr>
            <w:rFonts w:ascii="Cambria Math" w:hAnsi="Cambria Math"/>
          </w:rPr>
          <m:t>∆=</m:t>
        </m:r>
        <m:r>
          <w:rPr>
            <w:rFonts w:ascii="Cambria Math" w:eastAsiaTheme="minorEastAsia" w:hAnsi="Cambria Math"/>
          </w:rPr>
          <m:t>e+</m:t>
        </m:r>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 xml:space="preserve"> (in m)</m:t>
        </m:r>
      </m:oMath>
    </w:p>
    <w:p w14:paraId="1FA0E27B" w14:textId="77777777" w:rsidR="00BA222C" w:rsidRDefault="00BA222C" w:rsidP="00BA222C">
      <w:pPr>
        <w:pStyle w:val="ListParagraph"/>
      </w:pPr>
    </w:p>
    <w:p w14:paraId="1B943423" w14:textId="39C87447" w:rsidR="00BA222C" w:rsidRDefault="00BA222C" w:rsidP="00BA222C">
      <w:pPr>
        <w:spacing w:after="0"/>
      </w:pPr>
      <w:r>
        <w:t xml:space="preserve">The aim of this work is to create a Reconfigurable intelligent surface that can be reprogramed instantaneously </w:t>
      </w:r>
      <w:proofErr w:type="gramStart"/>
      <w:r>
        <w:t>in order to</w:t>
      </w:r>
      <w:proofErr w:type="gramEnd"/>
      <w:r>
        <w:t xml:space="preserve"> reflect an input signal from a given transmitter toward a known receiver.</w:t>
      </w:r>
    </w:p>
    <w:p w14:paraId="56F21925" w14:textId="42430741" w:rsidR="00BA222C" w:rsidRDefault="00BA222C" w:rsidP="00BA222C">
      <w:pPr>
        <w:spacing w:after="0"/>
      </w:pPr>
      <w:r>
        <w:t xml:space="preserve">The main working principle of this surface will follow the generalized Snell’s law for anomalous reflection in 3D space. </w:t>
      </w:r>
      <w:r w:rsidR="00B6589E">
        <w:t>This law is modeled by the following equations:</w:t>
      </w:r>
    </w:p>
    <w:p w14:paraId="1CBCB64A" w14:textId="77777777" w:rsidR="00B6589E" w:rsidRDefault="00B6589E" w:rsidP="00B6589E">
      <w:pPr>
        <w:keepNext/>
        <w:spacing w:after="0"/>
        <w:jc w:val="center"/>
      </w:pPr>
      <w:r>
        <w:rPr>
          <w:noProof/>
        </w:rPr>
        <w:drawing>
          <wp:inline distT="0" distB="0" distL="0" distR="0" wp14:anchorId="3A09F39D" wp14:editId="378A580C">
            <wp:extent cx="3667125" cy="3019425"/>
            <wp:effectExtent l="0" t="0" r="9525" b="9525"/>
            <wp:docPr id="11540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3019425"/>
                    </a:xfrm>
                    <a:prstGeom prst="rect">
                      <a:avLst/>
                    </a:prstGeom>
                    <a:noFill/>
                    <a:ln>
                      <a:noFill/>
                    </a:ln>
                  </pic:spPr>
                </pic:pic>
              </a:graphicData>
            </a:graphic>
          </wp:inline>
        </w:drawing>
      </w:r>
    </w:p>
    <w:p w14:paraId="334BFBE4" w14:textId="63BDBCE2" w:rsidR="00B6589E" w:rsidRDefault="00B6589E" w:rsidP="00B6589E">
      <w:pPr>
        <w:pStyle w:val="Caption"/>
        <w:jc w:val="center"/>
      </w:pPr>
      <w:r>
        <w:t xml:space="preserve">Figure </w:t>
      </w:r>
      <w:r>
        <w:fldChar w:fldCharType="begin"/>
      </w:r>
      <w:r>
        <w:instrText xml:space="preserve"> SEQ Figure \* ARABIC </w:instrText>
      </w:r>
      <w:r>
        <w:fldChar w:fldCharType="separate"/>
      </w:r>
      <w:r w:rsidR="002F0A8F">
        <w:rPr>
          <w:noProof/>
        </w:rPr>
        <w:t>1</w:t>
      </w:r>
      <w:r>
        <w:fldChar w:fldCharType="end"/>
      </w:r>
      <w:r>
        <w:t>: figure showing the angles used in the generalized Snell's law equations.</w:t>
      </w:r>
    </w:p>
    <w:p w14:paraId="0F4B30FC" w14:textId="77777777" w:rsidR="00B6589E" w:rsidRDefault="00B6589E" w:rsidP="00B6589E">
      <w:pPr>
        <w:spacing w:after="0"/>
        <w:jc w:val="center"/>
      </w:pPr>
    </w:p>
    <w:p w14:paraId="09492527" w14:textId="039287F9" w:rsidR="00B6589E" w:rsidRPr="00B6589E" w:rsidRDefault="00000000"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e>
          </m:func>
        </m:oMath>
      </m:oMathPara>
    </w:p>
    <w:p w14:paraId="3E2DDBAD" w14:textId="5192F169" w:rsidR="00B6589E" w:rsidRPr="00B6589E" w:rsidRDefault="000C7954" w:rsidP="00BA222C">
      <w:pPr>
        <w:spacing w:after="0"/>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e>
          </m:func>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7D2353CB" w14:textId="4C5D097F" w:rsidR="00B6589E" w:rsidRDefault="00B6589E" w:rsidP="00BA222C">
      <w:pPr>
        <w:spacing w:after="0"/>
        <w:rPr>
          <w:rFonts w:eastAsiaTheme="minorEastAsia"/>
        </w:rPr>
      </w:pPr>
      <w:r>
        <w:rPr>
          <w:rFonts w:eastAsiaTheme="minorEastAsia"/>
        </w:rPr>
        <w:t xml:space="preserve">We denote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w:t>
      </w:r>
      <w:r w:rsidR="009B761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w:t>
      </w:r>
      <w:r w:rsidR="009B761B">
        <w:rPr>
          <w:rFonts w:eastAsiaTheme="minorEastAsia"/>
        </w:rPr>
        <w:t>of incidence.</w:t>
      </w:r>
    </w:p>
    <w:p w14:paraId="0DCF8BA2" w14:textId="2D2F965E"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φ</m:t>
            </m:r>
          </m:e>
          <m:sub>
            <m:r>
              <w:rPr>
                <w:rFonts w:ascii="Cambria Math" w:hAnsi="Cambria Math"/>
              </w:rPr>
              <m:t>r</m:t>
            </m:r>
          </m:sub>
        </m:sSub>
      </m:oMath>
      <w:r w:rsidR="009B761B">
        <w:rPr>
          <w:rFonts w:eastAsiaTheme="minorEastAsia"/>
        </w:rPr>
        <w:t xml:space="preserve"> is the angle between the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9B761B">
        <w:rPr>
          <w:rFonts w:eastAsiaTheme="minorEastAsia"/>
        </w:rPr>
        <w:t xml:space="preserve"> projection of the reflected vector and the z-axis.</w:t>
      </w:r>
    </w:p>
    <w:p w14:paraId="6DFC0E9F" w14:textId="15A852A4" w:rsidR="009B761B" w:rsidRDefault="00000000" w:rsidP="00BA222C">
      <w:pPr>
        <w:spacing w:after="0"/>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r</m:t>
            </m:r>
          </m:sub>
        </m:sSub>
      </m:oMath>
      <w:r w:rsidR="009B761B">
        <w:rPr>
          <w:rFonts w:eastAsiaTheme="minorEastAsia"/>
        </w:rPr>
        <w:t xml:space="preserve"> is the angle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sidR="009B761B">
        <w:rPr>
          <w:rFonts w:eastAsiaTheme="minorEastAsia"/>
        </w:rPr>
        <w:t xml:space="preserve"> and its projection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p>
    <w:p w14:paraId="294D3597" w14:textId="77777777" w:rsidR="000F2A0A" w:rsidRDefault="000F2A0A" w:rsidP="00BA222C">
      <w:pPr>
        <w:spacing w:after="0"/>
        <w:rPr>
          <w:rFonts w:eastAsiaTheme="minorEastAsia"/>
        </w:rPr>
      </w:pPr>
    </w:p>
    <w:p w14:paraId="300F5991" w14:textId="07AA1109" w:rsidR="000F2A0A" w:rsidRDefault="000F2A0A" w:rsidP="00BA222C">
      <w:pPr>
        <w:spacing w:after="0"/>
        <w:rPr>
          <w:rFonts w:eastAsiaTheme="minorEastAsia"/>
        </w:rPr>
      </w:pPr>
      <w:r>
        <w:rPr>
          <w:rFonts w:eastAsiaTheme="minorEastAsia"/>
        </w:rPr>
        <w:t>We know the location of the transmitter and the receiver, and we want to properly reflect the signal from toward the receiver.</w:t>
      </w:r>
    </w:p>
    <w:p w14:paraId="237529F0" w14:textId="37BA3A8C" w:rsidR="000F2A0A" w:rsidRDefault="000F2A0A" w:rsidP="00BA222C">
      <w:pPr>
        <w:spacing w:after="0"/>
        <w:rPr>
          <w:rFonts w:eastAsiaTheme="minorEastAsia"/>
        </w:rPr>
      </w:pPr>
      <w:r>
        <w:rPr>
          <w:rFonts w:eastAsiaTheme="minorEastAsia"/>
        </w:rPr>
        <w:t xml:space="preserve">Based on this information, we can geometrically calculate the values of the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to be able to calculate later the phase shifts needed for every element.</w:t>
      </w:r>
    </w:p>
    <w:p w14:paraId="4921A60E" w14:textId="42310494" w:rsidR="000F2A0A" w:rsidRDefault="000F2A0A" w:rsidP="000F2A0A">
      <w:pPr>
        <w:spacing w:after="0"/>
        <w:rPr>
          <w:rFonts w:eastAsiaTheme="minorEastAsia"/>
        </w:rPr>
      </w:pPr>
      <w:r>
        <w:rPr>
          <w:rFonts w:eastAsiaTheme="minorEastAsia"/>
        </w:rPr>
        <w:t>We consider that the transmitter in an omnidirectional antenna radiating in all directions. In our model we will discretize the propagation sphere by modeling it using equidistant rays generated from the transmitter and hitting each element of our surface. So</w:t>
      </w:r>
      <w:r w:rsidR="00EF5130">
        <w:rPr>
          <w:rFonts w:eastAsiaTheme="minorEastAsia"/>
        </w:rPr>
        <w:t>,</w:t>
      </w:r>
      <w:r>
        <w:rPr>
          <w:rFonts w:eastAsiaTheme="minorEastAsia"/>
        </w:rPr>
        <w:t xml:space="preserve"> our model will only consider the part of the transmission sphere that will reach our surface, and it will be modeled as a </w:t>
      </w:r>
      <w:r w:rsidR="00EF5130">
        <w:rPr>
          <w:rFonts w:eastAsiaTheme="minorEastAsia"/>
        </w:rPr>
        <w:t xml:space="preserve">rays hitting each element of our surface. So, the number of considered rays is equal to the number of elements on the surface.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EF5130">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oMath>
      <w:r w:rsidR="00F71001">
        <w:rPr>
          <w:rFonts w:eastAsiaTheme="minorEastAsia"/>
        </w:rPr>
        <w:t xml:space="preserve"> the </w:t>
      </w:r>
      <w:r w:rsidR="00EF5130">
        <w:rPr>
          <w:rFonts w:eastAsiaTheme="minorEastAsia"/>
        </w:rPr>
        <w:lastRenderedPageBreak/>
        <w:t>coordinates of the incident ray hitting the corresponding element. These vectors will be calculated geometrically</w:t>
      </w:r>
      <w:r w:rsidR="00F71001">
        <w:rPr>
          <w:rFonts w:eastAsiaTheme="minorEastAsia"/>
        </w:rPr>
        <w:t xml:space="preserve"> for every element</w:t>
      </w:r>
      <w:r w:rsidR="00EF5130">
        <w:rPr>
          <w:rFonts w:eastAsiaTheme="minorEastAsia"/>
        </w:rPr>
        <w:t xml:space="preserve"> using the following formula:</w:t>
      </w:r>
    </w:p>
    <w:p w14:paraId="03A38147" w14:textId="434D5F44" w:rsidR="00EF5130" w:rsidRPr="00F71001" w:rsidRDefault="00000000" w:rsidP="00EF5130">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oMath>
      </m:oMathPara>
    </w:p>
    <w:p w14:paraId="7EE5836F" w14:textId="77777777" w:rsidR="00F71001" w:rsidRPr="00F71001" w:rsidRDefault="00F71001" w:rsidP="00EF5130">
      <w:pPr>
        <w:spacing w:after="0"/>
        <w:rPr>
          <w:rFonts w:eastAsiaTheme="minorEastAsia"/>
        </w:rPr>
      </w:pPr>
    </w:p>
    <w:p w14:paraId="786DF3AD" w14:textId="358669C8" w:rsidR="00F71001" w:rsidRDefault="00F71001" w:rsidP="00F71001">
      <w:pPr>
        <w:spacing w:after="0"/>
        <w:rPr>
          <w:rFonts w:eastAsiaTheme="minorEastAsia"/>
        </w:rPr>
      </w:pPr>
      <w:r>
        <w:rPr>
          <w:rFonts w:eastAsiaTheme="minorEastAsia"/>
        </w:rPr>
        <w:t xml:space="preserve">Since our goal is to reach the receiver with all the reflected rays, we will calculate the theoretical reflected rays considering all of them will reach the receiver. These rays will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each entry of this matrix contain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m:t>
                </m:r>
              </m:sub>
            </m:sSub>
          </m:e>
        </m:d>
      </m:oMath>
      <w:r>
        <w:rPr>
          <w:rFonts w:eastAsiaTheme="minorEastAsia"/>
        </w:rPr>
        <w:t xml:space="preserve"> the coordinates of the reflected ray hitting the receiver. These vectors will be calculated geometrically for every element using the following formula:</w:t>
      </w:r>
    </w:p>
    <w:p w14:paraId="2D2A266A" w14:textId="5CB1D239" w:rsidR="00F71001" w:rsidRPr="00F71001"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-element</m:t>
          </m:r>
          <m:d>
            <m:dPr>
              <m:begChr m:val="["/>
              <m:endChr m:val="]"/>
              <m:ctrlPr>
                <w:rPr>
                  <w:rFonts w:ascii="Cambria Math" w:eastAsiaTheme="minorEastAsia" w:hAnsi="Cambria Math"/>
                  <w:i/>
                </w:rPr>
              </m:ctrlPr>
            </m:dPr>
            <m:e>
              <m:r>
                <w:rPr>
                  <w:rFonts w:ascii="Cambria Math" w:eastAsiaTheme="minorEastAsia" w:hAnsi="Cambria Math"/>
                </w:rPr>
                <m:t>x,y,z</m:t>
              </m:r>
            </m:e>
          </m:d>
        </m:oMath>
      </m:oMathPara>
    </w:p>
    <w:p w14:paraId="4C581200" w14:textId="45108002" w:rsidR="00F71001" w:rsidRDefault="00F71001" w:rsidP="00EF5130">
      <w:pPr>
        <w:spacing w:after="0"/>
        <w:rPr>
          <w:rFonts w:eastAsiaTheme="minorEastAsia"/>
        </w:rPr>
      </w:pPr>
    </w:p>
    <w:p w14:paraId="5F26F796" w14:textId="34F8CAA0" w:rsidR="00F71001" w:rsidRDefault="00F71001" w:rsidP="00F71001">
      <w:pPr>
        <w:spacing w:after="0"/>
        <w:rPr>
          <w:rFonts w:eastAsiaTheme="minorEastAsia"/>
        </w:rPr>
      </w:pPr>
      <w:r>
        <w:rPr>
          <w:rFonts w:eastAsiaTheme="minorEastAsia"/>
        </w:rPr>
        <w:t xml:space="preserve">After calculating the incident and the reflected vectors, the next step is to calculate the incident and the reflection angles. These angles are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shown in the Figure 1 above.</w:t>
      </w:r>
    </w:p>
    <w:p w14:paraId="65AE40D2" w14:textId="188C27D2" w:rsidR="00F71001" w:rsidRDefault="00F71001" w:rsidP="00F71001">
      <w:pPr>
        <w:spacing w:after="0"/>
        <w:rPr>
          <w:rFonts w:eastAsiaTheme="minorEastAsia"/>
        </w:rPr>
      </w:pPr>
      <w:r>
        <w:rPr>
          <w:rFonts w:eastAsiaTheme="minorEastAsia"/>
        </w:rPr>
        <w:t xml:space="preserve">For the incident angles, they will also be represented by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matrix, where each entry will represent the incident angle of the corresponding </w:t>
      </w:r>
      <w:r w:rsidR="007B672E">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7B672E">
        <w:rPr>
          <w:rFonts w:eastAsiaTheme="minorEastAsia"/>
        </w:rPr>
        <w:t>.</w:t>
      </w:r>
    </w:p>
    <w:p w14:paraId="28456CD4" w14:textId="6D0D614F" w:rsidR="007B672E" w:rsidRDefault="007B672E" w:rsidP="00F71001">
      <w:pPr>
        <w:spacing w:after="0"/>
      </w:pPr>
      <w:r>
        <w:rPr>
          <w:rFonts w:eastAsiaTheme="minorEastAsia"/>
        </w:rPr>
        <w:t xml:space="preserve">We know that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0F25B4">
        <w:rPr>
          <w:rFonts w:eastAsiaTheme="minorEastAsia"/>
        </w:rPr>
        <w:t xml:space="preserve"> is the angle between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0F25B4">
        <w:rPr>
          <w:rFonts w:eastAsiaTheme="minorEastAsia"/>
        </w:rPr>
        <w:t xml:space="preserve"> and the normal to the plane which is in our case </w:t>
      </w:r>
      <w:r w:rsidR="000F25B4">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rsidR="000F25B4">
        <w:t xml:space="preserve"> along the z-axis.</w:t>
      </w:r>
    </w:p>
    <w:p w14:paraId="695C4DB4" w14:textId="151DD29A" w:rsidR="000F25B4" w:rsidRDefault="000F25B4" w:rsidP="00F71001">
      <w:pPr>
        <w:spacing w:after="0"/>
        <w:rPr>
          <w:rFonts w:eastAsiaTheme="minorEastAsia"/>
        </w:rPr>
      </w:pPr>
      <w:r>
        <w:t xml:space="preserve">Then to calculate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we will use the dot product equation: </w:t>
      </w:r>
    </w:p>
    <w:p w14:paraId="5F735038" w14:textId="6018D329" w:rsidR="000F25B4" w:rsidRPr="000F25B4" w:rsidRDefault="00000000" w:rsidP="00F71001">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r>
                <m:rPr>
                  <m:sty m:val="p"/>
                </m:rPr>
                <w:rPr>
                  <w:rFonts w:ascii="Cambria Math" w:eastAsiaTheme="minorEastAsia" w:hAnsi="Cambria Math"/>
                </w:rPr>
                <m:t xml:space="preserve"> </m:t>
              </m:r>
            </m:e>
          </m:func>
        </m:oMath>
      </m:oMathPara>
    </w:p>
    <w:p w14:paraId="347BA359" w14:textId="273F8ED7" w:rsidR="000F25B4" w:rsidRDefault="00000000" w:rsidP="000F25B4">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4F060347" w14:textId="252BE811" w:rsidR="000F25B4" w:rsidRDefault="000F25B4" w:rsidP="000F25B4">
      <w:pPr>
        <w:spacing w:after="0"/>
        <w:rPr>
          <w:rFonts w:eastAsiaTheme="minorEastAsia"/>
        </w:rPr>
      </w:pPr>
      <w:r>
        <w:rPr>
          <w:rFonts w:eastAsiaTheme="minorEastAsia"/>
        </w:rPr>
        <w:t xml:space="preserve">We added a minus sign (-) to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to reverse the direction of the vector to have both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in the same direction so we can calculate the small angle between them which is</w:t>
      </w:r>
      <w:r w:rsidR="00685DF8">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w:t>
      </w:r>
    </w:p>
    <w:p w14:paraId="6945CFBD" w14:textId="506F823A" w:rsidR="00685DF8" w:rsidRDefault="00685DF8" w:rsidP="000F25B4">
      <w:pPr>
        <w:spacing w:after="0"/>
        <w:rPr>
          <w:rFonts w:eastAsiaTheme="minorEastAsia"/>
        </w:rPr>
      </w:pPr>
      <w:r>
        <w:rPr>
          <w:rFonts w:eastAsiaTheme="minorEastAsia"/>
        </w:rPr>
        <w:t xml:space="preserve">Similarly, for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we use the dot product notation to calculate these angles between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respectively. We remind you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is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p>
    <w:p w14:paraId="30AD6BCE" w14:textId="5157D756"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φ</m:t>
                  </m:r>
                </m:e>
                <m:sub>
                  <m:r>
                    <w:rPr>
                      <w:rFonts w:ascii="Cambria Math" w:hAnsi="Cambria Math"/>
                    </w:rPr>
                    <m:t>r</m:t>
                  </m:r>
                </m:sub>
              </m:sSub>
            </m:e>
          </m:func>
        </m:oMath>
      </m:oMathPara>
    </w:p>
    <w:p w14:paraId="080D7BCE" w14:textId="7B98451F" w:rsid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z</m:t>
                          </m:r>
                        </m:sub>
                      </m:sSub>
                    </m:e>
                  </m:d>
                </m:den>
              </m:f>
            </m:e>
          </m:func>
        </m:oMath>
      </m:oMathPara>
    </w:p>
    <w:p w14:paraId="6C8475F0" w14:textId="4E04F598" w:rsidR="00685DF8" w:rsidRDefault="00685DF8" w:rsidP="000F25B4">
      <w:pPr>
        <w:spacing w:after="0"/>
        <w:rPr>
          <w:rFonts w:eastAsiaTheme="minorEastAsia"/>
        </w:rPr>
      </w:pPr>
      <w:r>
        <w:rPr>
          <w:rFonts w:eastAsiaTheme="minorEastAsia"/>
        </w:rPr>
        <w:t>and</w:t>
      </w:r>
    </w:p>
    <w:p w14:paraId="18F5DA81" w14:textId="67B7CA25" w:rsidR="00685DF8" w:rsidRPr="000F25B4" w:rsidRDefault="00000000" w:rsidP="00685DF8">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r</m:t>
                  </m:r>
                </m:sub>
              </m:sSub>
              <m:r>
                <m:rPr>
                  <m:sty m:val="p"/>
                </m:rPr>
                <w:rPr>
                  <w:rFonts w:ascii="Cambria Math" w:eastAsiaTheme="minorEastAsia" w:hAnsi="Cambria Math"/>
                </w:rPr>
                <m:t xml:space="preserve"> </m:t>
              </m:r>
            </m:e>
          </m:func>
        </m:oMath>
      </m:oMathPara>
    </w:p>
    <w:p w14:paraId="2ACC4EF2" w14:textId="49C39BCE" w:rsidR="00685DF8" w:rsidRPr="00685DF8" w:rsidRDefault="00000000" w:rsidP="00685DF8">
      <w:pPr>
        <w:spacing w:after="0"/>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e>
                  </m:d>
                </m:den>
              </m:f>
            </m:e>
          </m:func>
        </m:oMath>
      </m:oMathPara>
    </w:p>
    <w:p w14:paraId="35CB95AF" w14:textId="77777777" w:rsidR="00CE2BFD" w:rsidRDefault="00CE2BFD" w:rsidP="00772235">
      <w:pPr>
        <w:spacing w:after="0"/>
        <w:rPr>
          <w:rFonts w:eastAsiaTheme="minorEastAsia"/>
          <w:color w:val="FF0000"/>
        </w:rPr>
      </w:pPr>
    </w:p>
    <w:p w14:paraId="776717B8" w14:textId="24FA6A45" w:rsidR="00772235" w:rsidRDefault="00772235" w:rsidP="00772235">
      <w:pPr>
        <w:spacing w:after="0"/>
        <w:rPr>
          <w:rFonts w:eastAsiaTheme="minorEastAsia"/>
        </w:rPr>
      </w:pPr>
      <w:r>
        <w:rPr>
          <w:rFonts w:eastAsiaTheme="minorEastAsia"/>
        </w:rPr>
        <w:t xml:space="preserve">To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 of incidence</w:t>
      </w:r>
      <w:r>
        <w:rPr>
          <w:rFonts w:eastAsiaTheme="minorEastAsia"/>
        </w:rPr>
        <w:t>, we will perform the following steps:</w:t>
      </w:r>
    </w:p>
    <w:p w14:paraId="3ACEE849" w14:textId="46D070BD" w:rsidR="00772235" w:rsidRDefault="00772235" w:rsidP="00772235">
      <w:pPr>
        <w:pStyle w:val="ListParagraph"/>
        <w:numPr>
          <w:ilvl w:val="0"/>
          <w:numId w:val="9"/>
        </w:numPr>
        <w:spacing w:after="0"/>
        <w:rPr>
          <w:rFonts w:eastAsiaTheme="minorEastAsia"/>
        </w:rPr>
      </w:pPr>
      <w:r>
        <w:rPr>
          <w:rFonts w:eastAsiaTheme="minorEastAsia"/>
        </w:rPr>
        <w:t>Find</w:t>
      </w:r>
      <w:r w:rsidR="00CD4B9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the normal vector </w:t>
      </w:r>
      <w:r w:rsidR="00CD4B91">
        <w:rPr>
          <w:rFonts w:eastAsiaTheme="minorEastAsia"/>
        </w:rPr>
        <w:t>of</w:t>
      </w:r>
      <w:r>
        <w:rPr>
          <w:rFonts w:eastAsiaTheme="minorEastAsia"/>
        </w:rPr>
        <w:t xml:space="preserve"> the plane of incidence</w:t>
      </w:r>
      <w:r w:rsidR="00CD4B91">
        <w:rPr>
          <w:rFonts w:eastAsiaTheme="minorEastAsia"/>
        </w:rPr>
        <w:t>.</w:t>
      </w:r>
    </w:p>
    <w:p w14:paraId="101007AB" w14:textId="0CA2E716" w:rsidR="00772235" w:rsidRDefault="00772235" w:rsidP="00772235">
      <w:pPr>
        <w:pStyle w:val="ListParagraph"/>
        <w:spacing w:after="0"/>
      </w:pPr>
      <w:r>
        <w:rPr>
          <w:rFonts w:eastAsiaTheme="minorEastAsia"/>
        </w:rPr>
        <w:t xml:space="preserve">We know that the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is inside the plane of incidence, we also know that the </w:t>
      </w:r>
      <w:r>
        <w:t xml:space="preserve">unit 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w:t>
      </w:r>
      <w:r>
        <w:t xml:space="preserve"> is parallel to the plane of incidence. Then to find the normal vector to the plane of incidence, we will perform the cross product of the mentioned vectors.</w:t>
      </w:r>
    </w:p>
    <w:p w14:paraId="5965ED53" w14:textId="3F0F87B3" w:rsidR="00772235" w:rsidRPr="00772235" w:rsidRDefault="00772235" w:rsidP="00772235">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0C079356" w14:textId="28914E60" w:rsidR="00772235" w:rsidRDefault="00CD4B91" w:rsidP="00772235">
      <w:pPr>
        <w:pStyle w:val="ListParagraph"/>
        <w:numPr>
          <w:ilvl w:val="0"/>
          <w:numId w:val="9"/>
        </w:numPr>
        <w:spacing w:after="0"/>
        <w:rPr>
          <w:rFonts w:eastAsiaTheme="minorEastAsia"/>
        </w:rPr>
      </w:pPr>
      <w:r>
        <w:rPr>
          <w:rFonts w:eastAsiaTheme="minorEastAsia"/>
        </w:rPr>
        <w:t>Find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the normal vector of the plane perpendicular to the plane of incidence (we will call this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317B9232" w14:textId="4C07EE21" w:rsidR="00CD4B91" w:rsidRDefault="00CD4B91" w:rsidP="00CD4B91">
      <w:pPr>
        <w:pStyle w:val="ListParagraph"/>
        <w:spacing w:after="0"/>
        <w:rPr>
          <w:rFonts w:eastAsiaTheme="minorEastAsia"/>
        </w:rPr>
      </w:pPr>
      <w:r>
        <w:rPr>
          <w:rFonts w:eastAsiaTheme="minorEastAsia"/>
        </w:rPr>
        <w:t xml:space="preserve">We know that the unit </w:t>
      </w:r>
      <w:r>
        <w:t xml:space="preserve">vector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=[0, 0, 1]</m:t>
        </m:r>
      </m:oMath>
      <w:r>
        <w:t xml:space="preserve"> along the z-axis is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Additionally, 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is perpendicular to the plane of incidence, then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normal </w:t>
      </w:r>
      <w:r>
        <w:rPr>
          <w:rFonts w:eastAsiaTheme="minorEastAsia"/>
        </w:rPr>
        <w:lastRenderedPageBreak/>
        <w:t xml:space="preserve">to the plane of incidence will be also parallel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 xml:space="preserve">. Moreover, from the previous step we know that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are perpendicular to each other.</w:t>
      </w:r>
      <w:r w:rsidR="00CE2BFD">
        <w:rPr>
          <w:rFonts w:eastAsiaTheme="minorEastAsia"/>
        </w:rPr>
        <w:t xml:space="preserve"> Then the normal 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CE2BFD">
        <w:rPr>
          <w:rFonts w:eastAsiaTheme="minorEastAsia"/>
        </w:rPr>
        <w:t xml:space="preserve"> is the vector perpendicular to both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 xml:space="preserve">. To calculate this vector, we will perform the cross product between vectors </w:t>
      </w:r>
      <m:oMath>
        <m:sSub>
          <m:sSubPr>
            <m:ctrlPr>
              <w:rPr>
                <w:rFonts w:ascii="Cambria Math" w:hAnsi="Cambria Math"/>
                <w:i/>
              </w:rPr>
            </m:ctrlPr>
          </m:sSubPr>
          <m:e>
            <m:r>
              <w:rPr>
                <w:rFonts w:ascii="Cambria Math" w:hAnsi="Cambria Math"/>
              </w:rPr>
              <m:t>u</m:t>
            </m:r>
          </m:e>
          <m:sub>
            <m:r>
              <w:rPr>
                <w:rFonts w:ascii="Cambria Math" w:hAnsi="Cambria Math"/>
              </w:rPr>
              <m:t>z</m:t>
            </m:r>
          </m:sub>
        </m:sSub>
      </m:oMath>
      <w:r w:rsidR="00CE2BF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CE2BFD">
        <w:rPr>
          <w:rFonts w:eastAsiaTheme="minorEastAsia"/>
        </w:rPr>
        <w:t>.</w:t>
      </w:r>
    </w:p>
    <w:p w14:paraId="096CE48E" w14:textId="16953481" w:rsidR="00CE2BFD" w:rsidRPr="002B27F7" w:rsidRDefault="00CE2BFD" w:rsidP="002B27F7">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oMath>
      </m:oMathPara>
    </w:p>
    <w:p w14:paraId="79ABFBAB" w14:textId="5812A6C2" w:rsidR="00CE2BFD" w:rsidRDefault="00CE2BFD" w:rsidP="00CE2BFD">
      <w:pPr>
        <w:pStyle w:val="ListParagraph"/>
        <w:numPr>
          <w:ilvl w:val="0"/>
          <w:numId w:val="9"/>
        </w:numPr>
        <w:spacing w:after="0"/>
        <w:rPr>
          <w:rFonts w:eastAsiaTheme="minorEastAsia"/>
        </w:rPr>
      </w:pPr>
      <w:r>
        <w:rPr>
          <w:rFonts w:eastAsiaTheme="minorEastAsia"/>
        </w:rPr>
        <w:t xml:space="preserve">Calculate the projection of the </w:t>
      </w:r>
      <w:r>
        <w:rPr>
          <w:rFonts w:eastAsiaTheme="minorEastAsia"/>
        </w:rPr>
        <w:t xml:space="preserve">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w:t>
      </w:r>
      <w:r w:rsidR="002B27F7">
        <w:rPr>
          <w:rFonts w:eastAsiaTheme="minorEastAsia"/>
        </w:rPr>
        <w:t xml:space="preserve">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sidR="002B27F7">
        <w:rPr>
          <w:rFonts w:eastAsiaTheme="minorEastAsia"/>
        </w:rPr>
        <w:t>.</w:t>
      </w:r>
    </w:p>
    <w:p w14:paraId="504C59E0" w14:textId="5A510422" w:rsidR="002B27F7" w:rsidRPr="002B27F7" w:rsidRDefault="002B27F7" w:rsidP="002B27F7">
      <w:pPr>
        <w:pStyle w:val="ListParagraph"/>
        <w:spacing w:after="0"/>
        <w:rPr>
          <w:rFonts w:eastAsiaTheme="minorEastAsia"/>
        </w:rPr>
      </w:pPr>
      <w:r>
        <w:rPr>
          <w:rFonts w:eastAsiaTheme="minorEastAsia"/>
        </w:rPr>
        <w:t>To do so, we fist must c</w:t>
      </w:r>
      <w:r>
        <w:rPr>
          <w:rFonts w:eastAsiaTheme="minorEastAsia"/>
        </w:rPr>
        <w:t xml:space="preserve">alculate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vector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w:r>
        <w:rPr>
          <w:rFonts w:eastAsiaTheme="minorEastAsia"/>
        </w:rPr>
        <w:t xml:space="preserve"> which is the normal vector to the plane:</w:t>
      </w:r>
    </w:p>
    <w:p w14:paraId="14E888A5" w14:textId="3EA4A300" w:rsidR="00CE2BFD" w:rsidRPr="002B27F7" w:rsidRDefault="002B27F7"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e>
                  </m:d>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oMath>
      </m:oMathPara>
    </w:p>
    <w:p w14:paraId="2B9A8899" w14:textId="0608A51A" w:rsidR="002B27F7" w:rsidRDefault="002B27F7" w:rsidP="00CE2BFD">
      <w:pPr>
        <w:pStyle w:val="ListParagraph"/>
        <w:spacing w:after="0"/>
        <w:rPr>
          <w:rFonts w:eastAsiaTheme="minorEastAsia"/>
        </w:rPr>
      </w:pPr>
      <w:r>
        <w:rPr>
          <w:rFonts w:eastAsiaTheme="minorEastAsia"/>
        </w:rPr>
        <w:t xml:space="preserve">Then we calculate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w:t>
      </w:r>
      <w:r>
        <w:rPr>
          <w:rFonts w:eastAsiaTheme="minorEastAsia"/>
        </w:rPr>
        <w:t xml:space="preserve">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r,proj</m:t>
            </m:r>
          </m:sub>
        </m:sSub>
      </m:oMath>
      <w:r>
        <w:rPr>
          <w:rFonts w:eastAsiaTheme="minorEastAsia"/>
        </w:rPr>
        <w:t>:</w:t>
      </w:r>
    </w:p>
    <w:p w14:paraId="55F3A692" w14:textId="7BEC1D21" w:rsidR="002B27F7" w:rsidRPr="008C1CDB" w:rsidRDefault="002B27F7" w:rsidP="00CE2BFD">
      <w:pPr>
        <w:pStyle w:val="ListParagraph"/>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proj-</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r,proj</m:t>
                  </m:r>
                </m:sub>
              </m:sSub>
            </m:sub>
          </m:sSub>
        </m:oMath>
      </m:oMathPara>
    </w:p>
    <w:p w14:paraId="1B2633C9" w14:textId="749F2645" w:rsidR="008C1CDB" w:rsidRPr="00F0724E" w:rsidRDefault="008C1CDB" w:rsidP="00CE2BFD">
      <w:pPr>
        <w:pStyle w:val="ListParagraph"/>
        <w:spacing w:after="0"/>
        <w:rPr>
          <w:rFonts w:eastAsiaTheme="minorEastAsia"/>
        </w:rPr>
      </w:pPr>
      <w:r>
        <w:rPr>
          <w:rFonts w:eastAsiaTheme="minorEastAsia"/>
        </w:rPr>
        <w:t xml:space="preserve">This process will be performed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y</m:t>
            </m:r>
          </m:sub>
        </m:sSub>
      </m:oMath>
      <w:r>
        <w:rPr>
          <w:rFonts w:eastAsiaTheme="minorEastAsia"/>
        </w:rPr>
        <w:t xml:space="preserve"> times computing the coordinates of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Pr>
          <w:rFonts w:eastAsiaTheme="minorEastAsia"/>
        </w:rPr>
        <w:t xml:space="preserve"> the projection of the reflected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oMath>
      <w:r>
        <w:rPr>
          <w:rFonts w:eastAsiaTheme="minorEastAsia"/>
        </w:rPr>
        <w:t xml:space="preserve"> onto the plane perpendicular to the incident plane</w:t>
      </w:r>
      <w:r w:rsidR="00AA0C84">
        <w:rPr>
          <w:rFonts w:eastAsiaTheme="minorEastAsia"/>
        </w:rPr>
        <w:t xml:space="preserve"> for every incident vector. So, in the end we will have a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00AA0C84">
        <w:rPr>
          <w:rFonts w:eastAsiaTheme="minorEastAsia"/>
        </w:rPr>
        <w:t xml:space="preserve"> matrix</w:t>
      </w:r>
      <w:r w:rsidR="00AA0C84">
        <w:rPr>
          <w:rFonts w:eastAsiaTheme="minorEastAsia"/>
        </w:rPr>
        <w:t xml:space="preserve"> containing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r,proj</m:t>
            </m:r>
          </m:sub>
        </m:sSub>
      </m:oMath>
      <w:r w:rsidR="00AA0C84">
        <w:rPr>
          <w:rFonts w:eastAsiaTheme="minorEastAsia"/>
        </w:rPr>
        <w:t xml:space="preserve"> to the corresponding incident vector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00AA0C84">
        <w:rPr>
          <w:rFonts w:eastAsiaTheme="minorEastAsia"/>
        </w:rPr>
        <w:t>.</w:t>
      </w:r>
    </w:p>
    <w:p w14:paraId="2F927F0E" w14:textId="77777777" w:rsidR="00F0724E" w:rsidRDefault="00F0724E" w:rsidP="00F0724E">
      <w:pPr>
        <w:spacing w:after="0"/>
        <w:rPr>
          <w:rFonts w:eastAsiaTheme="minorEastAsia"/>
        </w:rPr>
      </w:pPr>
    </w:p>
    <w:p w14:paraId="61FA563D" w14:textId="77777777" w:rsidR="00F0724E" w:rsidRDefault="00F0724E" w:rsidP="00F0724E">
      <w:pPr>
        <w:spacing w:after="0"/>
        <w:rPr>
          <w:rFonts w:eastAsiaTheme="minorEastAsia"/>
        </w:rPr>
      </w:pPr>
    </w:p>
    <w:p w14:paraId="20228E28" w14:textId="0AECCAC0" w:rsidR="00F0724E" w:rsidRDefault="00F0724E" w:rsidP="00F0724E">
      <w:pPr>
        <w:spacing w:after="0"/>
        <w:rPr>
          <w:rFonts w:eastAsiaTheme="minorEastAsia"/>
        </w:rPr>
      </w:pPr>
      <w:r>
        <w:rPr>
          <w:rFonts w:eastAsiaTheme="minorEastAsia"/>
        </w:rPr>
        <w:t xml:space="preserve">After successfully calculating the angles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geometrically, now we can calculate the gradient phase shifts needed to reflect the transmitted signal toward the receiver location. To compute the phase shift gradient in both x and y direction we will use the generalized Snell’s law that we presented previously.</w:t>
      </w:r>
    </w:p>
    <w:p w14:paraId="53A2219D" w14:textId="693EB8E4" w:rsidR="00F0724E" w:rsidRPr="00B6589E" w:rsidRDefault="00F0724E"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oMath>
      </m:oMathPara>
    </w:p>
    <w:p w14:paraId="0DF05603" w14:textId="22266141" w:rsidR="00F0724E" w:rsidRPr="00B6589E" w:rsidRDefault="000C7954" w:rsidP="00F0724E">
      <w:pPr>
        <w:spacing w:after="0"/>
        <w:rPr>
          <w:rFonts w:eastAsiaTheme="minorEastAsia"/>
        </w:rPr>
      </w:pPr>
      <m:oMathPara>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p w14:paraId="5981623A" w14:textId="53FB8EB9" w:rsidR="00F0724E" w:rsidRDefault="00A67814" w:rsidP="00F0724E">
      <w:pPr>
        <w:spacing w:after="0"/>
        <w:rPr>
          <w:rFonts w:eastAsiaTheme="minorEastAsia"/>
        </w:rPr>
      </w:pPr>
      <w:r>
        <w:rPr>
          <w:rFonts w:eastAsiaTheme="minorEastAsia"/>
        </w:rPr>
        <w:t xml:space="preserve">After this step we will have 2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matri</w:t>
      </w:r>
      <w:r>
        <w:rPr>
          <w:rFonts w:eastAsiaTheme="minorEastAsia"/>
        </w:rPr>
        <w:t>ces first the phase gradient along x direction, the second is the phase gradient along the y direction.</w:t>
      </w:r>
    </w:p>
    <w:p w14:paraId="097DB678" w14:textId="77777777" w:rsidR="00A67814" w:rsidRDefault="00A67814" w:rsidP="00F0724E">
      <w:pPr>
        <w:spacing w:after="0"/>
        <w:rPr>
          <w:rFonts w:eastAsiaTheme="minorEastAsia"/>
        </w:rPr>
      </w:pPr>
    </w:p>
    <w:p w14:paraId="15C44AAD" w14:textId="626ACCC2" w:rsidR="00363F06" w:rsidRDefault="00A67814" w:rsidP="003767F7">
      <w:pPr>
        <w:spacing w:after="0"/>
        <w:rPr>
          <w:rFonts w:eastAsiaTheme="minorEastAsia"/>
        </w:rPr>
      </w:pPr>
      <w:r>
        <w:rPr>
          <w:rFonts w:eastAsiaTheme="minorEastAsia"/>
        </w:rPr>
        <w:t xml:space="preserve">The next step is to use the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the </w:t>
      </w:r>
      <m:oMath>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matrices to find the phase shift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for every element of the surface. To do so, we </w:t>
      </w:r>
      <w:proofErr w:type="gramStart"/>
      <w:r>
        <w:rPr>
          <w:rFonts w:eastAsiaTheme="minorEastAsia"/>
        </w:rPr>
        <w:t>have to</w:t>
      </w:r>
      <w:proofErr w:type="gramEnd"/>
      <w:r>
        <w:rPr>
          <w:rFonts w:eastAsiaTheme="minorEastAsia"/>
        </w:rPr>
        <w:t xml:space="preserve"> start thinking in the forward direction on how the gradients are calculated before thinking how to </w:t>
      </w:r>
      <w:r w:rsidR="003872E7">
        <w:rPr>
          <w:rFonts w:eastAsiaTheme="minorEastAsia"/>
        </w:rPr>
        <w:t xml:space="preserve">recover 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 xml:space="preserve"> from its gradients. Then we will analyze the results of the forward thinking and apply it to the process of recovering </w:t>
      </w:r>
      <m:oMath>
        <m:r>
          <w:rPr>
            <w:rFonts w:ascii="Cambria Math" w:hAnsi="Cambria Math"/>
          </w:rPr>
          <m:t>ϕ</m:t>
        </m:r>
        <m:d>
          <m:dPr>
            <m:ctrlPr>
              <w:rPr>
                <w:rFonts w:ascii="Cambria Math" w:hAnsi="Cambria Math"/>
                <w:i/>
              </w:rPr>
            </m:ctrlPr>
          </m:dPr>
          <m:e>
            <m:r>
              <w:rPr>
                <w:rFonts w:ascii="Cambria Math" w:hAnsi="Cambria Math"/>
              </w:rPr>
              <m:t>x, y</m:t>
            </m:r>
          </m:e>
        </m:d>
      </m:oMath>
      <w:r w:rsidR="003872E7">
        <w:rPr>
          <w:rFonts w:eastAsiaTheme="minorEastAsia"/>
        </w:rPr>
        <w:t>.</w:t>
      </w:r>
    </w:p>
    <w:p w14:paraId="6BB587E2" w14:textId="77777777" w:rsidR="003767F7" w:rsidRDefault="003767F7" w:rsidP="003767F7">
      <w:pPr>
        <w:spacing w:after="0"/>
        <w:rPr>
          <w:rFonts w:eastAsiaTheme="minorEastAsia"/>
        </w:rPr>
      </w:pPr>
    </w:p>
    <w:p w14:paraId="6CC0EEE4" w14:textId="7E4A7C1C" w:rsidR="00363F06" w:rsidRDefault="003767F7" w:rsidP="00F0724E">
      <w:pPr>
        <w:spacing w:after="0"/>
        <w:rPr>
          <w:rFonts w:eastAsiaTheme="minorEastAsia"/>
        </w:rPr>
      </w:pPr>
      <w:r>
        <w:rPr>
          <w:rFonts w:eastAsiaTheme="minorEastAsia"/>
        </w:rPr>
        <w:t>The following equations are used to calculate the gradients of a function in both x and y direction:</w:t>
      </w:r>
    </w:p>
    <w:p w14:paraId="5C6DF392" w14:textId="2B2795F3" w:rsidR="00363F06"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2DC91C61" w14:textId="5B740F93" w:rsidR="00363F06" w:rsidRPr="003767F7" w:rsidRDefault="003767F7" w:rsidP="00F0724E">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m:t>
                  </m:r>
                  <m:r>
                    <w:rPr>
                      <w:rFonts w:ascii="Cambria Math" w:hAnsi="Cambria Math"/>
                    </w:rPr>
                    <m:t>+1</m:t>
                  </m:r>
                  <m:r>
                    <w:rPr>
                      <w:rFonts w:ascii="Cambria Math" w:hAnsi="Cambria Math"/>
                    </w:rPr>
                    <m:t>, y</m:t>
                  </m:r>
                </m:e>
              </m:d>
              <m: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454559FE" w14:textId="79EB56B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Last</m:t>
          </m:r>
          <m:r>
            <w:rPr>
              <w:rFonts w:ascii="Cambria Math" w:eastAsiaTheme="minorEastAsia" w:hAnsi="Cambria Math"/>
            </w:rPr>
            <m:t xml:space="preserve"> column (x=</m:t>
          </m:r>
          <m:r>
            <w:rPr>
              <w:rFonts w:ascii="Cambria Math" w:eastAsiaTheme="minorEastAsia" w:hAnsi="Cambria Math"/>
            </w:rPr>
            <m:t>-1</m:t>
          </m:r>
          <m:r>
            <w:rPr>
              <w:rFonts w:ascii="Cambria Math" w:eastAsiaTheme="minorEastAsia" w:hAnsi="Cambria Math"/>
            </w:rPr>
            <m:t xml:space="preserve">):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m:t>
                  </m:r>
                  <m:r>
                    <w:rPr>
                      <w:rFonts w:ascii="Cambria Math" w:hAnsi="Cambria Math"/>
                    </w:rPr>
                    <m:t>-1</m:t>
                  </m:r>
                  <m:r>
                    <w:rPr>
                      <w:rFonts w:ascii="Cambria Math" w:hAnsi="Cambria Math"/>
                    </w:rPr>
                    <m:t>, y</m:t>
                  </m:r>
                </m:e>
              </m:d>
            </m:num>
            <m:den>
              <m:r>
                <w:rPr>
                  <w:rFonts w:ascii="Cambria Math" w:hAnsi="Cambria Math"/>
                </w:rPr>
                <m:t>∆x</m:t>
              </m:r>
            </m:den>
          </m:f>
        </m:oMath>
      </m:oMathPara>
    </w:p>
    <w:p w14:paraId="2814AB85" w14:textId="6747B928"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Middle</m:t>
          </m:r>
          <m:r>
            <w:rPr>
              <w:rFonts w:ascii="Cambria Math" w:eastAsiaTheme="minorEastAsia" w:hAnsi="Cambria Math"/>
            </w:rPr>
            <m:t xml:space="preserve"> column</m:t>
          </m:r>
          <m:r>
            <w:rPr>
              <w:rFonts w:ascii="Cambria Math" w:eastAsiaTheme="minorEastAsia" w:hAnsi="Cambria Math"/>
            </w:rPr>
            <m:t>s</m:t>
          </m:r>
          <m:r>
            <w:rPr>
              <w:rFonts w:ascii="Cambria Math" w:eastAsiaTheme="minorEastAsia" w:hAnsi="Cambria Math"/>
            </w:rPr>
            <m:t xml:space="preserve"> (x</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,…,-2]</m:t>
          </m:r>
          <m:r>
            <w:rPr>
              <w:rFonts w:ascii="Cambria Math" w:eastAsiaTheme="minorEastAsia" w:hAnsi="Cambria Math"/>
            </w:rPr>
            <m:t xml:space="preserve">):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m:t>
                  </m:r>
                  <m:r>
                    <w:rPr>
                      <w:rFonts w:ascii="Cambria Math" w:hAnsi="Cambria Math"/>
                    </w:rPr>
                    <m:t>+1</m:t>
                  </m:r>
                  <m:r>
                    <w:rPr>
                      <w:rFonts w:ascii="Cambria Math" w:hAnsi="Cambria Math"/>
                    </w:rPr>
                    <m:t>, y</m:t>
                  </m:r>
                </m:e>
              </m:d>
              <m:r>
                <w:rPr>
                  <w:rFonts w:ascii="Cambria Math" w:hAnsi="Cambria Math"/>
                </w:rPr>
                <m:t>-ϕ</m:t>
              </m:r>
              <m:d>
                <m:dPr>
                  <m:ctrlPr>
                    <w:rPr>
                      <w:rFonts w:ascii="Cambria Math" w:hAnsi="Cambria Math"/>
                      <w:i/>
                    </w:rPr>
                  </m:ctrlPr>
                </m:dPr>
                <m:e>
                  <m:r>
                    <w:rPr>
                      <w:rFonts w:ascii="Cambria Math" w:hAnsi="Cambria Math"/>
                    </w:rPr>
                    <m:t>x-1, y</m:t>
                  </m:r>
                </m:e>
              </m:d>
            </m:num>
            <m:den>
              <m:r>
                <w:rPr>
                  <w:rFonts w:ascii="Cambria Math" w:hAnsi="Cambria Math"/>
                </w:rPr>
                <m:t>2×</m:t>
              </m:r>
              <m:r>
                <w:rPr>
                  <w:rFonts w:ascii="Cambria Math" w:hAnsi="Cambria Math"/>
                </w:rPr>
                <m:t>∆x</m:t>
              </m:r>
            </m:den>
          </m:f>
        </m:oMath>
      </m:oMathPara>
    </w:p>
    <w:p w14:paraId="37007852" w14:textId="77777777" w:rsidR="003767F7" w:rsidRPr="003767F7" w:rsidRDefault="003767F7" w:rsidP="003767F7">
      <w:pPr>
        <w:spacing w:after="0"/>
        <w:rPr>
          <w:rFonts w:eastAsiaTheme="minorEastAsia"/>
        </w:rPr>
      </w:pPr>
    </w:p>
    <w:p w14:paraId="55B7EA65" w14:textId="77777777" w:rsidR="00363F06" w:rsidRDefault="00363F06" w:rsidP="00F0724E">
      <w:pPr>
        <w:spacing w:after="0"/>
        <w:rPr>
          <w:rFonts w:eastAsiaTheme="minorEastAsia"/>
        </w:rPr>
      </w:pPr>
    </w:p>
    <w:p w14:paraId="4F15B91B" w14:textId="165E141C" w:rsidR="003767F7" w:rsidRPr="003767F7" w:rsidRDefault="003767F7" w:rsidP="003767F7">
      <w:pPr>
        <w:spacing w:after="0"/>
        <w:rPr>
          <w:rFonts w:eastAsiaTheme="minorEastAsia"/>
        </w:rPr>
      </w:pPr>
      <m:oMathPara>
        <m:oMathParaPr>
          <m:jc m:val="left"/>
        </m:oMathParaPr>
        <m:oMath>
          <m:r>
            <m:rPr>
              <m:sty m:val="p"/>
            </m:rPr>
            <w:rPr>
              <w:rFonts w:ascii="Cambria Math" w:eastAsiaTheme="minorEastAsia" w:hAnsi="Cambria Math"/>
            </w:rPr>
            <m:t xml:space="preserve">In the </m:t>
          </m:r>
          <m:r>
            <m:rPr>
              <m:sty m:val="p"/>
            </m:rPr>
            <w:rPr>
              <w:rFonts w:ascii="Cambria Math" w:eastAsiaTheme="minorEastAsia" w:hAnsi="Cambria Math"/>
            </w:rPr>
            <m:t>y</m:t>
          </m:r>
          <m:r>
            <m:rPr>
              <m:sty m:val="p"/>
            </m:rPr>
            <w:rPr>
              <w:rFonts w:ascii="Cambria Math" w:eastAsiaTheme="minorEastAsia" w:hAnsi="Cambria Math"/>
            </w:rPr>
            <m:t xml:space="preserve"> direction </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0F6B231E" w14:textId="58A16342"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First column (</m:t>
          </m:r>
          <m:r>
            <w:rPr>
              <w:rFonts w:ascii="Cambria Math" w:eastAsiaTheme="minorEastAsia" w:hAnsi="Cambria Math"/>
            </w:rPr>
            <m:t>y</m:t>
          </m:r>
          <m:r>
            <w:rPr>
              <w:rFonts w:ascii="Cambria Math" w:eastAsiaTheme="minorEastAsia" w:hAnsi="Cambria Math"/>
            </w:rPr>
            <m:t xml:space="preserve">=0): </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r>
                    <w:rPr>
                      <w:rFonts w:ascii="Cambria Math" w:hAnsi="Cambria Math"/>
                    </w:rPr>
                    <m:t>+1</m:t>
                  </m:r>
                </m:e>
              </m:d>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m:t>
              </m:r>
              <m:r>
                <w:rPr>
                  <w:rFonts w:ascii="Cambria Math" w:hAnsi="Cambria Math"/>
                </w:rPr>
                <m:t>y</m:t>
              </m:r>
            </m:den>
          </m:f>
        </m:oMath>
      </m:oMathPara>
    </w:p>
    <w:p w14:paraId="1C2EF55D" w14:textId="05C7C8BA"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Last column (</m:t>
          </m:r>
          <m:r>
            <w:rPr>
              <w:rFonts w:ascii="Cambria Math" w:eastAsiaTheme="minorEastAsia" w:hAnsi="Cambria Math"/>
            </w:rPr>
            <m:t>y</m:t>
          </m:r>
          <m:r>
            <w:rPr>
              <w:rFonts w:ascii="Cambria Math" w:eastAsiaTheme="minorEastAsia" w:hAnsi="Cambria Math"/>
            </w:rPr>
            <m:t xml:space="preserve">=-1): </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-ϕ</m:t>
              </m:r>
              <m:d>
                <m:dPr>
                  <m:ctrlPr>
                    <w:rPr>
                      <w:rFonts w:ascii="Cambria Math" w:hAnsi="Cambria Math"/>
                      <w:i/>
                    </w:rPr>
                  </m:ctrlPr>
                </m:dPr>
                <m:e>
                  <m:r>
                    <w:rPr>
                      <w:rFonts w:ascii="Cambria Math" w:hAnsi="Cambria Math"/>
                    </w:rPr>
                    <m:t>x, y</m:t>
                  </m:r>
                  <m:r>
                    <w:rPr>
                      <w:rFonts w:ascii="Cambria Math" w:hAnsi="Cambria Math"/>
                    </w:rPr>
                    <m:t>-1</m:t>
                  </m:r>
                </m:e>
              </m:d>
            </m:num>
            <m:den>
              <m:r>
                <w:rPr>
                  <w:rFonts w:ascii="Cambria Math" w:hAnsi="Cambria Math"/>
                </w:rPr>
                <m:t>∆</m:t>
              </m:r>
              <m:r>
                <w:rPr>
                  <w:rFonts w:ascii="Cambria Math" w:hAnsi="Cambria Math"/>
                </w:rPr>
                <m:t>y</m:t>
              </m:r>
            </m:den>
          </m:f>
        </m:oMath>
      </m:oMathPara>
    </w:p>
    <w:p w14:paraId="5087C4DB" w14:textId="1E0B3ECC" w:rsidR="003767F7" w:rsidRPr="003767F7" w:rsidRDefault="003767F7" w:rsidP="003767F7">
      <w:pPr>
        <w:spacing w:after="0"/>
        <w:rPr>
          <w:rFonts w:eastAsiaTheme="minorEastAsia"/>
        </w:rPr>
      </w:pPr>
      <m:oMathPara>
        <m:oMathParaPr>
          <m:jc m:val="left"/>
        </m:oMathParaPr>
        <m:oMath>
          <m:r>
            <w:rPr>
              <w:rFonts w:ascii="Cambria Math" w:eastAsiaTheme="minorEastAsia" w:hAnsi="Cambria Math"/>
            </w:rPr>
            <m:t>Middle columns (</m:t>
          </m:r>
          <m:r>
            <w:rPr>
              <w:rFonts w:ascii="Cambria Math" w:eastAsiaTheme="minorEastAsia" w:hAnsi="Cambria Math"/>
            </w:rPr>
            <m:t>y</m:t>
          </m:r>
          <m:r>
            <w:rPr>
              <w:rFonts w:ascii="Cambria Math" w:eastAsiaTheme="minorEastAsia" w:hAnsi="Cambria Math"/>
            </w:rPr>
            <m:t xml:space="preserve">=[1,…,-2]): </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-ϕ</m:t>
              </m:r>
              <m:d>
                <m:dPr>
                  <m:ctrlPr>
                    <w:rPr>
                      <w:rFonts w:ascii="Cambria Math" w:hAnsi="Cambria Math"/>
                      <w:i/>
                    </w:rPr>
                  </m:ctrlPr>
                </m:dPr>
                <m:e>
                  <m:r>
                    <w:rPr>
                      <w:rFonts w:ascii="Cambria Math" w:hAnsi="Cambria Math"/>
                    </w:rPr>
                    <m:t>x, y+1</m:t>
                  </m:r>
                </m:e>
              </m:d>
            </m:num>
            <m:den>
              <m:r>
                <w:rPr>
                  <w:rFonts w:ascii="Cambria Math" w:hAnsi="Cambria Math"/>
                </w:rPr>
                <m:t>2×∆</m:t>
              </m:r>
              <m:r>
                <w:rPr>
                  <w:rFonts w:ascii="Cambria Math" w:hAnsi="Cambria Math"/>
                </w:rPr>
                <m:t>y</m:t>
              </m:r>
            </m:den>
          </m:f>
        </m:oMath>
      </m:oMathPara>
    </w:p>
    <w:p w14:paraId="33573A11" w14:textId="77777777" w:rsidR="00363F06" w:rsidRDefault="00363F06" w:rsidP="00F0724E">
      <w:pPr>
        <w:spacing w:after="0"/>
        <w:rPr>
          <w:rFonts w:eastAsiaTheme="minorEastAsia"/>
        </w:rPr>
      </w:pPr>
    </w:p>
    <w:p w14:paraId="34E6F9D1" w14:textId="77777777" w:rsidR="00363F06" w:rsidRDefault="00363F06" w:rsidP="00F0724E">
      <w:pPr>
        <w:spacing w:after="0"/>
        <w:rPr>
          <w:rFonts w:eastAsiaTheme="minorEastAsia"/>
        </w:rPr>
      </w:pPr>
    </w:p>
    <w:p w14:paraId="3EC8E7AE" w14:textId="77777777" w:rsidR="003872E7" w:rsidRDefault="003872E7" w:rsidP="00F0724E">
      <w:pPr>
        <w:spacing w:after="0"/>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array of size</w:t>
      </w:r>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as follows: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tblGrid>
      <w:tr w:rsidR="003872E7" w14:paraId="0E596AE2" w14:textId="6541FDA5" w:rsidTr="00BD6E22">
        <w:tc>
          <w:tcPr>
            <w:tcW w:w="935" w:type="dxa"/>
          </w:tcPr>
          <w:p w14:paraId="542E6F32" w14:textId="7984671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935" w:type="dxa"/>
          </w:tcPr>
          <w:p w14:paraId="146CBB31" w14:textId="7329E18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935" w:type="dxa"/>
          </w:tcPr>
          <w:p w14:paraId="2A55FB1A" w14:textId="47CE8C2B"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935" w:type="dxa"/>
          </w:tcPr>
          <w:p w14:paraId="3F8EE60B" w14:textId="254AC4E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935" w:type="dxa"/>
          </w:tcPr>
          <w:p w14:paraId="681C066A" w14:textId="5BDEBCAE"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oMath>
            </m:oMathPara>
          </w:p>
        </w:tc>
        <w:tc>
          <w:tcPr>
            <w:tcW w:w="935" w:type="dxa"/>
          </w:tcPr>
          <w:p w14:paraId="162F0938" w14:textId="67DC3431"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m:oMathPara>
          </w:p>
        </w:tc>
        <w:tc>
          <w:tcPr>
            <w:tcW w:w="935" w:type="dxa"/>
          </w:tcPr>
          <w:p w14:paraId="258174B9" w14:textId="5A244C0D"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7</m:t>
                    </m:r>
                  </m:sub>
                </m:sSub>
              </m:oMath>
            </m:oMathPara>
          </w:p>
        </w:tc>
        <w:tc>
          <w:tcPr>
            <w:tcW w:w="935" w:type="dxa"/>
          </w:tcPr>
          <w:p w14:paraId="7267ACB4" w14:textId="251CF8B1"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8</m:t>
                    </m:r>
                  </m:sub>
                </m:sSub>
              </m:oMath>
            </m:oMathPara>
          </w:p>
        </w:tc>
        <w:tc>
          <w:tcPr>
            <w:tcW w:w="935" w:type="dxa"/>
          </w:tcPr>
          <w:p w14:paraId="2FAC93DC" w14:textId="125B0AEA" w:rsidR="003872E7" w:rsidRPr="00BD5E7E" w:rsidRDefault="003872E7" w:rsidP="00807DA5">
            <w:pPr>
              <w:jc w:val="center"/>
              <w:rPr>
                <w:rFonts w:ascii="Calibri" w:eastAsia="Calibri" w:hAnsi="Calibri" w:cs="Arial"/>
              </w:rPr>
            </w:pPr>
            <w:r>
              <w:rPr>
                <w:rFonts w:ascii="Calibri" w:eastAsia="Calibri" w:hAnsi="Calibri" w:cs="Arial"/>
              </w:rPr>
              <w:t>…</w:t>
            </w:r>
          </w:p>
        </w:tc>
      </w:tr>
      <w:tr w:rsidR="003872E7" w14:paraId="1FF71CB1" w14:textId="0AB12E80" w:rsidTr="00E448B9">
        <w:tc>
          <w:tcPr>
            <w:tcW w:w="935" w:type="dxa"/>
          </w:tcPr>
          <w:p w14:paraId="36727A93" w14:textId="0AF4696A"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935" w:type="dxa"/>
          </w:tcPr>
          <w:p w14:paraId="60D52A06" w14:textId="297B9D60"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935" w:type="dxa"/>
          </w:tcPr>
          <w:p w14:paraId="6CBA131A" w14:textId="52DE796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m:oMathPara>
          </w:p>
        </w:tc>
        <w:tc>
          <w:tcPr>
            <w:tcW w:w="935" w:type="dxa"/>
          </w:tcPr>
          <w:p w14:paraId="397BAE01" w14:textId="2BE2B68F"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oMath>
            </m:oMathPara>
          </w:p>
        </w:tc>
        <w:tc>
          <w:tcPr>
            <w:tcW w:w="935" w:type="dxa"/>
          </w:tcPr>
          <w:p w14:paraId="58CF2305" w14:textId="4125CDD3"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oMath>
            </m:oMathPara>
          </w:p>
        </w:tc>
        <w:tc>
          <w:tcPr>
            <w:tcW w:w="935" w:type="dxa"/>
          </w:tcPr>
          <w:p w14:paraId="1D7F5BAC" w14:textId="1EE62E0A"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oMath>
            </m:oMathPara>
          </w:p>
        </w:tc>
        <w:tc>
          <w:tcPr>
            <w:tcW w:w="935" w:type="dxa"/>
          </w:tcPr>
          <w:p w14:paraId="39EC9BB1" w14:textId="6F61BD1C"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oMath>
            </m:oMathPara>
          </w:p>
        </w:tc>
        <w:tc>
          <w:tcPr>
            <w:tcW w:w="935" w:type="dxa"/>
          </w:tcPr>
          <w:p w14:paraId="451DB6B5" w14:textId="2AF09C5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oMath>
            </m:oMathPara>
          </w:p>
        </w:tc>
        <w:tc>
          <w:tcPr>
            <w:tcW w:w="935" w:type="dxa"/>
            <w:vAlign w:val="center"/>
          </w:tcPr>
          <w:p w14:paraId="4A51943B" w14:textId="6A05DB0A" w:rsidR="003872E7" w:rsidRDefault="00E448B9" w:rsidP="00E448B9">
            <w:pPr>
              <w:jc w:val="center"/>
              <w:rPr>
                <w:rFonts w:eastAsiaTheme="minorEastAsia"/>
              </w:rPr>
            </w:pPr>
            <w:r>
              <w:rPr>
                <w:rFonts w:ascii="Calibri" w:eastAsia="Calibri" w:hAnsi="Calibri" w:cs="Arial"/>
              </w:rPr>
              <w:t>…</w:t>
            </w:r>
          </w:p>
        </w:tc>
      </w:tr>
      <w:tr w:rsidR="003872E7" w14:paraId="21175E0D" w14:textId="36B069F6" w:rsidTr="00E448B9">
        <w:tc>
          <w:tcPr>
            <w:tcW w:w="935" w:type="dxa"/>
          </w:tcPr>
          <w:p w14:paraId="72FCBF5B" w14:textId="0F746E8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c>
          <w:tcPr>
            <w:tcW w:w="935" w:type="dxa"/>
          </w:tcPr>
          <w:p w14:paraId="6545EEE2" w14:textId="753D228C"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935" w:type="dxa"/>
          </w:tcPr>
          <w:p w14:paraId="46EA3270" w14:textId="41B6134D"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c>
          <w:tcPr>
            <w:tcW w:w="935" w:type="dxa"/>
          </w:tcPr>
          <w:p w14:paraId="219DC077" w14:textId="2AD2DBB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oMath>
            </m:oMathPara>
          </w:p>
        </w:tc>
        <w:tc>
          <w:tcPr>
            <w:tcW w:w="935" w:type="dxa"/>
          </w:tcPr>
          <w:p w14:paraId="3BED5D89" w14:textId="16240031"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oMath>
            </m:oMathPara>
          </w:p>
        </w:tc>
        <w:tc>
          <w:tcPr>
            <w:tcW w:w="935" w:type="dxa"/>
          </w:tcPr>
          <w:p w14:paraId="1C2A357A" w14:textId="076B55B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oMath>
            </m:oMathPara>
          </w:p>
        </w:tc>
        <w:tc>
          <w:tcPr>
            <w:tcW w:w="935" w:type="dxa"/>
          </w:tcPr>
          <w:p w14:paraId="1A524198" w14:textId="1D601FCC"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7</m:t>
                    </m:r>
                  </m:sub>
                </m:sSub>
              </m:oMath>
            </m:oMathPara>
          </w:p>
        </w:tc>
        <w:tc>
          <w:tcPr>
            <w:tcW w:w="935" w:type="dxa"/>
          </w:tcPr>
          <w:p w14:paraId="60AB2781" w14:textId="06261E6E"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8</m:t>
                    </m:r>
                  </m:sub>
                </m:sSub>
              </m:oMath>
            </m:oMathPara>
          </w:p>
        </w:tc>
        <w:tc>
          <w:tcPr>
            <w:tcW w:w="935" w:type="dxa"/>
            <w:vAlign w:val="center"/>
          </w:tcPr>
          <w:p w14:paraId="28DDC3A2" w14:textId="7DB0F355" w:rsidR="003872E7" w:rsidRDefault="00E448B9" w:rsidP="00E448B9">
            <w:pPr>
              <w:jc w:val="center"/>
              <w:rPr>
                <w:rFonts w:eastAsiaTheme="minorEastAsia"/>
              </w:rPr>
            </w:pPr>
            <w:r>
              <w:rPr>
                <w:rFonts w:ascii="Calibri" w:eastAsia="Calibri" w:hAnsi="Calibri" w:cs="Arial"/>
              </w:rPr>
              <w:t>…</w:t>
            </w:r>
          </w:p>
        </w:tc>
      </w:tr>
      <w:tr w:rsidR="003872E7" w14:paraId="44751C51" w14:textId="5EA6D958" w:rsidTr="00E448B9">
        <w:tc>
          <w:tcPr>
            <w:tcW w:w="935" w:type="dxa"/>
          </w:tcPr>
          <w:p w14:paraId="585CC7E0" w14:textId="4F47976F"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c>
          <w:tcPr>
            <w:tcW w:w="935" w:type="dxa"/>
          </w:tcPr>
          <w:p w14:paraId="7A6CC233" w14:textId="0F5891D6"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m:oMathPara>
          </w:p>
        </w:tc>
        <w:tc>
          <w:tcPr>
            <w:tcW w:w="935" w:type="dxa"/>
          </w:tcPr>
          <w:p w14:paraId="396318F6" w14:textId="3FADC22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m:oMathPara>
          </w:p>
        </w:tc>
        <w:tc>
          <w:tcPr>
            <w:tcW w:w="935" w:type="dxa"/>
          </w:tcPr>
          <w:p w14:paraId="29C167B7" w14:textId="1F6D69BA"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m:oMathPara>
          </w:p>
        </w:tc>
        <w:tc>
          <w:tcPr>
            <w:tcW w:w="935" w:type="dxa"/>
          </w:tcPr>
          <w:p w14:paraId="7BB4A2DB" w14:textId="5FF80377"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5</m:t>
                    </m:r>
                  </m:sub>
                </m:sSub>
              </m:oMath>
            </m:oMathPara>
          </w:p>
        </w:tc>
        <w:tc>
          <w:tcPr>
            <w:tcW w:w="935" w:type="dxa"/>
          </w:tcPr>
          <w:p w14:paraId="5BD8A16B" w14:textId="671E02ED"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m:t>
                    </m:r>
                  </m:sub>
                </m:sSub>
              </m:oMath>
            </m:oMathPara>
          </w:p>
        </w:tc>
        <w:tc>
          <w:tcPr>
            <w:tcW w:w="935" w:type="dxa"/>
          </w:tcPr>
          <w:p w14:paraId="20B57B70" w14:textId="13799A5C"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7</m:t>
                    </m:r>
                  </m:sub>
                </m:sSub>
              </m:oMath>
            </m:oMathPara>
          </w:p>
        </w:tc>
        <w:tc>
          <w:tcPr>
            <w:tcW w:w="935" w:type="dxa"/>
          </w:tcPr>
          <w:p w14:paraId="6D4D2AF0" w14:textId="24C7EFB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8</m:t>
                    </m:r>
                  </m:sub>
                </m:sSub>
              </m:oMath>
            </m:oMathPara>
          </w:p>
        </w:tc>
        <w:tc>
          <w:tcPr>
            <w:tcW w:w="935" w:type="dxa"/>
            <w:vAlign w:val="center"/>
          </w:tcPr>
          <w:p w14:paraId="41ECE75A" w14:textId="087408E1" w:rsidR="003872E7" w:rsidRDefault="00E448B9" w:rsidP="00E448B9">
            <w:pPr>
              <w:jc w:val="center"/>
              <w:rPr>
                <w:rFonts w:eastAsiaTheme="minorEastAsia"/>
              </w:rPr>
            </w:pPr>
            <w:r>
              <w:rPr>
                <w:rFonts w:ascii="Calibri" w:eastAsia="Calibri" w:hAnsi="Calibri" w:cs="Arial"/>
              </w:rPr>
              <w:t>…</w:t>
            </w:r>
          </w:p>
        </w:tc>
      </w:tr>
      <w:tr w:rsidR="003872E7" w14:paraId="6B0364B5" w14:textId="38742E21" w:rsidTr="00E448B9">
        <w:tc>
          <w:tcPr>
            <w:tcW w:w="935" w:type="dxa"/>
          </w:tcPr>
          <w:p w14:paraId="2D5655C6" w14:textId="0273A66B"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tc>
        <w:tc>
          <w:tcPr>
            <w:tcW w:w="935" w:type="dxa"/>
          </w:tcPr>
          <w:p w14:paraId="64254A5E" w14:textId="4189195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m:oMathPara>
          </w:p>
        </w:tc>
        <w:tc>
          <w:tcPr>
            <w:tcW w:w="935" w:type="dxa"/>
          </w:tcPr>
          <w:p w14:paraId="05A2F642" w14:textId="3CDFA661"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oMath>
            </m:oMathPara>
          </w:p>
        </w:tc>
        <w:tc>
          <w:tcPr>
            <w:tcW w:w="935" w:type="dxa"/>
          </w:tcPr>
          <w:p w14:paraId="57CDE9FD" w14:textId="4C68CF3C"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oMath>
            </m:oMathPara>
          </w:p>
        </w:tc>
        <w:tc>
          <w:tcPr>
            <w:tcW w:w="935" w:type="dxa"/>
          </w:tcPr>
          <w:p w14:paraId="1196689A" w14:textId="36BB5435"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oMath>
            </m:oMathPara>
          </w:p>
        </w:tc>
        <w:tc>
          <w:tcPr>
            <w:tcW w:w="935" w:type="dxa"/>
          </w:tcPr>
          <w:p w14:paraId="52379FAE" w14:textId="4A2C0F3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6</m:t>
                    </m:r>
                  </m:sub>
                </m:sSub>
              </m:oMath>
            </m:oMathPara>
          </w:p>
        </w:tc>
        <w:tc>
          <w:tcPr>
            <w:tcW w:w="935" w:type="dxa"/>
          </w:tcPr>
          <w:p w14:paraId="3AF5B7D8" w14:textId="5937212A"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7</m:t>
                    </m:r>
                  </m:sub>
                </m:sSub>
              </m:oMath>
            </m:oMathPara>
          </w:p>
        </w:tc>
        <w:tc>
          <w:tcPr>
            <w:tcW w:w="935" w:type="dxa"/>
          </w:tcPr>
          <w:p w14:paraId="7F9AA6F1" w14:textId="4823590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8</m:t>
                    </m:r>
                  </m:sub>
                </m:sSub>
              </m:oMath>
            </m:oMathPara>
          </w:p>
        </w:tc>
        <w:tc>
          <w:tcPr>
            <w:tcW w:w="935" w:type="dxa"/>
            <w:vAlign w:val="center"/>
          </w:tcPr>
          <w:p w14:paraId="5C1A77EF" w14:textId="66856319" w:rsidR="003872E7" w:rsidRDefault="00E448B9" w:rsidP="00E448B9">
            <w:pPr>
              <w:jc w:val="center"/>
              <w:rPr>
                <w:rFonts w:eastAsiaTheme="minorEastAsia"/>
              </w:rPr>
            </w:pPr>
            <w:r>
              <w:rPr>
                <w:rFonts w:ascii="Calibri" w:eastAsia="Calibri" w:hAnsi="Calibri" w:cs="Arial"/>
              </w:rPr>
              <w:t>…</w:t>
            </w:r>
          </w:p>
        </w:tc>
      </w:tr>
      <w:tr w:rsidR="003872E7" w14:paraId="1D7F58B4" w14:textId="7E7804C1" w:rsidTr="00E448B9">
        <w:tc>
          <w:tcPr>
            <w:tcW w:w="935" w:type="dxa"/>
          </w:tcPr>
          <w:p w14:paraId="2DC3F526" w14:textId="2AA9A185"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935" w:type="dxa"/>
          </w:tcPr>
          <w:p w14:paraId="51A0738B" w14:textId="290FE353"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935" w:type="dxa"/>
          </w:tcPr>
          <w:p w14:paraId="137D72F1" w14:textId="490FB019"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935" w:type="dxa"/>
          </w:tcPr>
          <w:p w14:paraId="4EAF3A0D" w14:textId="0083ECB5"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935" w:type="dxa"/>
          </w:tcPr>
          <w:p w14:paraId="3352EEE6" w14:textId="7A3AD8FE"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935" w:type="dxa"/>
          </w:tcPr>
          <w:p w14:paraId="0FA3AFCB" w14:textId="14F3B5D1"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935" w:type="dxa"/>
          </w:tcPr>
          <w:p w14:paraId="159BC81B" w14:textId="2A9B630D"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oMath>
            </m:oMathPara>
          </w:p>
        </w:tc>
        <w:tc>
          <w:tcPr>
            <w:tcW w:w="935" w:type="dxa"/>
          </w:tcPr>
          <w:p w14:paraId="1458609E" w14:textId="30639346" w:rsidR="003872E7" w:rsidRDefault="003872E7" w:rsidP="00F072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oMath>
            </m:oMathPara>
          </w:p>
        </w:tc>
        <w:tc>
          <w:tcPr>
            <w:tcW w:w="935" w:type="dxa"/>
            <w:vAlign w:val="center"/>
          </w:tcPr>
          <w:p w14:paraId="5D5B66C2" w14:textId="26379B3D" w:rsidR="003872E7" w:rsidRDefault="00E448B9" w:rsidP="00E448B9">
            <w:pPr>
              <w:jc w:val="center"/>
              <w:rPr>
                <w:rFonts w:eastAsiaTheme="minorEastAsia"/>
              </w:rPr>
            </w:pPr>
            <w:r>
              <w:rPr>
                <w:rFonts w:ascii="Calibri" w:eastAsia="Calibri" w:hAnsi="Calibri" w:cs="Arial"/>
              </w:rPr>
              <w:t>…</w:t>
            </w:r>
          </w:p>
        </w:tc>
      </w:tr>
      <w:tr w:rsidR="00E448B9" w14:paraId="779C569D" w14:textId="16820A0E" w:rsidTr="00722FE3">
        <w:tc>
          <w:tcPr>
            <w:tcW w:w="935" w:type="dxa"/>
          </w:tcPr>
          <w:p w14:paraId="65C42074" w14:textId="5E27ECEA" w:rsidR="00E448B9" w:rsidRDefault="00E448B9" w:rsidP="00E448B9">
            <w:pPr>
              <w:spacing w:line="72" w:lineRule="auto"/>
              <w:jc w:val="center"/>
              <w:rPr>
                <w:rFonts w:eastAsiaTheme="minorEastAsia"/>
              </w:rPr>
            </w:pPr>
            <w:r w:rsidRPr="00807DA5">
              <w:rPr>
                <w:rFonts w:eastAsiaTheme="minorEastAsia"/>
              </w:rPr>
              <w:t>.</w:t>
            </w:r>
            <w:r w:rsidRPr="00807DA5">
              <w:rPr>
                <w:rFonts w:eastAsiaTheme="minorEastAsia"/>
              </w:rPr>
              <w:br/>
              <w:t>.</w:t>
            </w:r>
            <w:r w:rsidRPr="00807DA5">
              <w:rPr>
                <w:rFonts w:eastAsiaTheme="minorEastAsia"/>
              </w:rPr>
              <w:br/>
              <w:t>.</w:t>
            </w:r>
          </w:p>
        </w:tc>
        <w:tc>
          <w:tcPr>
            <w:tcW w:w="935" w:type="dxa"/>
          </w:tcPr>
          <w:p w14:paraId="301DECEA" w14:textId="5303BD99"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716A0A2" w14:textId="518D8793"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A1D0F3E" w14:textId="3D96E8F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DE6D55" w14:textId="61735DE2"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4B150502" w14:textId="21E59C5E"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006E013C" w14:textId="00AC7FE5"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tcPr>
          <w:p w14:paraId="173216AB" w14:textId="74B31B14" w:rsidR="00E448B9" w:rsidRDefault="00E448B9" w:rsidP="00E448B9">
            <w:pPr>
              <w:spacing w:line="72" w:lineRule="auto"/>
              <w:jc w:val="center"/>
              <w:rPr>
                <w:rFonts w:eastAsiaTheme="minorEastAsia"/>
              </w:rPr>
            </w:pPr>
            <w:r w:rsidRPr="00082A27">
              <w:rPr>
                <w:rFonts w:eastAsiaTheme="minorEastAsia"/>
              </w:rPr>
              <w:t>.</w:t>
            </w:r>
            <w:r w:rsidRPr="00082A27">
              <w:rPr>
                <w:rFonts w:eastAsiaTheme="minorEastAsia"/>
              </w:rPr>
              <w:br/>
              <w:t>.</w:t>
            </w:r>
            <w:r w:rsidRPr="00082A27">
              <w:rPr>
                <w:rFonts w:eastAsiaTheme="minorEastAsia"/>
              </w:rPr>
              <w:br/>
              <w:t>.</w:t>
            </w:r>
          </w:p>
        </w:tc>
        <w:tc>
          <w:tcPr>
            <w:tcW w:w="935" w:type="dxa"/>
            <w:vAlign w:val="center"/>
          </w:tcPr>
          <w:p w14:paraId="15C86BF1" w14:textId="3E4B2EE1" w:rsidR="00E448B9" w:rsidRDefault="00E448B9" w:rsidP="00E448B9">
            <w:pPr>
              <w:jc w:val="center"/>
              <w:rPr>
                <w:rFonts w:eastAsiaTheme="minorEastAsia"/>
              </w:rPr>
            </w:pPr>
            <w:r w:rsidRPr="00E448B9">
              <w:rPr>
                <w:rFonts w:eastAsiaTheme="minorEastAsia"/>
              </w:rPr>
              <w:t>…</w:t>
            </w:r>
          </w:p>
        </w:tc>
      </w:tr>
    </w:tbl>
    <w:p w14:paraId="0C4B3536" w14:textId="521D0801" w:rsidR="003872E7" w:rsidRDefault="003872E7" w:rsidP="00F0724E">
      <w:pPr>
        <w:spacing w:after="0"/>
        <w:rPr>
          <w:rFonts w:eastAsiaTheme="minorEastAsia"/>
        </w:rPr>
      </w:pPr>
    </w:p>
    <w:p w14:paraId="77B204A6" w14:textId="5E2F3BA3" w:rsidR="003872E7" w:rsidRDefault="003767F7" w:rsidP="00F0724E">
      <w:pPr>
        <w:spacing w:after="0"/>
        <w:rPr>
          <w:rFonts w:eastAsiaTheme="minorEastAsia"/>
        </w:rPr>
      </w:pPr>
      <w:r>
        <w:rPr>
          <w:rFonts w:eastAsiaTheme="minorEastAsia"/>
        </w:rPr>
        <w:t xml:space="preserve">To be able to calculate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x</m:t>
            </m:r>
          </m:den>
        </m:f>
        <m:d>
          <m:dPr>
            <m:ctrlPr>
              <w:rPr>
                <w:rFonts w:ascii="Cambria Math" w:hAnsi="Cambria Math"/>
                <w:i/>
              </w:rPr>
            </m:ctrlPr>
          </m:dPr>
          <m:e>
            <m:r>
              <w:rPr>
                <w:rFonts w:ascii="Cambria Math" w:hAnsi="Cambria Math"/>
              </w:rPr>
              <m:t>x, y</m:t>
            </m:r>
          </m:e>
        </m:d>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Pr>
          <w:rFonts w:eastAsiaTheme="minorEastAsia"/>
        </w:rPr>
        <w:t xml:space="preserve"> , we have to fix a starting point in the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used it along with the</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oMath>
      <w:r w:rsidR="00FF1505">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oMath>
      <w:r w:rsidR="00ED590B">
        <w:rPr>
          <w:rFonts w:eastAsiaTheme="minorEastAsia"/>
        </w:rPr>
        <w:t xml:space="preserve"> </w:t>
      </w:r>
      <w:r>
        <w:rPr>
          <w:rFonts w:eastAsiaTheme="minorEastAsia"/>
        </w:rPr>
        <w:t>values to calculate the rest of th</w:t>
      </w:r>
      <w:r w:rsidR="00807DA5">
        <w:rPr>
          <w:rFonts w:eastAsiaTheme="minorEastAsia"/>
        </w:rPr>
        <w:t xml:space="preserve">e </w:t>
      </w:r>
      <m:oMath>
        <m:r>
          <w:rPr>
            <w:rFonts w:ascii="Cambria Math" w:hAnsi="Cambria Math"/>
          </w:rPr>
          <m:t>ϕ</m:t>
        </m:r>
        <m:d>
          <m:dPr>
            <m:ctrlPr>
              <w:rPr>
                <w:rFonts w:ascii="Cambria Math" w:hAnsi="Cambria Math"/>
                <w:i/>
              </w:rPr>
            </m:ctrlPr>
          </m:dPr>
          <m:e>
            <m:r>
              <w:rPr>
                <w:rFonts w:ascii="Cambria Math" w:hAnsi="Cambria Math"/>
              </w:rPr>
              <m:t>x, y</m:t>
            </m:r>
          </m:e>
        </m:d>
      </m:oMath>
      <w:r w:rsidR="00807DA5">
        <w:rPr>
          <w:rFonts w:eastAsiaTheme="minorEastAsia"/>
        </w:rPr>
        <w:t xml:space="preserve"> values.</w:t>
      </w:r>
    </w:p>
    <w:p w14:paraId="5C44EE03" w14:textId="4D65BC6E" w:rsidR="00807DA5" w:rsidRDefault="00807DA5" w:rsidP="00F0724E">
      <w:pPr>
        <w:spacing w:after="0"/>
        <w:rPr>
          <w:rFonts w:eastAsiaTheme="minorEastAsia"/>
        </w:rPr>
      </w:pPr>
      <w:r>
        <w:rPr>
          <w:rFonts w:eastAsiaTheme="minorEastAsia"/>
        </w:rPr>
        <w:t xml:space="preserve">So, we fix the first value 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and we assume it to be 0. </w:t>
      </w:r>
      <m:oMath>
        <m:r>
          <w:rPr>
            <w:rFonts w:ascii="Cambria Math" w:hAnsi="Cambria Math"/>
          </w:rPr>
          <m:t>ϕ</m:t>
        </m:r>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0</m:t>
            </m:r>
          </m:e>
        </m:d>
        <m:r>
          <w:rPr>
            <w:rFonts w:ascii="Cambria Math" w:hAnsi="Cambria Math"/>
          </w:rPr>
          <m:t>=0</m:t>
        </m:r>
      </m:oMath>
    </w:p>
    <w:p w14:paraId="37FA4E34" w14:textId="1896EF1E" w:rsidR="00E448B9" w:rsidRDefault="00807DA5" w:rsidP="00E448B9">
      <w:pPr>
        <w:spacing w:after="0"/>
        <w:rPr>
          <w:rFonts w:eastAsiaTheme="minorEastAsia"/>
        </w:rPr>
      </w:pPr>
      <w:r>
        <w:rPr>
          <w:rFonts w:eastAsiaTheme="minorEastAsia"/>
        </w:rPr>
        <w:t xml:space="preserve">Now to calculate the rest of the values of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we can an altered version of the derivatives formulas as follows:</w:t>
      </w:r>
    </w:p>
    <w:p w14:paraId="0F5E5BA6" w14:textId="77777777" w:rsidR="00E448B9" w:rsidRDefault="00E448B9" w:rsidP="00E448B9">
      <w:pPr>
        <w:spacing w:after="0"/>
        <w:rPr>
          <w:rFonts w:eastAsiaTheme="minorEastAsia"/>
        </w:rPr>
      </w:pPr>
    </w:p>
    <w:p w14:paraId="3FA1E7C4" w14:textId="6A58DA2E" w:rsidR="00807DA5" w:rsidRPr="00807DA5"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60FA5262" w14:textId="5ABFA59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∆x</m:t>
              </m:r>
            </m:e>
          </m:d>
          <m:r>
            <w:rPr>
              <w:rFonts w:ascii="Cambria Math" w:hAnsi="Cambria Math"/>
            </w:rPr>
            <m:t>+</m:t>
          </m:r>
          <m:r>
            <w:rPr>
              <w:rFonts w:ascii="Cambria Math" w:hAnsi="Cambria Math"/>
            </w:rPr>
            <m:t>ϕ</m:t>
          </m:r>
          <m:d>
            <m:dPr>
              <m:ctrlPr>
                <w:rPr>
                  <w:rFonts w:ascii="Cambria Math" w:hAnsi="Cambria Math"/>
                  <w:i/>
                </w:rPr>
              </m:ctrlPr>
            </m:dPr>
            <m:e>
              <m:r>
                <w:rPr>
                  <w:rFonts w:ascii="Cambria Math" w:hAnsi="Cambria Math"/>
                </w:rPr>
                <m:t>x, y</m:t>
              </m:r>
            </m:e>
          </m:d>
        </m:oMath>
      </m:oMathPara>
    </w:p>
    <w:p w14:paraId="5E7ACFF5" w14:textId="17CF8F3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Last column (x=-1):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r>
                <w:rPr>
                  <w:rFonts w:ascii="Cambria Math" w:hAnsi="Cambria Math"/>
                </w:rPr>
                <m:t>-1</m:t>
              </m:r>
              <m:r>
                <w:rPr>
                  <w:rFonts w:ascii="Cambria Math" w:hAnsi="Cambria Math"/>
                </w:rPr>
                <m:t>, y</m:t>
              </m:r>
            </m:e>
          </m:d>
        </m:oMath>
      </m:oMathPara>
    </w:p>
    <w:p w14:paraId="1F21B1B8" w14:textId="6771C08E"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Middle columns (x=[1,…,-2]): </m:t>
          </m:r>
          <m:r>
            <w:rPr>
              <w:rFonts w:ascii="Cambria Math" w:hAnsi="Cambria Math"/>
            </w:rPr>
            <m:t>ϕ</m:t>
          </m:r>
          <m:d>
            <m:dPr>
              <m:ctrlPr>
                <w:rPr>
                  <w:rFonts w:ascii="Cambria Math" w:hAnsi="Cambria Math"/>
                  <w:i/>
                </w:rPr>
              </m:ctrlPr>
            </m:dPr>
            <m:e>
              <m:r>
                <w:rPr>
                  <w:rFonts w:ascii="Cambria Math" w:hAnsi="Cambria Math"/>
                </w:rPr>
                <m:t>x+1,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2×</m:t>
              </m:r>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x</m:t>
              </m:r>
              <m:r>
                <w:rPr>
                  <w:rFonts w:ascii="Cambria Math" w:hAnsi="Cambria Math"/>
                </w:rPr>
                <m:t>-1</m:t>
              </m:r>
              <m:r>
                <w:rPr>
                  <w:rFonts w:ascii="Cambria Math" w:hAnsi="Cambria Math"/>
                </w:rPr>
                <m:t>, y</m:t>
              </m:r>
            </m:e>
          </m:d>
        </m:oMath>
      </m:oMathPara>
    </w:p>
    <w:p w14:paraId="26ADC7EA" w14:textId="77777777" w:rsidR="00807DA5" w:rsidRDefault="00807DA5" w:rsidP="00807DA5">
      <w:pPr>
        <w:spacing w:after="0"/>
        <w:rPr>
          <w:rFonts w:eastAsiaTheme="minorEastAsia"/>
        </w:rPr>
      </w:pPr>
    </w:p>
    <w:p w14:paraId="22A56AE0" w14:textId="63235651" w:rsidR="00807DA5" w:rsidRPr="003767F7" w:rsidRDefault="00807DA5" w:rsidP="00807DA5">
      <w:pPr>
        <w:spacing w:after="0"/>
        <w:rPr>
          <w:rFonts w:eastAsiaTheme="minorEastAsia"/>
        </w:rPr>
      </w:pPr>
      <m:oMathPara>
        <m:oMathParaPr>
          <m:jc m:val="left"/>
        </m:oMathParaPr>
        <m:oMath>
          <m:r>
            <m:rPr>
              <m:sty m:val="p"/>
            </m:rPr>
            <w:rPr>
              <w:rFonts w:ascii="Cambria Math" w:eastAsiaTheme="minorEastAsia" w:hAnsi="Cambria Math"/>
            </w:rPr>
            <m:t xml:space="preserve">In the </m:t>
          </m:r>
          <m:r>
            <m:rPr>
              <m:sty m:val="p"/>
            </m:rPr>
            <w:rPr>
              <w:rFonts w:ascii="Cambria Math" w:eastAsiaTheme="minorEastAsia" w:hAnsi="Cambria Math"/>
            </w:rPr>
            <m:t>y</m:t>
          </m:r>
          <m:r>
            <m:rPr>
              <m:sty m:val="p"/>
            </m:rPr>
            <w:rPr>
              <w:rFonts w:ascii="Cambria Math" w:eastAsiaTheme="minorEastAsia" w:hAnsi="Cambria Math"/>
            </w:rPr>
            <m:t xml:space="preserve"> direction </m:t>
          </m:r>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6DC01426" w14:textId="225E8247"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 xml:space="preserve">First column </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=0</m:t>
              </m:r>
            </m:e>
          </m:d>
          <m:r>
            <w:rPr>
              <w:rFonts w:ascii="Cambria Math" w:eastAsiaTheme="minorEastAsia" w:hAnsi="Cambria Math"/>
            </w:rPr>
            <m:t xml:space="preserve">: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e>
          </m:d>
        </m:oMath>
      </m:oMathPara>
    </w:p>
    <w:p w14:paraId="7CD1F1BC" w14:textId="23206959" w:rsidR="00807DA5" w:rsidRPr="003767F7" w:rsidRDefault="00807DA5" w:rsidP="00807DA5">
      <w:pPr>
        <w:spacing w:after="0"/>
        <w:rPr>
          <w:rFonts w:eastAsiaTheme="minorEastAsia"/>
        </w:rPr>
      </w:pPr>
      <m:oMathPara>
        <m:oMathParaPr>
          <m:jc m:val="left"/>
        </m:oMathParaPr>
        <m:oMath>
          <m:r>
            <w:rPr>
              <w:rFonts w:ascii="Cambria Math" w:eastAsiaTheme="minorEastAsia" w:hAnsi="Cambria Math"/>
            </w:rPr>
            <m:t>Last column (</m:t>
          </m:r>
          <m:r>
            <w:rPr>
              <w:rFonts w:ascii="Cambria Math" w:eastAsiaTheme="minorEastAsia" w:hAnsi="Cambria Math"/>
            </w:rPr>
            <m:t>y</m:t>
          </m:r>
          <m:r>
            <w:rPr>
              <w:rFonts w:ascii="Cambria Math" w:eastAsiaTheme="minorEastAsia" w:hAnsi="Cambria Math"/>
            </w:rPr>
            <m:t xml:space="preserve">=-1): </m:t>
          </m:r>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r>
                <w:rPr>
                  <w:rFonts w:ascii="Cambria Math" w:hAnsi="Cambria Math"/>
                </w:rPr>
                <m:t>-1</m:t>
              </m:r>
            </m:e>
          </m:d>
        </m:oMath>
      </m:oMathPara>
    </w:p>
    <w:p w14:paraId="3BED29B3" w14:textId="31EEA9FA" w:rsidR="00807DA5" w:rsidRPr="00E448B9" w:rsidRDefault="00807DA5" w:rsidP="00E448B9">
      <w:pPr>
        <w:spacing w:after="0"/>
        <w:rPr>
          <w:rFonts w:eastAsiaTheme="minorEastAsia"/>
        </w:rPr>
      </w:pPr>
      <m:oMathPara>
        <m:oMathParaPr>
          <m:jc m:val="left"/>
        </m:oMathParaPr>
        <m:oMath>
          <m:r>
            <w:rPr>
              <w:rFonts w:ascii="Cambria Math" w:eastAsiaTheme="minorEastAsia" w:hAnsi="Cambria Math"/>
            </w:rPr>
            <m:t>Middle columns (</m:t>
          </m:r>
          <m:r>
            <w:rPr>
              <w:rFonts w:ascii="Cambria Math" w:eastAsiaTheme="minorEastAsia" w:hAnsi="Cambria Math"/>
            </w:rPr>
            <m:t>y</m:t>
          </m:r>
          <m:r>
            <w:rPr>
              <w:rFonts w:ascii="Cambria Math" w:eastAsiaTheme="minorEastAsia" w:hAnsi="Cambria Math"/>
            </w:rPr>
            <m:t xml:space="preserve">=[1,…,-2]): </m:t>
          </m:r>
          <m:r>
            <w:rPr>
              <w:rFonts w:ascii="Cambria Math" w:hAnsi="Cambria Math"/>
            </w:rPr>
            <m:t>ϕ</m:t>
          </m:r>
          <m:d>
            <m:dPr>
              <m:ctrlPr>
                <w:rPr>
                  <w:rFonts w:ascii="Cambria Math" w:hAnsi="Cambria Math"/>
                  <w:i/>
                </w:rPr>
              </m:ctrlPr>
            </m:dPr>
            <m:e>
              <m:r>
                <w:rPr>
                  <w:rFonts w:ascii="Cambria Math" w:hAnsi="Cambria Math"/>
                </w:rPr>
                <m:t>x, y+1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×2×∆</m:t>
              </m:r>
              <m:r>
                <w:rPr>
                  <w:rFonts w:ascii="Cambria Math" w:hAnsi="Cambria Math"/>
                </w:rPr>
                <m:t>y</m:t>
              </m:r>
            </m:e>
          </m:d>
          <m:r>
            <w:rPr>
              <w:rFonts w:ascii="Cambria Math" w:hAnsi="Cambria Math"/>
            </w:rPr>
            <m:t>+ϕ</m:t>
          </m:r>
          <m:d>
            <m:dPr>
              <m:ctrlPr>
                <w:rPr>
                  <w:rFonts w:ascii="Cambria Math" w:hAnsi="Cambria Math"/>
                  <w:i/>
                </w:rPr>
              </m:ctrlPr>
            </m:dPr>
            <m:e>
              <m:r>
                <w:rPr>
                  <w:rFonts w:ascii="Cambria Math" w:hAnsi="Cambria Math"/>
                </w:rPr>
                <m:t>x, y</m:t>
              </m:r>
              <m:r>
                <w:rPr>
                  <w:rFonts w:ascii="Cambria Math" w:hAnsi="Cambria Math"/>
                </w:rPr>
                <m:t>-1</m:t>
              </m:r>
            </m:e>
          </m:d>
        </m:oMath>
      </m:oMathPara>
    </w:p>
    <w:p w14:paraId="1CFD0375" w14:textId="4DC86C78" w:rsidR="00807DA5" w:rsidRDefault="00807DA5" w:rsidP="00F0724E">
      <w:pPr>
        <w:spacing w:after="0"/>
        <w:rPr>
          <w:rFonts w:eastAsiaTheme="minorEastAsia"/>
        </w:rPr>
      </w:pPr>
      <w:r>
        <w:rPr>
          <w:rFonts w:eastAsiaTheme="minorEastAsia"/>
        </w:rPr>
        <w:lastRenderedPageBreak/>
        <w:t xml:space="preserve">Now we will write some of the equation to calculate the elements of the phase shifts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matrix:</w:t>
      </w:r>
    </w:p>
    <w:tbl>
      <w:tblPr>
        <w:tblStyle w:val="TableGrid"/>
        <w:tblW w:w="9350" w:type="dxa"/>
        <w:tblLook w:val="04A0" w:firstRow="1" w:lastRow="0" w:firstColumn="1" w:lastColumn="0" w:noHBand="0" w:noVBand="1"/>
      </w:tblPr>
      <w:tblGrid>
        <w:gridCol w:w="4675"/>
        <w:gridCol w:w="4675"/>
      </w:tblGrid>
      <w:tr w:rsidR="004E06A8" w14:paraId="5CC14A61" w14:textId="77777777" w:rsidTr="004E06A8">
        <w:trPr>
          <w:trHeight w:val="323"/>
        </w:trPr>
        <w:tc>
          <w:tcPr>
            <w:tcW w:w="4675" w:type="dxa"/>
            <w:vAlign w:val="center"/>
          </w:tcPr>
          <w:p w14:paraId="08CD5CC3" w14:textId="616709B9" w:rsidR="004E06A8" w:rsidRDefault="004E06A8" w:rsidP="004E06A8">
            <w:pPr>
              <w:jc w:val="center"/>
              <w:rPr>
                <w:rFonts w:eastAsiaTheme="minorEastAsia"/>
              </w:rPr>
            </w:pPr>
            <w:r w:rsidRPr="004E06A8">
              <w:rPr>
                <w:rFonts w:ascii="Cambria Math" w:eastAsiaTheme="minorEastAsia" w:hAnsi="Cambria Math"/>
                <w:i/>
              </w:rPr>
              <w:t>Row 1</w:t>
            </w:r>
          </w:p>
        </w:tc>
        <w:tc>
          <w:tcPr>
            <w:tcW w:w="4675" w:type="dxa"/>
            <w:vAlign w:val="center"/>
          </w:tcPr>
          <w:p w14:paraId="59433C4A" w14:textId="4F178299" w:rsidR="004E06A8" w:rsidRDefault="004E06A8" w:rsidP="004E06A8">
            <w:pPr>
              <w:jc w:val="center"/>
              <w:rPr>
                <w:rFonts w:eastAsiaTheme="minorEastAsia"/>
              </w:rPr>
            </w:pPr>
            <w:r w:rsidRPr="004E06A8">
              <w:rPr>
                <w:rFonts w:ascii="Cambria Math" w:eastAsiaTheme="minorEastAsia" w:hAnsi="Cambria Math"/>
                <w:i/>
              </w:rPr>
              <w:t>Column 1</w:t>
            </w:r>
          </w:p>
        </w:tc>
      </w:tr>
      <w:tr w:rsidR="004E06A8" w14:paraId="1BC3D149" w14:textId="77777777" w:rsidTr="004E06A8">
        <w:trPr>
          <w:trHeight w:val="642"/>
        </w:trPr>
        <w:tc>
          <w:tcPr>
            <w:tcW w:w="4675" w:type="dxa"/>
            <w:vAlign w:val="center"/>
          </w:tcPr>
          <w:p w14:paraId="240BFD10" w14:textId="72FA06D6" w:rsidR="004E06A8" w:rsidRPr="00BD5E7E" w:rsidRDefault="004E06A8"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m:oMathPara>
          </w:p>
        </w:tc>
        <w:tc>
          <w:tcPr>
            <w:tcW w:w="4675" w:type="dxa"/>
            <w:vAlign w:val="center"/>
          </w:tcPr>
          <w:p w14:paraId="7AF81ED5" w14:textId="7CE52976" w:rsidR="004E06A8" w:rsidRPr="00BD5E7E" w:rsidRDefault="004E06A8" w:rsidP="004E06A8">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0</m:t>
                </m:r>
              </m:oMath>
            </m:oMathPara>
          </w:p>
        </w:tc>
      </w:tr>
      <w:tr w:rsidR="004E06A8" w14:paraId="7F22AAA6" w14:textId="77777777" w:rsidTr="004E06A8">
        <w:trPr>
          <w:trHeight w:val="642"/>
        </w:trPr>
        <w:tc>
          <w:tcPr>
            <w:tcW w:w="4675" w:type="dxa"/>
            <w:vAlign w:val="center"/>
          </w:tcPr>
          <w:p w14:paraId="7E4F612C" w14:textId="7503EF02"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0, 0</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00FAAF91" w14:textId="15F4A4C6"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0, 0</m:t>
                        </m:r>
                      </m:e>
                    </m:d>
                    <m:r>
                      <w:rPr>
                        <w:rFonts w:ascii="Cambria Math" w:hAnsi="Cambria Math"/>
                      </w:rPr>
                      <m:t>×∆</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1C29EAB7" w14:textId="77777777" w:rsidTr="004E06A8">
        <w:trPr>
          <w:trHeight w:val="642"/>
        </w:trPr>
        <w:tc>
          <w:tcPr>
            <w:tcW w:w="4675" w:type="dxa"/>
            <w:vAlign w:val="center"/>
          </w:tcPr>
          <w:p w14:paraId="6FF990E5" w14:textId="035D72F0"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1, 0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c>
          <w:tcPr>
            <w:tcW w:w="4675" w:type="dxa"/>
            <w:vAlign w:val="center"/>
          </w:tcPr>
          <w:p w14:paraId="7DD7B0DA" w14:textId="6CC6375F"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e>
                    </m:d>
                    <m:r>
                      <w:rPr>
                        <w:rFonts w:ascii="Cambria Math" w:hAnsi="Cambria Math"/>
                      </w:rPr>
                      <m:t>×2×∆</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tc>
      </w:tr>
      <w:tr w:rsidR="004E06A8" w14:paraId="5E97C48B" w14:textId="77777777" w:rsidTr="004E06A8">
        <w:trPr>
          <w:trHeight w:val="642"/>
        </w:trPr>
        <w:tc>
          <w:tcPr>
            <w:tcW w:w="4675" w:type="dxa"/>
            <w:vAlign w:val="center"/>
          </w:tcPr>
          <w:p w14:paraId="0F1E385D" w14:textId="11E7A998"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2, 0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675" w:type="dxa"/>
            <w:vAlign w:val="center"/>
          </w:tcPr>
          <w:p w14:paraId="1D853818" w14:textId="429E8B99"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2</m:t>
                        </m:r>
                      </m:e>
                    </m:d>
                    <m:r>
                      <w:rPr>
                        <w:rFonts w:ascii="Cambria Math" w:hAnsi="Cambria Math"/>
                      </w:rPr>
                      <m:t>×2×∆</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r>
      <w:tr w:rsidR="004E06A8" w14:paraId="562775FF" w14:textId="77777777" w:rsidTr="004E06A8">
        <w:trPr>
          <w:trHeight w:val="642"/>
        </w:trPr>
        <w:tc>
          <w:tcPr>
            <w:tcW w:w="4675" w:type="dxa"/>
            <w:vAlign w:val="center"/>
          </w:tcPr>
          <w:p w14:paraId="7F5BFA02" w14:textId="12D79D80"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3, 0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c>
          <w:tcPr>
            <w:tcW w:w="4675" w:type="dxa"/>
            <w:vAlign w:val="center"/>
          </w:tcPr>
          <w:p w14:paraId="2FE1CE2B" w14:textId="611974F3"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3</m:t>
                        </m:r>
                      </m:e>
                    </m:d>
                    <m:r>
                      <w:rPr>
                        <w:rFonts w:ascii="Cambria Math" w:hAnsi="Cambria Math"/>
                      </w:rPr>
                      <m:t>×2×∆</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4E06A8" w14:paraId="50EADD76" w14:textId="77777777" w:rsidTr="004E06A8">
        <w:trPr>
          <w:trHeight w:val="642"/>
        </w:trPr>
        <w:tc>
          <w:tcPr>
            <w:tcW w:w="4675" w:type="dxa"/>
            <w:vAlign w:val="center"/>
          </w:tcPr>
          <w:p w14:paraId="42E69718" w14:textId="2B74D995"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4, 0</m:t>
                        </m:r>
                      </m:e>
                    </m:d>
                    <m:r>
                      <w:rPr>
                        <w:rFonts w:ascii="Cambria Math" w:hAnsi="Cambria Math"/>
                      </w:rPr>
                      <m:t>×2×∆x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m:t>
                    </m:r>
                  </m:sub>
                </m:sSub>
              </m:oMath>
            </m:oMathPara>
          </w:p>
        </w:tc>
        <w:tc>
          <w:tcPr>
            <w:tcW w:w="4675" w:type="dxa"/>
            <w:vAlign w:val="center"/>
          </w:tcPr>
          <w:p w14:paraId="4A3C84B9" w14:textId="60170870" w:rsidR="004E06A8" w:rsidRDefault="004E06A8" w:rsidP="004E06A8">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4</m:t>
                        </m:r>
                      </m:e>
                    </m:d>
                    <m:r>
                      <w:rPr>
                        <w:rFonts w:ascii="Cambria Math" w:hAnsi="Cambria Math"/>
                      </w:rPr>
                      <m:t>×2×∆</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m:oMathPara>
          </w:p>
        </w:tc>
      </w:tr>
    </w:tbl>
    <w:p w14:paraId="08766822" w14:textId="77777777" w:rsidR="00FF1505" w:rsidRDefault="00FF1505" w:rsidP="00F0724E">
      <w:pPr>
        <w:spacing w:after="0"/>
        <w:rPr>
          <w:rFonts w:eastAsiaTheme="minorEastAsia"/>
        </w:rPr>
      </w:pPr>
    </w:p>
    <w:p w14:paraId="2BB27DF0" w14:textId="2FFAD6D0" w:rsidR="00FF1505" w:rsidRDefault="004E06A8" w:rsidP="00FF1505">
      <w:pPr>
        <w:spacing w:after="0"/>
        <w:rPr>
          <w:rFonts w:eastAsiaTheme="minorEastAsia"/>
        </w:rPr>
      </w:pPr>
      <w:r>
        <w:rPr>
          <w:rFonts w:eastAsiaTheme="minorEastAsia"/>
        </w:rPr>
        <w:t xml:space="preserve">If we notice from the equations above that row 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x;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e>
        </m:d>
      </m:oMath>
      <w:r>
        <w:rPr>
          <w:rFonts w:eastAsiaTheme="minorEastAsia"/>
        </w:rPr>
        <w:t>.</w:t>
      </w:r>
    </w:p>
    <w:p w14:paraId="6E018C0E" w14:textId="08EC5817" w:rsidR="004E06A8" w:rsidRDefault="004E06A8" w:rsidP="004E06A8">
      <w:pPr>
        <w:spacing w:after="0"/>
        <w:rPr>
          <w:rFonts w:eastAsiaTheme="minorEastAsia"/>
        </w:rPr>
      </w:pPr>
      <w:r>
        <w:rPr>
          <w:rFonts w:eastAsiaTheme="minorEastAsia"/>
        </w:rPr>
        <w:t xml:space="preserve">Similarly, column </w:t>
      </w:r>
      <w:r>
        <w:rPr>
          <w:rFonts w:eastAsiaTheme="minorEastAsia"/>
        </w:rPr>
        <w:t xml:space="preserve">1 can be calculating uniquely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r>
        <w:rPr>
          <w:rFonts w:eastAsiaTheme="minorEastAsia"/>
        </w:rPr>
        <w:t>y;</w:t>
      </w:r>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e>
        </m:d>
      </m:oMath>
      <w:r>
        <w:rPr>
          <w:rFonts w:eastAsiaTheme="minorEastAsia"/>
        </w:rPr>
        <w:t>.</w:t>
      </w:r>
    </w:p>
    <w:p w14:paraId="12336053" w14:textId="71F73B7A" w:rsidR="004E06A8" w:rsidRDefault="004E06A8" w:rsidP="00FF1505">
      <w:pPr>
        <w:spacing w:after="0"/>
        <w:rPr>
          <w:rFonts w:eastAsiaTheme="minorEastAsia"/>
        </w:rPr>
      </w:pPr>
      <w:r>
        <w:rPr>
          <w:rFonts w:eastAsiaTheme="minorEastAsia"/>
        </w:rPr>
        <w:t xml:space="preserve">Then by calculating the unique values of row 1 from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column 1 from </w:t>
      </w:r>
      <m:oMath>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oMath>
      <w:r w:rsidR="003E57C5">
        <w:rPr>
          <w:rFonts w:eastAsiaTheme="minorEastAsia"/>
        </w:rPr>
        <w:t xml:space="preserve"> , </w:t>
      </w:r>
      <w:r>
        <w:rPr>
          <w:rFonts w:eastAsiaTheme="minorEastAsia"/>
        </w:rPr>
        <w:t>we can use these values to calculates the rest of the phase shift values successively.</w:t>
      </w:r>
    </w:p>
    <w:p w14:paraId="06CE8771" w14:textId="2FB55164" w:rsidR="00FF1505" w:rsidRPr="003E57C5" w:rsidRDefault="004E06A8" w:rsidP="003E57C5">
      <w:pPr>
        <w:spacing w:after="0"/>
        <w:rPr>
          <w:rFonts w:eastAsiaTheme="minorEastAsia"/>
        </w:rPr>
      </w:pPr>
      <w:r>
        <w:rPr>
          <w:rFonts w:eastAsiaTheme="minorEastAsia"/>
        </w:rPr>
        <w:t xml:space="preserve">To calculate the other </w:t>
      </w:r>
      <w:r w:rsidR="003E57C5">
        <w:rPr>
          <w:rFonts w:eastAsiaTheme="minorEastAsia"/>
        </w:rPr>
        <w:t>values,</w:t>
      </w:r>
      <w:r>
        <w:rPr>
          <w:rFonts w:eastAsiaTheme="minorEastAsia"/>
        </w:rPr>
        <w:t xml:space="preserve"> we will take as examples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3E57C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p>
    <w:tbl>
      <w:tblPr>
        <w:tblStyle w:val="TableGrid"/>
        <w:tblW w:w="9350" w:type="dxa"/>
        <w:tblLook w:val="04A0" w:firstRow="1" w:lastRow="0" w:firstColumn="1" w:lastColumn="0" w:noHBand="0" w:noVBand="1"/>
      </w:tblPr>
      <w:tblGrid>
        <w:gridCol w:w="1705"/>
        <w:gridCol w:w="3642"/>
        <w:gridCol w:w="4003"/>
      </w:tblGrid>
      <w:tr w:rsidR="003E57C5" w14:paraId="66CE9EE7" w14:textId="77777777" w:rsidTr="003E57C5">
        <w:trPr>
          <w:trHeight w:val="368"/>
        </w:trPr>
        <w:tc>
          <w:tcPr>
            <w:tcW w:w="1705" w:type="dxa"/>
          </w:tcPr>
          <w:p w14:paraId="6F2AF3A9" w14:textId="77777777" w:rsidR="003E57C5" w:rsidRPr="00BD5E7E" w:rsidRDefault="003E57C5" w:rsidP="003E57C5">
            <w:pPr>
              <w:rPr>
                <w:rFonts w:ascii="Calibri" w:eastAsia="Calibri" w:hAnsi="Calibri" w:cs="Arial"/>
              </w:rPr>
            </w:pPr>
          </w:p>
        </w:tc>
        <w:tc>
          <w:tcPr>
            <w:tcW w:w="3642" w:type="dxa"/>
            <w:vAlign w:val="center"/>
          </w:tcPr>
          <w:p w14:paraId="30FC52BA" w14:textId="327DD7B1" w:rsidR="003E57C5" w:rsidRPr="00BD5E7E" w:rsidRDefault="003E57C5" w:rsidP="003E57C5">
            <w:pP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m:oMathPara>
          </w:p>
        </w:tc>
        <w:tc>
          <w:tcPr>
            <w:tcW w:w="4003" w:type="dxa"/>
            <w:vAlign w:val="center"/>
          </w:tcPr>
          <w:p w14:paraId="51ACA1F9" w14:textId="4D898D3E" w:rsidR="003E57C5" w:rsidRDefault="003E57C5" w:rsidP="003E57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m:oMathPara>
          </w:p>
        </w:tc>
      </w:tr>
      <w:tr w:rsidR="003E57C5" w14:paraId="5203D79D" w14:textId="77777777" w:rsidTr="003E57C5">
        <w:trPr>
          <w:trHeight w:val="755"/>
        </w:trPr>
        <w:tc>
          <w:tcPr>
            <w:tcW w:w="1705" w:type="dxa"/>
            <w:vAlign w:val="center"/>
          </w:tcPr>
          <w:p w14:paraId="6ED5E720" w14:textId="05877F24" w:rsidR="003E57C5" w:rsidRPr="00BD5E7E" w:rsidRDefault="003E57C5" w:rsidP="003E57C5">
            <w:pPr>
              <w:jc w:val="center"/>
              <w:rPr>
                <w:rFonts w:ascii="Calibri" w:eastAsia="Calibri" w:hAnsi="Calibri" w:cs="Arial"/>
              </w:rPr>
            </w:pPr>
            <w:r>
              <w:rPr>
                <w:rFonts w:ascii="Calibri" w:eastAsia="Calibri" w:hAnsi="Calibri" w:cs="Arial"/>
              </w:rPr>
              <w:t xml:space="preserve">In x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∂x</m:t>
                      </m:r>
                    </m:den>
                  </m:f>
                </m:e>
              </m:d>
            </m:oMath>
          </w:p>
        </w:tc>
        <w:tc>
          <w:tcPr>
            <w:tcW w:w="3642" w:type="dxa"/>
            <w:vAlign w:val="center"/>
          </w:tcPr>
          <w:p w14:paraId="6EAE3FB7" w14:textId="25B58E99" w:rsidR="003E57C5" w:rsidRPr="00BD5E7E" w:rsidRDefault="003E57C5"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∂x</m:t>
                        </m:r>
                      </m:den>
                    </m:f>
                    <m:d>
                      <m:dPr>
                        <m:ctrlPr>
                          <w:rPr>
                            <w:rFonts w:ascii="Cambria Math" w:hAnsi="Cambria Math"/>
                            <w:i/>
                          </w:rPr>
                        </m:ctrlPr>
                      </m:dPr>
                      <m:e>
                        <m:r>
                          <w:rPr>
                            <w:rFonts w:ascii="Cambria Math" w:hAnsi="Cambria Math"/>
                          </w:rPr>
                          <m:t>0,</m:t>
                        </m:r>
                        <m:r>
                          <w:rPr>
                            <w:rFonts w:ascii="Cambria Math" w:hAnsi="Cambria Math"/>
                          </w:rPr>
                          <m:t>1</m:t>
                        </m:r>
                      </m:e>
                    </m:d>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m:oMathPara>
          </w:p>
        </w:tc>
        <w:tc>
          <w:tcPr>
            <w:tcW w:w="4003" w:type="dxa"/>
            <w:vAlign w:val="center"/>
          </w:tcPr>
          <w:p w14:paraId="401DCB0F" w14:textId="01F0DD7F" w:rsidR="003E57C5" w:rsidRPr="00BD5E7E" w:rsidRDefault="003E57C5" w:rsidP="003E57C5">
            <w:pPr>
              <w:jc w:val="center"/>
              <w:rPr>
                <w:rFonts w:ascii="Calibri" w:eastAsia="Times New Roman" w:hAnsi="Calibri" w:cs="Arial"/>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x</m:t>
                        </m:r>
                      </m:den>
                    </m:f>
                    <m:d>
                      <m:dPr>
                        <m:ctrlPr>
                          <w:rPr>
                            <w:rFonts w:ascii="Cambria Math" w:hAnsi="Cambria Math"/>
                            <w:i/>
                          </w:rPr>
                        </m:ctrlPr>
                      </m:dPr>
                      <m:e>
                        <m:r>
                          <w:rPr>
                            <w:rFonts w:ascii="Cambria Math" w:hAnsi="Cambria Math"/>
                          </w:rPr>
                          <m:t>1</m:t>
                        </m:r>
                        <m:r>
                          <w:rPr>
                            <w:rFonts w:ascii="Cambria Math" w:hAnsi="Cambria Math"/>
                          </w:rPr>
                          <m:t xml:space="preserve">, </m:t>
                        </m:r>
                        <m:r>
                          <w:rPr>
                            <w:rFonts w:ascii="Cambria Math" w:hAnsi="Cambria Math"/>
                          </w:rPr>
                          <m:t>2</m:t>
                        </m:r>
                      </m:e>
                    </m:d>
                    <m:r>
                      <w:rPr>
                        <w:rFonts w:ascii="Cambria Math" w:hAnsi="Cambria Math"/>
                      </w:rPr>
                      <m:t>×2×∆</m:t>
                    </m:r>
                    <m:r>
                      <w:rPr>
                        <w:rFonts w:ascii="Cambria Math" w:hAnsi="Cambria Math"/>
                      </w:rPr>
                      <m:t>x</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m:oMathPara>
          </w:p>
        </w:tc>
      </w:tr>
      <w:tr w:rsidR="003E57C5" w14:paraId="4D2AC960" w14:textId="77777777" w:rsidTr="003E57C5">
        <w:trPr>
          <w:trHeight w:val="755"/>
        </w:trPr>
        <w:tc>
          <w:tcPr>
            <w:tcW w:w="1705" w:type="dxa"/>
            <w:vAlign w:val="center"/>
          </w:tcPr>
          <w:p w14:paraId="5E70DE47" w14:textId="5090C840" w:rsidR="003E57C5" w:rsidRPr="00BD5E7E" w:rsidRDefault="003E57C5" w:rsidP="003E57C5">
            <w:pPr>
              <w:jc w:val="center"/>
              <w:rPr>
                <w:rFonts w:ascii="Calibri" w:eastAsia="Calibri" w:hAnsi="Calibri" w:cs="Arial"/>
              </w:rPr>
            </w:pPr>
            <w:r>
              <w:rPr>
                <w:rFonts w:ascii="Calibri" w:eastAsia="Calibri" w:hAnsi="Calibri" w:cs="Arial"/>
              </w:rPr>
              <w:t xml:space="preserve">In </w:t>
            </w:r>
            <w:r>
              <w:rPr>
                <w:rFonts w:ascii="Calibri" w:eastAsia="Calibri" w:hAnsi="Calibri" w:cs="Arial"/>
              </w:rPr>
              <w:t>y</w:t>
            </w:r>
            <w:r>
              <w:rPr>
                <w:rFonts w:ascii="Calibri" w:eastAsia="Calibri" w:hAnsi="Calibri" w:cs="Arial"/>
              </w:rPr>
              <w:t xml:space="preserve"> direction </w:t>
            </w:r>
            <m:oMath>
              <m:d>
                <m:dPr>
                  <m:ctrlPr>
                    <w:rPr>
                      <w:rFonts w:ascii="Cambria Math" w:hAnsi="Cambria Math"/>
                      <w:i/>
                    </w:rPr>
                  </m:ctrlPr>
                </m:dPr>
                <m:e>
                  <m:r>
                    <w:rPr>
                      <w:rFonts w:ascii="Cambria Math" w:hAnsi="Cambria Math"/>
                    </w:rPr>
                    <m:t xml:space="preserve">Using </m:t>
                  </m:r>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e>
              </m:d>
            </m:oMath>
          </w:p>
        </w:tc>
        <w:tc>
          <w:tcPr>
            <w:tcW w:w="3642" w:type="dxa"/>
            <w:vAlign w:val="center"/>
          </w:tcPr>
          <w:p w14:paraId="0159AA8E" w14:textId="4F2421F0" w:rsidR="003E57C5" w:rsidRPr="00BD5E7E" w:rsidRDefault="003E57C5" w:rsidP="003E57C5">
            <w:pPr>
              <w:jc w:val="center"/>
              <w:rPr>
                <w:rFonts w:ascii="Calibri" w:eastAsia="Calibri" w:hAnsi="Calibri" w:cs="Arial"/>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y</m:t>
                        </m:r>
                      </m:den>
                    </m:f>
                    <m:d>
                      <m:dPr>
                        <m:ctrlPr>
                          <w:rPr>
                            <w:rFonts w:ascii="Cambria Math" w:hAnsi="Cambria Math"/>
                            <w:i/>
                          </w:rPr>
                        </m:ctrlPr>
                      </m:dPr>
                      <m:e>
                        <m:r>
                          <w:rPr>
                            <w:rFonts w:ascii="Cambria Math" w:hAnsi="Cambria Math"/>
                          </w:rPr>
                          <m:t>1, 0</m:t>
                        </m:r>
                      </m:e>
                    </m:d>
                    <m:r>
                      <w:rPr>
                        <w:rFonts w:ascii="Cambria Math" w:hAnsi="Cambria Math"/>
                      </w:rPr>
                      <m:t>×∆</m:t>
                    </m:r>
                    <m:r>
                      <w:rPr>
                        <w:rFonts w:ascii="Cambria Math" w:hAnsi="Cambria Math"/>
                      </w:rPr>
                      <m:t>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m:oMathPara>
          </w:p>
        </w:tc>
        <w:tc>
          <w:tcPr>
            <w:tcW w:w="4003" w:type="dxa"/>
            <w:vAlign w:val="center"/>
          </w:tcPr>
          <w:p w14:paraId="2E7EAFCB" w14:textId="0103FF14" w:rsidR="003E57C5" w:rsidRDefault="003E57C5" w:rsidP="003E57C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d>
                      <m:dPr>
                        <m:ctrlPr>
                          <w:rPr>
                            <w:rFonts w:ascii="Cambria Math" w:hAnsi="Cambria Math"/>
                            <w:i/>
                          </w:rPr>
                        </m:ctrlPr>
                      </m:dPr>
                      <m:e>
                        <m:r>
                          <w:rPr>
                            <w:rFonts w:ascii="Cambria Math" w:hAnsi="Cambria Math"/>
                          </w:rPr>
                          <m:t>2</m:t>
                        </m:r>
                        <m:r>
                          <w:rPr>
                            <w:rFonts w:ascii="Cambria Math" w:hAnsi="Cambria Math"/>
                          </w:rPr>
                          <m:t>, 1</m:t>
                        </m:r>
                      </m:e>
                    </m:d>
                    <m:r>
                      <w:rPr>
                        <w:rFonts w:ascii="Cambria Math" w:hAnsi="Cambria Math"/>
                      </w:rPr>
                      <m:t>×2×∆y</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m:oMathPara>
          </w:p>
        </w:tc>
      </w:tr>
    </w:tbl>
    <w:p w14:paraId="126AC1B2" w14:textId="1BB22869" w:rsidR="00FF1505" w:rsidRDefault="003E57C5" w:rsidP="00FF1505">
      <w:pPr>
        <w:spacing w:after="0"/>
        <w:rPr>
          <w:rFonts w:eastAsiaTheme="minorEastAsia"/>
        </w:rPr>
      </w:pPr>
      <w:r>
        <w:rPr>
          <w:rFonts w:eastAsiaTheme="minorEastAsia"/>
        </w:rPr>
        <w:t>As we can see we can calculate the same value of the phase shift function in two different ways</w:t>
      </w:r>
      <w:r w:rsidR="00ED590B">
        <w:rPr>
          <w:rFonts w:eastAsiaTheme="minorEastAsia"/>
        </w:rPr>
        <w:t xml:space="preserve"> using</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r>
          <w:rPr>
            <w:rFonts w:ascii="Cambria Math" w:hAnsi="Cambria Math"/>
          </w:rPr>
          <m:t xml:space="preserve"> </m:t>
        </m:r>
      </m:oMath>
      <w:r>
        <w:rPr>
          <w:rFonts w:eastAsiaTheme="minorEastAsia"/>
        </w:rPr>
        <w:t xml:space="preserve">but since we only have a single phase shift function so both </w:t>
      </w:r>
      <w:r w:rsidR="00ED590B">
        <w:rPr>
          <w:rFonts w:eastAsiaTheme="minorEastAsia"/>
        </w:rPr>
        <w:t xml:space="preserve">ways should give the same result. In other words, in order for the phase shift gradient </w:t>
      </w:r>
      <w:r w:rsidR="00ED590B">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ED590B">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ED590B">
        <w:rPr>
          <w:rFonts w:eastAsiaTheme="minorEastAsia"/>
        </w:rPr>
        <w:t xml:space="preserve"> matrices that we have to be the gradient </w:t>
      </w:r>
      <w:r w:rsidR="00ED590B">
        <w:rPr>
          <w:rFonts w:eastAsiaTheme="minorEastAsia"/>
        </w:rPr>
        <w:t xml:space="preserve">of </w:t>
      </w:r>
      <w:r w:rsidR="00ED590B">
        <w:rPr>
          <w:rFonts w:eastAsiaTheme="minorEastAsia"/>
        </w:rPr>
        <w:t xml:space="preserve">the phase shift function </w:t>
      </w:r>
      <m:oMath>
        <m:r>
          <w:rPr>
            <w:rFonts w:ascii="Cambria Math" w:hAnsi="Cambria Math"/>
          </w:rPr>
          <m:t>ϕ</m:t>
        </m:r>
        <m:d>
          <m:dPr>
            <m:ctrlPr>
              <w:rPr>
                <w:rFonts w:ascii="Cambria Math" w:hAnsi="Cambria Math"/>
                <w:i/>
              </w:rPr>
            </m:ctrlPr>
          </m:dPr>
          <m:e>
            <m:r>
              <w:rPr>
                <w:rFonts w:ascii="Cambria Math" w:hAnsi="Cambria Math"/>
              </w:rPr>
              <m:t>x, y</m:t>
            </m:r>
          </m:e>
        </m:d>
      </m:oMath>
      <w:r w:rsidR="00ED590B">
        <w:rPr>
          <w:rFonts w:eastAsiaTheme="minorEastAsia"/>
        </w:rPr>
        <w:t>, then it does not matter which gradient it is used to calculate a given value since with both we will get the same results.</w:t>
      </w:r>
    </w:p>
    <w:p w14:paraId="4FC32DBD" w14:textId="3170C3E1" w:rsidR="00ED590B" w:rsidRDefault="00ED590B" w:rsidP="00FF1505">
      <w:pPr>
        <w:spacing w:after="0"/>
        <w:rPr>
          <w:rFonts w:eastAsiaTheme="minorEastAsia"/>
        </w:rPr>
      </w:pPr>
      <w:r>
        <w:rPr>
          <w:rFonts w:eastAsiaTheme="minorEastAsia"/>
        </w:rPr>
        <w:t xml:space="preserve">After this analysis, our strategy to find the phase shifts function matrix </w:t>
      </w:r>
      <w:r>
        <w:rPr>
          <w:rFonts w:eastAsiaTheme="minorEastAsia"/>
        </w:rPr>
        <w:t xml:space="preserve">of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from its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is to calculate first two phase shifts matrices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using </w:t>
      </w:r>
      <m:oMath>
        <m:f>
          <m:fPr>
            <m:ctrlPr>
              <w:rPr>
                <w:rFonts w:ascii="Cambria Math" w:hAnsi="Cambria Math"/>
                <w:i/>
              </w:rPr>
            </m:ctrlPr>
          </m:fPr>
          <m:num>
            <m:r>
              <w:rPr>
                <w:rFonts w:ascii="Cambria Math" w:hAnsi="Cambria Math"/>
              </w:rPr>
              <m:t>∂ϕ</m:t>
            </m:r>
          </m:num>
          <m:den>
            <m:r>
              <w:rPr>
                <w:rFonts w:ascii="Cambria Math" w:hAnsi="Cambria Math"/>
              </w:rPr>
              <m:t>∂x</m:t>
            </m:r>
          </m:den>
        </m:f>
      </m:oMath>
      <w:r>
        <w:rPr>
          <w:rFonts w:eastAsiaTheme="minorEastAsia"/>
        </w:rPr>
        <w:t xml:space="preserve"> and</w:t>
      </w:r>
      <w:r>
        <w:rPr>
          <w:rFonts w:eastAsiaTheme="minorEastAsia"/>
        </w:rPr>
        <w:t xml:space="preserve"> </w:t>
      </w:r>
      <m:oMath>
        <m:f>
          <m:fPr>
            <m:ctrlPr>
              <w:rPr>
                <w:rFonts w:ascii="Cambria Math" w:hAnsi="Cambria Math"/>
                <w:i/>
              </w:rPr>
            </m:ctrlPr>
          </m:fPr>
          <m:num>
            <m:r>
              <w:rPr>
                <w:rFonts w:ascii="Cambria Math" w:hAnsi="Cambria Math"/>
              </w:rPr>
              <m:t>∂ϕ</m:t>
            </m:r>
          </m:num>
          <m:den>
            <m:r>
              <w:rPr>
                <w:rFonts w:ascii="Cambria Math" w:hAnsi="Cambria Math"/>
              </w:rPr>
              <m:t>∂y</m:t>
            </m:r>
          </m:den>
        </m:f>
      </m:oMath>
      <w:r>
        <w:rPr>
          <w:rFonts w:eastAsiaTheme="minorEastAsia"/>
        </w:rPr>
        <w:t xml:space="preserve"> respectively. Noting that in both matrices we have the same first column and first rows, where the first </w:t>
      </w:r>
      <w:r>
        <w:rPr>
          <w:rFonts w:eastAsiaTheme="minorEastAsia"/>
        </w:rPr>
        <w:t xml:space="preserve">column </w:t>
      </w:r>
      <w:r>
        <w:rPr>
          <w:rFonts w:eastAsiaTheme="minorEastAsia"/>
        </w:rPr>
        <w:t>is calculated</w:t>
      </w:r>
      <w:r>
        <w:rPr>
          <w:rFonts w:eastAsiaTheme="minorEastAsia"/>
        </w:rPr>
        <w:t xml:space="preserve">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y;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∂y</m:t>
                </m:r>
              </m:den>
            </m:f>
          </m:e>
        </m:d>
      </m:oMath>
      <w:r>
        <w:rPr>
          <w:rFonts w:eastAsiaTheme="minorEastAsia"/>
        </w:rPr>
        <w:t xml:space="preserve"> and the first row </w:t>
      </w:r>
      <w:r>
        <w:rPr>
          <w:rFonts w:eastAsiaTheme="minorEastAsia"/>
        </w:rPr>
        <w:t xml:space="preserve">is calculated starting with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and using only the gradient along </w:t>
      </w:r>
      <w:r>
        <w:rPr>
          <w:rFonts w:eastAsiaTheme="minorEastAsia"/>
        </w:rPr>
        <w:t>x</w:t>
      </w:r>
      <w:r>
        <w:rPr>
          <w:rFonts w:eastAsiaTheme="minorEastAsia"/>
        </w:rP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m:t>
                </m:r>
                <m:r>
                  <w:rPr>
                    <w:rFonts w:ascii="Cambria Math" w:hAnsi="Cambria Math"/>
                  </w:rPr>
                  <m:t>x</m:t>
                </m:r>
              </m:den>
            </m:f>
          </m:e>
        </m:d>
      </m:oMath>
      <w:r>
        <w:rPr>
          <w:rFonts w:eastAsiaTheme="minorEastAsia"/>
        </w:rPr>
        <w:t>.</w:t>
      </w:r>
    </w:p>
    <w:p w14:paraId="66D4E468" w14:textId="105CE62A" w:rsidR="009666D0" w:rsidRDefault="00ED590B" w:rsidP="00FF1505">
      <w:pPr>
        <w:spacing w:after="0"/>
        <w:rPr>
          <w:rFonts w:eastAsiaTheme="minorEastAsia"/>
        </w:rPr>
      </w:pPr>
      <w:r>
        <w:rPr>
          <w:rFonts w:eastAsiaTheme="minorEastAsia"/>
        </w:rPr>
        <w:lastRenderedPageBreak/>
        <w:t xml:space="preserve">Theoretically after these calculations,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Pr>
          <w:rFonts w:eastAsiaTheme="minorEastAsia"/>
        </w:rPr>
        <w:t xml:space="preserve"> should be exacly similar to each other’s, but given that we </w:t>
      </w:r>
      <w:r w:rsidR="009666D0">
        <w:rPr>
          <w:rFonts w:eastAsiaTheme="minorEastAsia"/>
        </w:rPr>
        <w:t xml:space="preserve">also have some imperfections when calculating initially the phase gradients </w:t>
      </w:r>
      <m:oMath>
        <m:f>
          <m:fPr>
            <m:ctrlPr>
              <w:rPr>
                <w:rFonts w:ascii="Cambria Math" w:hAnsi="Cambria Math"/>
                <w:i/>
              </w:rPr>
            </m:ctrlPr>
          </m:fPr>
          <m:num>
            <m:r>
              <w:rPr>
                <w:rFonts w:ascii="Cambria Math" w:hAnsi="Cambria Math"/>
              </w:rPr>
              <m:t>∂ϕ</m:t>
            </m:r>
          </m:num>
          <m:den>
            <m:r>
              <w:rPr>
                <w:rFonts w:ascii="Cambria Math" w:hAnsi="Cambria Math"/>
              </w:rPr>
              <m:t>∂x</m:t>
            </m:r>
          </m:den>
        </m:f>
      </m:oMath>
      <w:r w:rsidR="009666D0">
        <w:rPr>
          <w:rFonts w:eastAsiaTheme="minorEastAsia"/>
        </w:rPr>
        <w:t xml:space="preserve"> and </w:t>
      </w:r>
      <m:oMath>
        <m:f>
          <m:fPr>
            <m:ctrlPr>
              <w:rPr>
                <w:rFonts w:ascii="Cambria Math" w:hAnsi="Cambria Math"/>
                <w:i/>
              </w:rPr>
            </m:ctrlPr>
          </m:fPr>
          <m:num>
            <m:r>
              <w:rPr>
                <w:rFonts w:ascii="Cambria Math" w:hAnsi="Cambria Math"/>
              </w:rPr>
              <m:t>∂ϕ</m:t>
            </m:r>
          </m:num>
          <m:den>
            <m:r>
              <w:rPr>
                <w:rFonts w:ascii="Cambria Math" w:hAnsi="Cambria Math"/>
              </w:rPr>
              <m:t>∂y</m:t>
            </m:r>
          </m:den>
        </m:f>
      </m:oMath>
      <w:r w:rsidR="009666D0">
        <w:rPr>
          <w:rFonts w:eastAsiaTheme="minorEastAsia"/>
        </w:rPr>
        <w:t xml:space="preserve"> , we expect some error margin which will be shown by some differences in </w:t>
      </w:r>
      <m:oMath>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oMath>
      <w:r w:rsidR="009666D0">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oMath>
      <w:r w:rsidR="009666D0">
        <w:rPr>
          <w:rFonts w:eastAsiaTheme="minorEastAsia"/>
        </w:rPr>
        <w:t>. To solve this issue and to have finally one unique phase shift matrix, we will take the average o</w:t>
      </w:r>
      <w:r w:rsidR="00FB2976">
        <w:rPr>
          <w:rFonts w:eastAsiaTheme="minorEastAsia"/>
        </w:rPr>
        <w:t>f</w:t>
      </w:r>
      <w:r w:rsidR="009666D0">
        <w:rPr>
          <w:rFonts w:eastAsiaTheme="minorEastAsia"/>
        </w:rPr>
        <w:t xml:space="preserve"> both matrices by summing them on element basis and dividing by 2. In the end, we will have the final phase shift function</w:t>
      </w:r>
    </w:p>
    <w:p w14:paraId="02996D93" w14:textId="3536E59A" w:rsidR="00ED590B" w:rsidRPr="009666D0" w:rsidRDefault="009666D0" w:rsidP="00FF1505">
      <w:pPr>
        <w:spacing w:after="0"/>
        <w:rPr>
          <w:rFonts w:eastAsiaTheme="minorEastAsia"/>
        </w:rPr>
      </w:pPr>
      <m:oMathPara>
        <m:oMathParaPr>
          <m:jc m:val="center"/>
        </m:oMathParaPr>
        <m:oMath>
          <m:r>
            <w:rPr>
              <w:rFonts w:ascii="Cambria Math" w:hAnsi="Cambria Math"/>
            </w:rPr>
            <m:t>ϕ</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x</m:t>
                  </m:r>
                </m:sub>
              </m:sSub>
              <m:d>
                <m:dPr>
                  <m:ctrlPr>
                    <w:rPr>
                      <w:rFonts w:ascii="Cambria Math" w:hAnsi="Cambria Math"/>
                      <w:i/>
                    </w:rPr>
                  </m:ctrlPr>
                </m:dPr>
                <m:e>
                  <m:r>
                    <w:rPr>
                      <w:rFonts w:ascii="Cambria Math" w:hAnsi="Cambria Math"/>
                    </w:rPr>
                    <m:t>x, y</m:t>
                  </m:r>
                </m:e>
              </m:d>
              <m:r>
                <w:rPr>
                  <w:rFonts w:ascii="Cambria Math" w:eastAsiaTheme="minorEastAsia" w:hAnsi="Cambria Math"/>
                </w:rPr>
                <m:t>+</m:t>
              </m:r>
              <m:sSub>
                <m:sSubPr>
                  <m:ctrlPr>
                    <w:rPr>
                      <w:rFonts w:ascii="Cambria Math" w:hAnsi="Cambria Math"/>
                      <w:i/>
                    </w:rPr>
                  </m:ctrlPr>
                </m:sSubPr>
                <m:e>
                  <m:r>
                    <w:rPr>
                      <w:rFonts w:ascii="Cambria Math" w:hAnsi="Cambria Math"/>
                    </w:rPr>
                    <m:t>ϕ</m:t>
                  </m:r>
                </m:e>
                <m:sub>
                  <m:r>
                    <w:rPr>
                      <w:rFonts w:ascii="Cambria Math" w:hAnsi="Cambria Math"/>
                    </w:rPr>
                    <m:t>y</m:t>
                  </m:r>
                </m:sub>
              </m:sSub>
              <m:d>
                <m:dPr>
                  <m:ctrlPr>
                    <w:rPr>
                      <w:rFonts w:ascii="Cambria Math" w:hAnsi="Cambria Math"/>
                      <w:i/>
                    </w:rPr>
                  </m:ctrlPr>
                </m:dPr>
                <m:e>
                  <m:r>
                    <w:rPr>
                      <w:rFonts w:ascii="Cambria Math" w:hAnsi="Cambria Math"/>
                    </w:rPr>
                    <m:t>x, y</m:t>
                  </m:r>
                </m:e>
              </m:d>
            </m:num>
            <m:den>
              <m:r>
                <w:rPr>
                  <w:rFonts w:ascii="Cambria Math" w:hAnsi="Cambria Math"/>
                </w:rPr>
                <m:t>2</m:t>
              </m:r>
            </m:den>
          </m:f>
        </m:oMath>
      </m:oMathPara>
    </w:p>
    <w:p w14:paraId="25CE7054" w14:textId="69CB8424" w:rsidR="009666D0" w:rsidRPr="009666D0" w:rsidRDefault="009666D0" w:rsidP="00FF1505">
      <w:pPr>
        <w:spacing w:after="0"/>
        <w:rPr>
          <w:rFonts w:eastAsiaTheme="minorEastAsia"/>
        </w:rPr>
      </w:pPr>
      <w:r>
        <w:rPr>
          <w:rFonts w:eastAsiaTheme="minorEastAsia"/>
        </w:rPr>
        <w:t xml:space="preserve">This function represents the phase shift that each element should apply on the incoming signal in order to have the desired reflection.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ech entry represents the phase shift required to be produced by the corresponding element of the metasurface.</w:t>
      </w:r>
    </w:p>
    <w:p w14:paraId="5C4F9B3F" w14:textId="77777777" w:rsidR="00ED1ED3" w:rsidRDefault="00ED1ED3" w:rsidP="00F0724E">
      <w:pPr>
        <w:spacing w:after="0"/>
        <w:rPr>
          <w:rFonts w:eastAsiaTheme="minorEastAsia"/>
        </w:rPr>
      </w:pPr>
    </w:p>
    <w:p w14:paraId="5786BEEA" w14:textId="77777777" w:rsidR="00525F5C" w:rsidRDefault="00525F5C" w:rsidP="00F0724E">
      <w:pPr>
        <w:spacing w:after="0"/>
        <w:rPr>
          <w:rFonts w:eastAsiaTheme="minorEastAsia"/>
        </w:rPr>
      </w:pPr>
    </w:p>
    <w:p w14:paraId="279574E7" w14:textId="6FC4647A" w:rsidR="00FF1505" w:rsidRDefault="00ED1ED3" w:rsidP="00F0724E">
      <w:pPr>
        <w:spacing w:after="0"/>
        <w:rPr>
          <w:rFonts w:eastAsiaTheme="minorEastAsia"/>
        </w:rPr>
      </w:pPr>
      <w:r>
        <w:rPr>
          <w:rFonts w:eastAsiaTheme="minorEastAsia"/>
        </w:rPr>
        <w:t>Now that we have calculated the phase shift required by every element of the surface, we should procced in calculating the required capacitance for the element to produce this phase shift, and ultimately calculate the bias voltage that should be supplied to the varactor in order the produce the required capacitance.</w:t>
      </w:r>
    </w:p>
    <w:p w14:paraId="18761D02" w14:textId="77777777" w:rsidR="00ED1ED3" w:rsidRDefault="00ED1ED3" w:rsidP="00ED1ED3">
      <w:pPr>
        <w:spacing w:after="0"/>
        <w:rPr>
          <w:rFonts w:eastAsiaTheme="minorEastAsia"/>
        </w:rPr>
      </w:pPr>
      <w:r>
        <w:rPr>
          <w:rFonts w:eastAsiaTheme="minorEastAsia"/>
        </w:rPr>
        <w:t xml:space="preserve">We can find the phase shift of an element by checking its reflection coefficient </w:t>
      </w:r>
      <m:oMath>
        <m:r>
          <m:rPr>
            <m:sty m:val="p"/>
          </m:rPr>
          <w:rPr>
            <w:rFonts w:ascii="Cambria Math" w:eastAsiaTheme="minorEastAsia" w:hAnsi="Cambria Math"/>
          </w:rPr>
          <m:t>Γ</m:t>
        </m:r>
      </m:oMath>
      <w:r>
        <w:rPr>
          <w:rFonts w:eastAsiaTheme="minorEastAsia"/>
        </w:rPr>
        <w:t>.</w:t>
      </w:r>
    </w:p>
    <w:p w14:paraId="0C4AA6DE" w14:textId="20E496C7" w:rsidR="00ED1ED3" w:rsidRPr="00ED1ED3" w:rsidRDefault="00ED1ED3" w:rsidP="00ED1ED3">
      <w:pPr>
        <w:spacing w:after="0"/>
        <w:rPr>
          <w:rFonts w:eastAsiaTheme="minorEastAsia"/>
        </w:rPr>
      </w:pPr>
      <m:oMathPara>
        <m:oMath>
          <m:r>
            <m:rPr>
              <m:sty m:val="p"/>
            </m:rPr>
            <w:rPr>
              <w:rFonts w:ascii="Cambria Math" w:eastAsiaTheme="minorEastAsia" w:hAnsi="Cambria Math"/>
            </w:rPr>
            <m:t>Γ</m:t>
          </m:r>
          <m:r>
            <m:rPr>
              <m:sty m:val="p"/>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sup>
          </m:sSup>
        </m:oMath>
      </m:oMathPara>
    </w:p>
    <w:p w14:paraId="02D58889" w14:textId="77777777" w:rsidR="002E5055" w:rsidRDefault="00ED1ED3" w:rsidP="00ED1ED3">
      <w:pPr>
        <w:spacing w:after="0"/>
        <w:rPr>
          <w:rFonts w:eastAsiaTheme="minorEastAsia"/>
        </w:rPr>
      </w:pPr>
      <w:r>
        <w:rPr>
          <w:rFonts w:eastAsiaTheme="minorEastAsia"/>
        </w:rPr>
        <w:t>Where</w:t>
      </w:r>
      <w:r w:rsidR="002E5055">
        <w:rPr>
          <w:rFonts w:eastAsiaTheme="minorEastAsia"/>
        </w:rPr>
        <w:t>:</w:t>
      </w:r>
    </w:p>
    <w:p w14:paraId="264B5665" w14:textId="54AC9393" w:rsidR="00ED1ED3" w:rsidRDefault="00ED1ED3" w:rsidP="002E5055">
      <w:pPr>
        <w:pStyle w:val="ListParagraph"/>
        <w:numPr>
          <w:ilvl w:val="0"/>
          <w:numId w:val="10"/>
        </w:numPr>
        <w:spacing w:after="0"/>
        <w:rPr>
          <w:rFonts w:eastAsiaTheme="minorEastAsia"/>
        </w:rPr>
      </w:pP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Pr="002E5055">
        <w:rPr>
          <w:rFonts w:eastAsiaTheme="minorEastAsia"/>
        </w:rPr>
        <w:t xml:space="preserve"> is the amplitude which practically will be in the range </w:t>
      </w:r>
      <m:oMath>
        <m:d>
          <m:dPr>
            <m:begChr m:val="["/>
            <m:endChr m:val="]"/>
            <m:ctrlPr>
              <w:rPr>
                <w:rFonts w:ascii="Cambria Math" w:eastAsiaTheme="minorEastAsia" w:hAnsi="Cambria Math"/>
                <w:i/>
              </w:rPr>
            </m:ctrlPr>
          </m:dPr>
          <m:e>
            <m:r>
              <w:rPr>
                <w:rFonts w:ascii="Cambria Math" w:eastAsiaTheme="minorEastAsia" w:hAnsi="Cambria Math"/>
              </w:rPr>
              <m:t>0,…, 1</m:t>
            </m:r>
          </m:e>
        </m:d>
      </m:oMath>
      <w:r w:rsidRPr="002E5055">
        <w:rPr>
          <w:rFonts w:eastAsiaTheme="minorEastAsia"/>
        </w:rPr>
        <w:t xml:space="preserve"> </w:t>
      </w:r>
      <w:r w:rsidR="002E5055" w:rsidRPr="002E5055">
        <w:rPr>
          <w:rFonts w:eastAsiaTheme="minorEastAsia"/>
        </w:rPr>
        <w:t>and considered as the resistive loss that the signal will endure when hitting a given element.</w:t>
      </w:r>
    </w:p>
    <w:p w14:paraId="346DBB3F" w14:textId="6E0BA8AB" w:rsidR="002E5055" w:rsidRDefault="002E5055"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n</m:t>
            </m:r>
          </m:sub>
        </m:sSub>
      </m:oMath>
      <w:r>
        <w:rPr>
          <w:rFonts w:eastAsiaTheme="minorEastAsia"/>
        </w:rPr>
        <w:t xml:space="preserve"> is the actual phase shift calculated previously.</w:t>
      </w:r>
    </w:p>
    <w:p w14:paraId="0E60C648" w14:textId="0F58ACC5" w:rsidR="002E5055" w:rsidRDefault="002E5055"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r>
        <w:rPr>
          <w:rFonts w:eastAsiaTheme="minorEastAsia"/>
        </w:rPr>
        <w:t xml:space="preserve"> is the impedance of free space.</w:t>
      </w:r>
      <w:r w:rsidRPr="002E505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0</m:t>
                    </m:r>
                  </m:sub>
                </m:sSub>
              </m:den>
            </m:f>
          </m:e>
        </m:rad>
        <m:r>
          <w:rPr>
            <w:rFonts w:ascii="Cambria Math" w:eastAsiaTheme="minorEastAsia" w:hAnsi="Cambria Math"/>
          </w:rPr>
          <m:t>≈377</m:t>
        </m:r>
        <m:r>
          <m:rPr>
            <m:sty m:val="p"/>
          </m:rPr>
          <w:rPr>
            <w:rFonts w:ascii="Cambria Math" w:eastAsiaTheme="minorEastAsia" w:hAnsi="Cambria Math"/>
          </w:rPr>
          <m:t>Ω</m:t>
        </m:r>
      </m:oMath>
    </w:p>
    <w:p w14:paraId="1069AE52" w14:textId="04ABAAD3" w:rsidR="002E5055" w:rsidRDefault="002E5055" w:rsidP="002E5055">
      <w:pPr>
        <w:pStyle w:val="ListParagraph"/>
        <w:numPr>
          <w:ilvl w:val="0"/>
          <w:numId w:val="10"/>
        </w:numPr>
        <w:spacing w:after="0"/>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Pr>
          <w:rFonts w:eastAsiaTheme="minorEastAsia"/>
        </w:rPr>
        <w:t xml:space="preserve"> is the electrical impedance of the element. This impedance depends on the electronic model of a single element.</w:t>
      </w:r>
    </w:p>
    <w:p w14:paraId="4AD8D0B6" w14:textId="68AC9CCE" w:rsidR="002E5055" w:rsidRDefault="002E5055" w:rsidP="002E5055">
      <w:pPr>
        <w:pStyle w:val="ListParagraph"/>
        <w:spacing w:after="0"/>
        <w:rPr>
          <w:rFonts w:eastAsiaTheme="minorEastAsia"/>
        </w:rPr>
      </w:pPr>
      <w:r>
        <w:rPr>
          <w:rFonts w:eastAsiaTheme="minorEastAsia"/>
        </w:rPr>
        <w:t xml:space="preserve">Below we will see the reflecting element electronic model and we will calculate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oMath>
      <w:r w:rsidR="00FB2976">
        <w:rPr>
          <w:rFonts w:eastAsiaTheme="minorEastAsia"/>
        </w:rPr>
        <w:t>.</w:t>
      </w:r>
    </w:p>
    <w:p w14:paraId="7174E05C" w14:textId="77777777" w:rsidR="002E5055" w:rsidRDefault="002E5055" w:rsidP="002E5055">
      <w:pPr>
        <w:spacing w:after="0"/>
        <w:rPr>
          <w:rFonts w:eastAsiaTheme="minorEastAsia"/>
        </w:rPr>
      </w:pPr>
    </w:p>
    <w:p w14:paraId="7182D57E" w14:textId="77777777" w:rsidR="002E5055" w:rsidRDefault="002E5055" w:rsidP="002E5055">
      <w:pPr>
        <w:keepNext/>
        <w:spacing w:after="0"/>
        <w:jc w:val="center"/>
      </w:pPr>
      <w:r>
        <w:rPr>
          <w:noProof/>
        </w:rPr>
        <w:lastRenderedPageBreak/>
        <w:drawing>
          <wp:inline distT="0" distB="0" distL="0" distR="0" wp14:anchorId="7B494999" wp14:editId="0FA1B3CF">
            <wp:extent cx="2057400" cy="3041650"/>
            <wp:effectExtent l="0" t="0" r="0" b="6350"/>
            <wp:docPr id="950547704" name="Picture 1"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7704" name="Picture 1" descr="A picture containing text, diagram, font, line&#10;&#10;Description automatically generated"/>
                    <pic:cNvPicPr/>
                  </pic:nvPicPr>
                  <pic:blipFill>
                    <a:blip r:embed="rId6"/>
                    <a:stretch>
                      <a:fillRect/>
                    </a:stretch>
                  </pic:blipFill>
                  <pic:spPr>
                    <a:xfrm>
                      <a:off x="0" y="0"/>
                      <a:ext cx="2064373" cy="3051959"/>
                    </a:xfrm>
                    <a:prstGeom prst="rect">
                      <a:avLst/>
                    </a:prstGeom>
                  </pic:spPr>
                </pic:pic>
              </a:graphicData>
            </a:graphic>
          </wp:inline>
        </w:drawing>
      </w:r>
    </w:p>
    <w:p w14:paraId="7C352B95" w14:textId="60CDFF3B" w:rsidR="002E5055" w:rsidRDefault="002E5055" w:rsidP="002E5055">
      <w:pPr>
        <w:pStyle w:val="Caption"/>
        <w:jc w:val="center"/>
      </w:pPr>
      <w:r>
        <w:t xml:space="preserve">Figure </w:t>
      </w:r>
      <w:r>
        <w:fldChar w:fldCharType="begin"/>
      </w:r>
      <w:r>
        <w:instrText xml:space="preserve"> SEQ Figure \* ARABIC </w:instrText>
      </w:r>
      <w:r>
        <w:fldChar w:fldCharType="separate"/>
      </w:r>
      <w:r w:rsidR="002F0A8F">
        <w:rPr>
          <w:noProof/>
        </w:rPr>
        <w:t>2</w:t>
      </w:r>
      <w:r>
        <w:fldChar w:fldCharType="end"/>
      </w:r>
      <w:r>
        <w:t>: reflecting Element electronic model</w:t>
      </w:r>
    </w:p>
    <w:p w14:paraId="1A927654" w14:textId="7FD22A76" w:rsidR="00FB2976" w:rsidRDefault="00FB2976" w:rsidP="00FB2976">
      <w:r>
        <w:t>We can see in Figure 2 the electronic model for a reflecting element. The impedance of this element can be calculated as follows:</w:t>
      </w:r>
    </w:p>
    <w:p w14:paraId="5CF21FC5" w14:textId="640CC39E" w:rsidR="00FB2976" w:rsidRPr="00FB2976" w:rsidRDefault="00FB2976" w:rsidP="00FB2976">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num>
            <m:den>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jω</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jω</m:t>
                      </m:r>
                      <m:sSub>
                        <m:sSubPr>
                          <m:ctrlPr>
                            <w:rPr>
                              <w:rFonts w:ascii="Cambria Math" w:hAnsi="Cambria Math"/>
                              <w:i/>
                            </w:rPr>
                          </m:ctrlPr>
                        </m:sSubPr>
                        <m:e>
                          <m:r>
                            <w:rPr>
                              <w:rFonts w:ascii="Cambria Math" w:hAnsi="Cambria Math"/>
                            </w:rPr>
                            <m:t>C</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den>
          </m:f>
        </m:oMath>
      </m:oMathPara>
    </w:p>
    <w:p w14:paraId="5DA59632" w14:textId="768B4832" w:rsidR="00FB2976" w:rsidRDefault="00FB2976" w:rsidP="00FB2976">
      <w:pPr>
        <w:rPr>
          <w:rFonts w:eastAsiaTheme="minorEastAsia"/>
        </w:rPr>
      </w:pPr>
      <w:r>
        <w:rPr>
          <w:rFonts w:eastAsiaTheme="minorEastAsia"/>
        </w:rPr>
        <w:t>Where:</w:t>
      </w:r>
    </w:p>
    <w:p w14:paraId="1C8D6CD8" w14:textId="2B041CA1" w:rsidR="00FB2976" w:rsidRDefault="00FB2976" w:rsidP="00FB2976">
      <w:pPr>
        <w:pStyle w:val="ListParagraph"/>
        <w:numPr>
          <w:ilvl w:val="0"/>
          <w:numId w:val="10"/>
        </w:numPr>
      </w:pPr>
      <m:oMath>
        <m:sSub>
          <m:sSubPr>
            <m:ctrlPr>
              <w:rPr>
                <w:rFonts w:ascii="Cambria Math" w:hAnsi="Cambria Math"/>
                <w:i/>
              </w:rPr>
            </m:ctrlPr>
          </m:sSubPr>
          <m:e>
            <m:r>
              <w:rPr>
                <w:rFonts w:ascii="Cambria Math" w:hAnsi="Cambria Math"/>
              </w:rPr>
              <m:t>R</m:t>
            </m:r>
          </m:e>
          <m:sub>
            <m:r>
              <w:rPr>
                <w:rFonts w:ascii="Cambria Math" w:hAnsi="Cambria Math"/>
              </w:rPr>
              <m:t>n</m:t>
            </m:r>
          </m:sub>
        </m:sSub>
      </m:oMath>
      <w:r w:rsidRPr="00FB2976">
        <w:t>: effective resistance of element</w:t>
      </w:r>
    </w:p>
    <w:p w14:paraId="24AD372B" w14:textId="3C62299A" w:rsidR="00FB2976" w:rsidRDefault="00FB2976"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FB2976">
        <w:t>: bottom layer inductance of the element</w:t>
      </w:r>
    </w:p>
    <w:p w14:paraId="700F1BF5" w14:textId="4F0B404D" w:rsidR="00FB2976" w:rsidRDefault="00FB2976" w:rsidP="00FB2976">
      <w:pPr>
        <w:pStyle w:val="ListParagraph"/>
        <w:numPr>
          <w:ilvl w:val="0"/>
          <w:numId w:val="10"/>
        </w:numPr>
      </w:pP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FB2976">
        <w:t>: top layer inductance of the element</w:t>
      </w:r>
    </w:p>
    <w:p w14:paraId="76BD8B7F" w14:textId="660FD542" w:rsidR="00FB2976" w:rsidRDefault="00FB2976" w:rsidP="00FB2976">
      <w:pPr>
        <w:pStyle w:val="ListParagraph"/>
        <w:numPr>
          <w:ilvl w:val="0"/>
          <w:numId w:val="10"/>
        </w:numPr>
      </w:pP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FB2976">
        <w:t>: effective capacitance of an element</w:t>
      </w:r>
    </w:p>
    <w:p w14:paraId="53F69FF2" w14:textId="49385858" w:rsidR="00FB2976" w:rsidRPr="00525F5C" w:rsidRDefault="00FB2976" w:rsidP="00FB2976">
      <w:pPr>
        <w:pStyle w:val="ListParagraph"/>
        <w:numPr>
          <w:ilvl w:val="0"/>
          <w:numId w:val="10"/>
        </w:numPr>
      </w:pPr>
      <m:oMath>
        <m:r>
          <w:rPr>
            <w:rFonts w:ascii="Cambria Math" w:hAnsi="Cambria Math"/>
          </w:rPr>
          <m:t>ω</m:t>
        </m:r>
      </m:oMath>
      <w:r w:rsidRPr="00FB2976">
        <w:t>: angular frequency</w:t>
      </w:r>
      <w:r>
        <w:t xml:space="preserve"> </w:t>
      </w:r>
      <m:oMath>
        <m:d>
          <m:dPr>
            <m:ctrlPr>
              <w:rPr>
                <w:rFonts w:ascii="Cambria Math" w:hAnsi="Cambria Math"/>
                <w:i/>
              </w:rPr>
            </m:ctrlPr>
          </m:dPr>
          <m:e>
            <m:r>
              <w:rPr>
                <w:rFonts w:ascii="Cambria Math" w:hAnsi="Cambria Math"/>
              </w:rPr>
              <m:t>ω</m:t>
            </m:r>
            <m:r>
              <w:rPr>
                <w:rFonts w:ascii="Cambria Math" w:hAnsi="Cambria Math"/>
              </w:rPr>
              <m:t>=2πf</m:t>
            </m:r>
          </m:e>
        </m:d>
      </m:oMath>
    </w:p>
    <w:p w14:paraId="104B0503" w14:textId="77777777" w:rsidR="00525F5C" w:rsidRDefault="00525F5C" w:rsidP="00525F5C"/>
    <w:p w14:paraId="5A4FFB21" w14:textId="6ED2666D" w:rsidR="00525F5C" w:rsidRDefault="00525F5C" w:rsidP="00525F5C">
      <w:pPr>
        <w:rPr>
          <w:rFonts w:eastAsiaTheme="minorEastAsia"/>
        </w:rPr>
      </w:pPr>
      <w:r>
        <w:t xml:space="preserve">Then to calculate the required capacitance value that will create the desired phase shift, we </w:t>
      </w:r>
      <w:proofErr w:type="gramStart"/>
      <w:r>
        <w:t>have to</w:t>
      </w:r>
      <w:proofErr w:type="gramEnd"/>
      <w:r>
        <w:t xml:space="preserve"> guess a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value that will give the element a certain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and plugging this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in the reflection coefficient equation </w:t>
      </w:r>
      <m:oMath>
        <m:r>
          <m:rPr>
            <m:sty m:val="p"/>
          </m:rPr>
          <w:rPr>
            <w:rFonts w:ascii="Cambria Math" w:eastAsiaTheme="minorEastAsia" w:hAnsi="Cambria Math"/>
          </w:rPr>
          <m:t>Γ</m:t>
        </m:r>
      </m:oMath>
      <w:r>
        <w:rPr>
          <w:rFonts w:eastAsiaTheme="minorEastAsia"/>
        </w:rPr>
        <w:t xml:space="preserve"> we should have the angle equal to the desired phase shift. The range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values is decided by the model of the varactor used in the element and the capacitance range that it able to produce when given different voltages. This varactor should be </w:t>
      </w:r>
      <w:r w:rsidR="002F0A8F">
        <w:rPr>
          <w:rFonts w:eastAsiaTheme="minorEastAsia"/>
        </w:rPr>
        <w:t xml:space="preserve">sized to correspond to the predicted frequencies that will be used on this surface. In other words, the capacitance range that this varactor should produce should in the exact range and should be able to cover all the angles between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2F0A8F">
        <w:rPr>
          <w:rFonts w:eastAsiaTheme="minorEastAsia"/>
        </w:rPr>
        <w:t>.</w:t>
      </w:r>
    </w:p>
    <w:p w14:paraId="1658D0F7" w14:textId="77777777" w:rsidR="002F0A8F" w:rsidRDefault="002F0A8F" w:rsidP="00EF6092">
      <w:pPr>
        <w:keepNext/>
        <w:ind w:left="-1440" w:right="-90"/>
        <w:jc w:val="center"/>
      </w:pPr>
      <w:r>
        <w:rPr>
          <w:rFonts w:eastAsiaTheme="minorEastAsia"/>
          <w:noProof/>
        </w:rPr>
        <w:lastRenderedPageBreak/>
        <w:drawing>
          <wp:inline distT="0" distB="0" distL="0" distR="0" wp14:anchorId="57D3609E" wp14:editId="21AFFE5C">
            <wp:extent cx="7772400" cy="3767680"/>
            <wp:effectExtent l="0" t="0" r="0" b="4445"/>
            <wp:docPr id="207753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05295" cy="3783626"/>
                    </a:xfrm>
                    <a:prstGeom prst="rect">
                      <a:avLst/>
                    </a:prstGeom>
                    <a:noFill/>
                    <a:ln>
                      <a:noFill/>
                    </a:ln>
                  </pic:spPr>
                </pic:pic>
              </a:graphicData>
            </a:graphic>
          </wp:inline>
        </w:drawing>
      </w:r>
    </w:p>
    <w:p w14:paraId="3F9B9C1F" w14:textId="3EAE899E" w:rsidR="002F0A8F" w:rsidRDefault="002F0A8F" w:rsidP="002F0A8F">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Amplitudes and Angles of the reflection coefficient with different C values (for a frequency f=10GHz)</w:t>
      </w:r>
    </w:p>
    <w:p w14:paraId="66A4026A" w14:textId="665DD280" w:rsidR="002F0A8F" w:rsidRDefault="002F0A8F" w:rsidP="002F0A8F">
      <w:pPr>
        <w:rPr>
          <w:rFonts w:eastAsiaTheme="minorEastAsia"/>
        </w:rPr>
      </w:pPr>
      <w:r>
        <w:t>In the Figure 3 above we can see the a</w:t>
      </w:r>
      <w:r w:rsidRPr="002F0A8F">
        <w:t>mplitude</w:t>
      </w:r>
      <w:r>
        <w:t>s</w:t>
      </w:r>
      <w:r w:rsidRPr="002F0A8F">
        <w:t xml:space="preserve"> and </w:t>
      </w:r>
      <w:r>
        <w:t>the a</w:t>
      </w:r>
      <w:r w:rsidRPr="002F0A8F">
        <w:t xml:space="preserve">ngles of the reflection coefficient with different C values for a frequency </w:t>
      </w:r>
      <m:oMath>
        <m:r>
          <w:rPr>
            <w:rFonts w:ascii="Cambria Math" w:hAnsi="Cambria Math"/>
          </w:rPr>
          <m:t>f=10GHz</m:t>
        </m:r>
      </m:oMath>
      <w:r>
        <w:rPr>
          <w:rFonts w:eastAsiaTheme="minorEastAsia"/>
        </w:rPr>
        <w:t xml:space="preserve">. We can see that the capacitances are chosen in the right range </w:t>
      </w:r>
      <w:r w:rsidR="004B672E">
        <w:rPr>
          <w:rFonts w:eastAsiaTheme="minorEastAsia"/>
        </w:rPr>
        <w:t xml:space="preserve">for the reflection coefficient angle to cover the </w:t>
      </w:r>
      <m:oMath>
        <m:d>
          <m:dPr>
            <m:begChr m:val="["/>
            <m:endChr m:val="]"/>
            <m:ctrlPr>
              <w:rPr>
                <w:rFonts w:ascii="Cambria Math" w:eastAsiaTheme="minorEastAsia" w:hAnsi="Cambria Math"/>
                <w:i/>
              </w:rPr>
            </m:ctrlPr>
          </m:dPr>
          <m:e>
            <m:r>
              <w:rPr>
                <w:rFonts w:ascii="Cambria Math" w:eastAsiaTheme="minorEastAsia" w:hAnsi="Cambria Math"/>
              </w:rPr>
              <m:t>-180° 180°</m:t>
            </m:r>
          </m:e>
        </m:d>
      </m:oMath>
      <w:r w:rsidR="004B672E">
        <w:rPr>
          <w:rFonts w:eastAsiaTheme="minorEastAsia"/>
        </w:rPr>
        <w:t xml:space="preserve"> range.</w:t>
      </w:r>
    </w:p>
    <w:p w14:paraId="09589D01" w14:textId="77777777" w:rsidR="004B672E" w:rsidRDefault="004B672E" w:rsidP="002F0A8F">
      <w:pPr>
        <w:rPr>
          <w:rFonts w:eastAsiaTheme="minorEastAsia"/>
        </w:rPr>
      </w:pPr>
    </w:p>
    <w:p w14:paraId="3D30DC47" w14:textId="40237901" w:rsidR="004B672E" w:rsidRPr="002F0A8F" w:rsidRDefault="004B672E" w:rsidP="002F0A8F">
      <w:r>
        <w:rPr>
          <w:rFonts w:eastAsiaTheme="minorEastAsia"/>
        </w:rPr>
        <w:t>In what follows I will describe the strategy used to estimate the capacitance needed to create the desired phase shift:</w:t>
      </w:r>
    </w:p>
    <w:p w14:paraId="4F9B43E0" w14:textId="120DF7E3" w:rsidR="002F0A8F" w:rsidRDefault="00EF6092" w:rsidP="00EF6092">
      <w:pPr>
        <w:pStyle w:val="ListParagraph"/>
        <w:numPr>
          <w:ilvl w:val="0"/>
          <w:numId w:val="11"/>
        </w:numPr>
        <w:rPr>
          <w:rFonts w:eastAsiaTheme="minorEastAsia"/>
        </w:rPr>
      </w:pPr>
      <w:r w:rsidRPr="00EF6092">
        <w:rPr>
          <w:rFonts w:eastAsiaTheme="minorEastAsia"/>
        </w:rPr>
        <w:t xml:space="preserve">First, as we spoke earlier, we will identify the range of that capacitance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EF6092">
        <w:rPr>
          <w:rFonts w:eastAsiaTheme="minorEastAsia"/>
        </w:rPr>
        <w:t xml:space="preserve"> available. We should create a 1D matrix containing the capacitance values.</w:t>
      </w:r>
    </w:p>
    <w:p w14:paraId="76CFBB79" w14:textId="17273C2B" w:rsidR="00EF6092" w:rsidRDefault="00EF6092" w:rsidP="00EF6092">
      <w:pPr>
        <w:pStyle w:val="ListParagraph"/>
        <w:numPr>
          <w:ilvl w:val="0"/>
          <w:numId w:val="11"/>
        </w:numPr>
        <w:rPr>
          <w:rFonts w:eastAsiaTheme="minorEastAsia"/>
        </w:rPr>
      </w:pPr>
      <w:r>
        <w:rPr>
          <w:rFonts w:eastAsiaTheme="minorEastAsia"/>
        </w:rPr>
        <w:t xml:space="preserve">Using the available capacitance matrix, we will calculate the 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that could be created for each value of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326C1472" w14:textId="4A02F11A" w:rsidR="00EF6092" w:rsidRDefault="00EF6092" w:rsidP="00EF6092">
      <w:pPr>
        <w:pStyle w:val="ListParagraph"/>
        <w:rPr>
          <w:rFonts w:eastAsiaTheme="minorEastAsia"/>
        </w:rPr>
      </w:pPr>
      <w:r>
        <w:rPr>
          <w:rFonts w:eastAsiaTheme="minorEastAsia"/>
        </w:rPr>
        <w:t xml:space="preserve">Then the result will be an array of impedances having the same length </w:t>
      </w:r>
      <w:r w:rsidR="0007032F">
        <w:rPr>
          <w:rFonts w:eastAsiaTheme="minorEastAsia"/>
        </w:rPr>
        <w:t>as</w:t>
      </w:r>
      <w:r>
        <w:rPr>
          <w:rFonts w:eastAsiaTheme="minorEastAsia"/>
        </w:rPr>
        <w:t xml:space="preserve"> the array of available capacitances, and the value of the impedance on a given location of the array will corresponds to the value of the capacitance form the</w:t>
      </w:r>
      <w:r>
        <w:rPr>
          <w:rFonts w:eastAsiaTheme="minorEastAsia"/>
        </w:rPr>
        <w:t xml:space="preserve"> available capacitances</w:t>
      </w:r>
      <w:r>
        <w:rPr>
          <w:rFonts w:eastAsiaTheme="minorEastAsia"/>
        </w:rPr>
        <w:t xml:space="preserve"> array in the same location. </w:t>
      </w:r>
    </w:p>
    <w:p w14:paraId="03BB5879" w14:textId="5792DEE5" w:rsidR="00EF6092" w:rsidRDefault="00EF6092" w:rsidP="00EF6092">
      <w:pPr>
        <w:pStyle w:val="ListParagraph"/>
        <w:numPr>
          <w:ilvl w:val="0"/>
          <w:numId w:val="11"/>
        </w:numPr>
        <w:rPr>
          <w:rFonts w:eastAsiaTheme="minorEastAsia"/>
        </w:rPr>
      </w:pPr>
      <w:r>
        <w:rPr>
          <w:rFonts w:eastAsiaTheme="minorEastAsia"/>
        </w:rPr>
        <w:t>Using the achievable element impedances calculated earlier, we will now calculate the reflection coefficient</w:t>
      </w:r>
      <w:r w:rsidR="0007032F">
        <w:rPr>
          <w:rFonts w:eastAsiaTheme="minorEastAsia"/>
        </w:rPr>
        <w:t xml:space="preserve"> </w:t>
      </w:r>
      <m:oMath>
        <m:r>
          <m:rPr>
            <m:sty m:val="p"/>
          </m:rPr>
          <w:rPr>
            <w:rFonts w:ascii="Cambria Math" w:eastAsiaTheme="minorEastAsia" w:hAnsi="Cambria Math"/>
          </w:rPr>
          <m:t>Γ</m:t>
        </m:r>
      </m:oMath>
      <w:r>
        <w:rPr>
          <w:rFonts w:eastAsiaTheme="minorEastAsia"/>
        </w:rPr>
        <w:t xml:space="preserve"> of the element </w:t>
      </w:r>
      <w:r w:rsidR="0007032F">
        <w:rPr>
          <w:rFonts w:eastAsiaTheme="minorEastAsia"/>
        </w:rPr>
        <w:t>that could be achieved by the given element impedances.</w:t>
      </w:r>
    </w:p>
    <w:p w14:paraId="7B6DC7CB" w14:textId="2E12EC0A" w:rsidR="0007032F" w:rsidRDefault="0007032F" w:rsidP="0007032F">
      <w:pPr>
        <w:pStyle w:val="ListParagraph"/>
        <w:rPr>
          <w:rFonts w:eastAsiaTheme="minorEastAsia"/>
        </w:rPr>
      </w:pPr>
      <w:r>
        <w:rPr>
          <w:rFonts w:eastAsiaTheme="minorEastAsia"/>
        </w:rPr>
        <w:t xml:space="preserve">The result will also be an array of reflection coefficients having the same </w:t>
      </w:r>
      <w:r>
        <w:rPr>
          <w:rFonts w:eastAsiaTheme="minorEastAsia"/>
        </w:rPr>
        <w:t xml:space="preserve">length </w:t>
      </w:r>
      <w:r>
        <w:rPr>
          <w:rFonts w:eastAsiaTheme="minorEastAsia"/>
        </w:rPr>
        <w:t>as</w:t>
      </w:r>
      <w:r>
        <w:rPr>
          <w:rFonts w:eastAsiaTheme="minorEastAsia"/>
        </w:rPr>
        <w:t xml:space="preserve"> the array of available capacitances, and the value of the reflection coefficient</w:t>
      </w:r>
      <w:r>
        <w:rPr>
          <w:rFonts w:eastAsiaTheme="minorEastAsia"/>
        </w:rPr>
        <w:t xml:space="preserve"> </w:t>
      </w:r>
      <w:r>
        <w:rPr>
          <w:rFonts w:eastAsiaTheme="minorEastAsia"/>
        </w:rPr>
        <w:t xml:space="preserve">on a given location of the array will corresponds to the value of the capacitance form the available capacitances array in the same location. </w:t>
      </w:r>
    </w:p>
    <w:p w14:paraId="456F84FF" w14:textId="27C0FFDE" w:rsidR="0007032F" w:rsidRDefault="0007032F" w:rsidP="0007032F">
      <w:pPr>
        <w:pStyle w:val="ListParagraph"/>
        <w:numPr>
          <w:ilvl w:val="0"/>
          <w:numId w:val="11"/>
        </w:numPr>
        <w:rPr>
          <w:rFonts w:eastAsiaTheme="minorEastAsia"/>
        </w:rPr>
      </w:pPr>
      <w:r>
        <w:rPr>
          <w:rFonts w:eastAsiaTheme="minorEastAsia"/>
        </w:rPr>
        <w:lastRenderedPageBreak/>
        <w:t xml:space="preserve">In this step we will calculate the angles of every reflection coefficient we have in the </w:t>
      </w:r>
      <w:r w:rsidRPr="0007032F">
        <w:rPr>
          <w:rFonts w:eastAsiaTheme="minorEastAsia"/>
        </w:rPr>
        <w:t>elements</w:t>
      </w:r>
      <w:r>
        <w:rPr>
          <w:rFonts w:eastAsiaTheme="minorEastAsia"/>
        </w:rPr>
        <w:t xml:space="preserve"> </w:t>
      </w:r>
      <w:r w:rsidRPr="0007032F">
        <w:rPr>
          <w:rFonts w:eastAsiaTheme="minorEastAsia"/>
        </w:rPr>
        <w:t>achievable</w:t>
      </w:r>
      <w:r>
        <w:rPr>
          <w:rFonts w:eastAsiaTheme="minorEastAsia"/>
        </w:rPr>
        <w:t xml:space="preserve"> </w:t>
      </w:r>
      <w:r w:rsidRPr="0007032F">
        <w:rPr>
          <w:rFonts w:eastAsiaTheme="minorEastAsia"/>
        </w:rPr>
        <w:t>reflection</w:t>
      </w:r>
      <w:r>
        <w:rPr>
          <w:rFonts w:eastAsiaTheme="minorEastAsia"/>
        </w:rPr>
        <w:t xml:space="preserve"> </w:t>
      </w:r>
      <w:r w:rsidRPr="0007032F">
        <w:rPr>
          <w:rFonts w:eastAsiaTheme="minorEastAsia"/>
        </w:rPr>
        <w:t>coefficients</w:t>
      </w:r>
      <w:r>
        <w:rPr>
          <w:rFonts w:eastAsiaTheme="minorEastAsia"/>
        </w:rPr>
        <w:t xml:space="preserve"> array calculated in the previous step.</w:t>
      </w:r>
    </w:p>
    <w:p w14:paraId="3DE5F996" w14:textId="048712FB" w:rsidR="0007032F" w:rsidRDefault="0007032F" w:rsidP="0007032F">
      <w:pPr>
        <w:pStyle w:val="ListParagraph"/>
        <w:rPr>
          <w:rFonts w:eastAsiaTheme="minorEastAsia"/>
        </w:rPr>
      </w:pPr>
      <w:r>
        <w:rPr>
          <w:rFonts w:eastAsiaTheme="minorEastAsia"/>
        </w:rPr>
        <w:t xml:space="preserve">The result will also be an array of reflection coefficients </w:t>
      </w:r>
      <w:r>
        <w:rPr>
          <w:rFonts w:eastAsiaTheme="minorEastAsia"/>
        </w:rPr>
        <w:t xml:space="preserve">angles </w:t>
      </w:r>
      <w:r>
        <w:rPr>
          <w:rFonts w:eastAsiaTheme="minorEastAsia"/>
        </w:rPr>
        <w:t>having the same length as the array of available capacitances, and the value of the reflection coefficient</w:t>
      </w:r>
      <w:r>
        <w:rPr>
          <w:rFonts w:eastAsiaTheme="minorEastAsia"/>
        </w:rPr>
        <w:t xml:space="preserve"> angle</w:t>
      </w:r>
      <w:r>
        <w:rPr>
          <w:rFonts w:eastAsiaTheme="minorEastAsia"/>
        </w:rPr>
        <w:t xml:space="preserve"> on a given location of the array will corresponds to the value of the capacitance form the available capacitances array in the same location. </w:t>
      </w:r>
    </w:p>
    <w:p w14:paraId="28EF13B5" w14:textId="18A2F53C" w:rsidR="0007032F" w:rsidRDefault="0007032F" w:rsidP="0007032F">
      <w:pPr>
        <w:pStyle w:val="ListParagraph"/>
        <w:numPr>
          <w:ilvl w:val="0"/>
          <w:numId w:val="11"/>
        </w:numPr>
        <w:rPr>
          <w:rFonts w:eastAsiaTheme="minorEastAsia"/>
        </w:rPr>
      </w:pPr>
      <w:r>
        <w:rPr>
          <w:rFonts w:eastAsiaTheme="minorEastAsia"/>
        </w:rPr>
        <w:t xml:space="preserve">Now we have a connection between the capacitance and the phase shifts angles (which is basically the </w:t>
      </w:r>
      <w:r>
        <w:rPr>
          <w:rFonts w:eastAsiaTheme="minorEastAsia"/>
        </w:rPr>
        <w:t>reflection coefficient</w:t>
      </w:r>
      <w:r>
        <w:rPr>
          <w:rFonts w:eastAsiaTheme="minorEastAsia"/>
        </w:rPr>
        <w:t>s</w:t>
      </w:r>
      <w:r>
        <w:rPr>
          <w:rFonts w:eastAsiaTheme="minorEastAsia"/>
        </w:rPr>
        <w:t xml:space="preserve"> angle</w:t>
      </w:r>
      <w:r>
        <w:rPr>
          <w:rFonts w:eastAsiaTheme="minorEastAsia"/>
        </w:rPr>
        <w:t>s array). The last thing left to do is to estimate a value of the capacitance C for a given phase shift. This estimation will be done by interpolation.</w:t>
      </w:r>
    </w:p>
    <w:p w14:paraId="1C797473" w14:textId="0A316D26" w:rsidR="0007032F" w:rsidRDefault="0007032F" w:rsidP="0007032F">
      <w:pPr>
        <w:pStyle w:val="ListParagraph"/>
        <w:rPr>
          <w:rFonts w:eastAsiaTheme="minorEastAsia"/>
        </w:rPr>
      </w:pPr>
      <w:r>
        <w:rPr>
          <w:rFonts w:eastAsiaTheme="minorEastAsia"/>
        </w:rPr>
        <w:t xml:space="preserve">(Note: the more capacitance values we have in the initial </w:t>
      </w:r>
      <w:r>
        <w:rPr>
          <w:rFonts w:eastAsiaTheme="minorEastAsia"/>
        </w:rPr>
        <w:t>available capacitance matrix</w:t>
      </w:r>
      <w:r>
        <w:rPr>
          <w:rFonts w:eastAsiaTheme="minorEastAsia"/>
        </w:rPr>
        <w:t>, the more accurate the estimated capacitance will be a t the end of this method)</w:t>
      </w:r>
    </w:p>
    <w:p w14:paraId="5F38872B" w14:textId="0CF0C7B5" w:rsidR="0007032F" w:rsidRPr="009666D0" w:rsidRDefault="0007032F" w:rsidP="0007032F">
      <w:pPr>
        <w:spacing w:after="0"/>
        <w:rPr>
          <w:rFonts w:eastAsiaTheme="minorEastAsia"/>
        </w:rPr>
      </w:pPr>
      <w:r>
        <w:rPr>
          <w:rFonts w:eastAsiaTheme="minorEastAsia"/>
        </w:rPr>
        <w:t xml:space="preserve">So finally, we take the phase shifts matrix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 xml:space="preserve"> that we calculated previously and apply the capacitance estimation method that we discussed earlier to find in the end the required capacitance for every element to achieve the desired phase shift. </w:t>
      </w:r>
      <w:r w:rsidR="00B70081">
        <w:rPr>
          <w:rFonts w:eastAsiaTheme="minorEastAsia"/>
        </w:rPr>
        <w:t>The result</w:t>
      </w:r>
      <w:r>
        <w:rPr>
          <w:rFonts w:eastAsiaTheme="minorEastAsia"/>
        </w:rPr>
        <w:t xml:space="preserve"> after this method will </w:t>
      </w:r>
      <w:r w:rsidR="00B70081">
        <w:rPr>
          <w:rFonts w:eastAsiaTheme="minorEastAsia"/>
        </w:rPr>
        <w:t>b</w:t>
      </w:r>
      <w:r>
        <w:rPr>
          <w:rFonts w:eastAsiaTheme="minorEastAsia"/>
        </w:rPr>
        <w:t xml:space="preserve">e a 2D </w:t>
      </w:r>
      <w:r>
        <w:rPr>
          <w:rFonts w:eastAsiaTheme="minorEastAsia"/>
        </w:rPr>
        <w:t xml:space="preserve">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where e</w:t>
      </w:r>
      <w:r w:rsidR="00062C1B">
        <w:rPr>
          <w:rFonts w:eastAsiaTheme="minorEastAsia"/>
        </w:rPr>
        <w:t>a</w:t>
      </w:r>
      <w:r>
        <w:rPr>
          <w:rFonts w:eastAsiaTheme="minorEastAsia"/>
        </w:rPr>
        <w:t>ch entry represents the</w:t>
      </w:r>
      <w:r w:rsidR="00B70081">
        <w:rPr>
          <w:rFonts w:eastAsiaTheme="minorEastAsia"/>
        </w:rPr>
        <w:t xml:space="preserve"> required capacitance to be tuned in </w:t>
      </w:r>
      <w:r>
        <w:rPr>
          <w:rFonts w:eastAsiaTheme="minorEastAsia"/>
        </w:rPr>
        <w:t>the corresponding element of the metasurface</w:t>
      </w:r>
      <w:r w:rsidR="00B70081">
        <w:rPr>
          <w:rFonts w:eastAsiaTheme="minorEastAsia"/>
        </w:rPr>
        <w:t xml:space="preserve"> to achieve its desired phase shift</w:t>
      </w:r>
      <w:r w:rsidR="00B70081" w:rsidRPr="00B70081">
        <w:rPr>
          <w:rFonts w:ascii="Cambria Math" w:hAnsi="Cambria Math"/>
          <w:i/>
        </w:rPr>
        <w:t xml:space="preserve"> </w:t>
      </w:r>
      <m:oMath>
        <m:r>
          <w:rPr>
            <w:rFonts w:ascii="Cambria Math" w:hAnsi="Cambria Math"/>
          </w:rPr>
          <m:t>ϕ</m:t>
        </m:r>
        <m:d>
          <m:dPr>
            <m:ctrlPr>
              <w:rPr>
                <w:rFonts w:ascii="Cambria Math" w:hAnsi="Cambria Math"/>
                <w:i/>
              </w:rPr>
            </m:ctrlPr>
          </m:dPr>
          <m:e>
            <m:r>
              <w:rPr>
                <w:rFonts w:ascii="Cambria Math" w:hAnsi="Cambria Math"/>
              </w:rPr>
              <m:t>x, y</m:t>
            </m:r>
          </m:e>
        </m:d>
      </m:oMath>
      <w:r>
        <w:rPr>
          <w:rFonts w:eastAsiaTheme="minorEastAsia"/>
        </w:rPr>
        <w:t>.</w:t>
      </w:r>
    </w:p>
    <w:p w14:paraId="74BA68C3" w14:textId="4207E662" w:rsidR="00EF6092" w:rsidRDefault="00EF6092" w:rsidP="00B70081">
      <w:pPr>
        <w:rPr>
          <w:rFonts w:eastAsiaTheme="minorEastAsia"/>
        </w:rPr>
      </w:pPr>
    </w:p>
    <w:p w14:paraId="71858704" w14:textId="26F5F403" w:rsidR="00062C1B" w:rsidRDefault="00062C1B" w:rsidP="00B70081">
      <w:pPr>
        <w:rPr>
          <w:rFonts w:eastAsiaTheme="minorEastAsia"/>
        </w:rPr>
      </w:pPr>
      <w:r>
        <w:rPr>
          <w:rFonts w:eastAsiaTheme="minorEastAsia"/>
        </w:rPr>
        <w:t>In the next step we will calculate the real phase shift that will be actually produced by the surface based on the estimated capacitance value we calculated in the previous step. To do so, we must follow the following process:</w:t>
      </w:r>
    </w:p>
    <w:p w14:paraId="3E43C4D3" w14:textId="479C8962" w:rsidR="00062C1B" w:rsidRDefault="00062C1B" w:rsidP="00062C1B">
      <w:pPr>
        <w:pStyle w:val="ListParagraph"/>
        <w:numPr>
          <w:ilvl w:val="0"/>
          <w:numId w:val="12"/>
        </w:numPr>
        <w:rPr>
          <w:rFonts w:eastAsiaTheme="minorEastAsia"/>
        </w:rPr>
      </w:pPr>
      <w:r>
        <w:rPr>
          <w:rFonts w:eastAsiaTheme="minorEastAsia"/>
        </w:rPr>
        <w:t xml:space="preserve"> </w:t>
      </w:r>
      <w:r>
        <w:rPr>
          <w:rFonts w:eastAsiaTheme="minorEastAsia"/>
        </w:rPr>
        <w:t>Using the</w:t>
      </w:r>
      <w:r>
        <w:rPr>
          <w:rFonts w:eastAsiaTheme="minorEastAsia"/>
        </w:rPr>
        <w:t xml:space="preserve"> estimated</w:t>
      </w:r>
      <w:r>
        <w:rPr>
          <w:rFonts w:eastAsiaTheme="minorEastAsia"/>
        </w:rPr>
        <w:t xml:space="preserve"> </w:t>
      </w:r>
      <w:r>
        <w:rPr>
          <w:rFonts w:eastAsiaTheme="minorEastAsia"/>
        </w:rPr>
        <w:t xml:space="preserve">elements </w:t>
      </w:r>
      <w:r>
        <w:rPr>
          <w:rFonts w:eastAsiaTheme="minorEastAsia"/>
        </w:rPr>
        <w:t>capacitance matrix</w:t>
      </w:r>
      <w:r>
        <w:rPr>
          <w:rFonts w:eastAsiaTheme="minorEastAsia"/>
        </w:rPr>
        <w:t xml:space="preserve"> calculated earlier</w:t>
      </w:r>
      <w:r>
        <w:rPr>
          <w:rFonts w:eastAsiaTheme="minorEastAsia"/>
        </w:rPr>
        <w:t xml:space="preserve">, we will calculate the </w:t>
      </w:r>
      <w:r>
        <w:rPr>
          <w:rFonts w:eastAsiaTheme="minorEastAsia"/>
        </w:rPr>
        <w:t xml:space="preserve">real </w:t>
      </w:r>
      <w:r>
        <w:rPr>
          <w:rFonts w:eastAsiaTheme="minorEastAsia"/>
        </w:rPr>
        <w:t xml:space="preserve">element impedance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w:t>
      </w:r>
      <w:r>
        <w:rPr>
          <w:rFonts w:eastAsiaTheme="minorEastAsia"/>
        </w:rPr>
        <w:t>using its equation that we provided earlier</w:t>
      </w:r>
      <w:r>
        <w:rPr>
          <w:rFonts w:eastAsiaTheme="minorEastAsia"/>
        </w:rPr>
        <w:t xml:space="preserve">. (Knowing that the values of </w:t>
      </w:r>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are constants).</w:t>
      </w:r>
    </w:p>
    <w:p w14:paraId="48E2A4A0" w14:textId="51135200" w:rsidR="00062C1B" w:rsidRDefault="00062C1B" w:rsidP="00062C1B">
      <w:pPr>
        <w:pStyle w:val="ListParagraph"/>
        <w:rPr>
          <w:rFonts w:eastAsiaTheme="minorEastAsia"/>
        </w:rPr>
      </w:pPr>
      <w:r>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Pr>
          <w:rFonts w:eastAsiaTheme="minorEastAsia"/>
        </w:rPr>
        <w:t xml:space="preserve">, where each entry represents the </w:t>
      </w:r>
      <w:r>
        <w:rPr>
          <w:rFonts w:eastAsiaTheme="minorEastAsia"/>
        </w:rPr>
        <w:t>actual impedance of the corresponding element on the metasurface.</w:t>
      </w:r>
    </w:p>
    <w:p w14:paraId="634D7BA9" w14:textId="77777777" w:rsidR="00062C1B" w:rsidRDefault="00062C1B" w:rsidP="00062C1B">
      <w:pPr>
        <w:pStyle w:val="ListParagraph"/>
        <w:numPr>
          <w:ilvl w:val="0"/>
          <w:numId w:val="12"/>
        </w:numPr>
        <w:rPr>
          <w:rFonts w:eastAsiaTheme="minorEastAsia"/>
        </w:rPr>
      </w:pPr>
      <w:r>
        <w:rPr>
          <w:rFonts w:eastAsiaTheme="minorEastAsia"/>
        </w:rPr>
        <w:t>Using the element</w:t>
      </w:r>
      <w:r>
        <w:rPr>
          <w:rFonts w:eastAsiaTheme="minorEastAsia"/>
        </w:rPr>
        <w:t>s</w:t>
      </w:r>
      <w:r>
        <w:rPr>
          <w:rFonts w:eastAsiaTheme="minorEastAsia"/>
        </w:rPr>
        <w:t xml:space="preserve"> impedances calculated earlier, we will now calculate the reflection coefficient </w:t>
      </w:r>
      <m:oMath>
        <m:r>
          <m:rPr>
            <m:sty m:val="p"/>
          </m:rPr>
          <w:rPr>
            <w:rFonts w:ascii="Cambria Math" w:eastAsiaTheme="minorEastAsia" w:hAnsi="Cambria Math"/>
          </w:rPr>
          <m:t>Γ</m:t>
        </m:r>
      </m:oMath>
      <w:r>
        <w:rPr>
          <w:rFonts w:eastAsiaTheme="minorEastAsia"/>
        </w:rPr>
        <w:t xml:space="preserve"> of the element</w:t>
      </w:r>
      <w:r>
        <w:rPr>
          <w:rFonts w:eastAsiaTheme="minorEastAsia"/>
        </w:rPr>
        <w:t>s given their</w:t>
      </w:r>
      <w:r>
        <w:rPr>
          <w:rFonts w:eastAsiaTheme="minorEastAsia"/>
        </w:rPr>
        <w:t xml:space="preserve"> impedances.</w:t>
      </w:r>
    </w:p>
    <w:p w14:paraId="04D076B8" w14:textId="2086BC39"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actual </w:t>
      </w:r>
      <w:r>
        <w:rPr>
          <w:rFonts w:eastAsiaTheme="minorEastAsia"/>
        </w:rPr>
        <w:t>reflection coefficient</w:t>
      </w:r>
      <w:r w:rsidRPr="00062C1B">
        <w:rPr>
          <w:rFonts w:eastAsiaTheme="minorEastAsia"/>
        </w:rPr>
        <w:t xml:space="preserve"> </w:t>
      </w:r>
      <w:r w:rsidRPr="00062C1B">
        <w:rPr>
          <w:rFonts w:eastAsiaTheme="minorEastAsia"/>
        </w:rPr>
        <w:t>of the corresponding element on the metasurface.</w:t>
      </w:r>
    </w:p>
    <w:p w14:paraId="600239D4" w14:textId="14254184" w:rsidR="00062C1B" w:rsidRPr="00062C1B" w:rsidRDefault="00062C1B" w:rsidP="00062C1B">
      <w:pPr>
        <w:pStyle w:val="ListParagraph"/>
        <w:numPr>
          <w:ilvl w:val="0"/>
          <w:numId w:val="12"/>
        </w:numPr>
        <w:rPr>
          <w:rFonts w:eastAsiaTheme="minorEastAsia"/>
        </w:rPr>
      </w:pPr>
      <w:r>
        <w:rPr>
          <w:rFonts w:eastAsiaTheme="minorEastAsia"/>
        </w:rPr>
        <w:t>Now to find the real phase shifts, all what I left to do is to calculate the angle of each reflection coefficient in the real reflection coefficient matrix.</w:t>
      </w:r>
    </w:p>
    <w:p w14:paraId="323D87E7" w14:textId="4160FBD4" w:rsidR="00062C1B" w:rsidRDefault="00062C1B" w:rsidP="00062C1B">
      <w:pPr>
        <w:pStyle w:val="ListParagraph"/>
        <w:rPr>
          <w:rFonts w:eastAsiaTheme="minorEastAsia"/>
        </w:rPr>
      </w:pPr>
      <w:r w:rsidRPr="00062C1B">
        <w:rPr>
          <w:rFonts w:eastAsiaTheme="minorEastAsia"/>
        </w:rPr>
        <w:t xml:space="preserve">Then the result will be a 2D matrix of size </w:t>
      </w:r>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y</m:t>
                </m:r>
              </m:sub>
            </m:sSub>
          </m:e>
        </m:d>
      </m:oMath>
      <w:r w:rsidRPr="00062C1B">
        <w:rPr>
          <w:rFonts w:eastAsiaTheme="minorEastAsia"/>
        </w:rPr>
        <w:t xml:space="preserve">, where each entry represents the </w:t>
      </w:r>
      <w:r w:rsidR="00804CA6">
        <w:rPr>
          <w:rFonts w:eastAsiaTheme="minorEastAsia"/>
        </w:rPr>
        <w:t>real</w:t>
      </w:r>
      <w:r w:rsidRPr="00062C1B">
        <w:rPr>
          <w:rFonts w:eastAsiaTheme="minorEastAsia"/>
        </w:rPr>
        <w:t xml:space="preserve"> </w:t>
      </w:r>
      <w:r>
        <w:rPr>
          <w:rFonts w:eastAsiaTheme="minorEastAsia"/>
        </w:rPr>
        <w:t>phase shift</w:t>
      </w:r>
      <w:r w:rsidR="00804CA6">
        <w:rPr>
          <w:rFonts w:eastAsiaTheme="minorEastAsia"/>
        </w:rPr>
        <w:t xml:space="preserve">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sidRPr="00062C1B">
        <w:rPr>
          <w:rFonts w:eastAsiaTheme="minorEastAsia"/>
        </w:rPr>
        <w:t xml:space="preserve"> </w:t>
      </w:r>
      <w:r>
        <w:rPr>
          <w:rFonts w:eastAsiaTheme="minorEastAsia"/>
        </w:rPr>
        <w:t>that will be introduced by</w:t>
      </w:r>
      <w:r w:rsidRPr="00062C1B">
        <w:rPr>
          <w:rFonts w:eastAsiaTheme="minorEastAsia"/>
        </w:rPr>
        <w:t xml:space="preserve"> the corresponding element on the metasurface.</w:t>
      </w:r>
    </w:p>
    <w:p w14:paraId="43C424DA" w14:textId="77777777" w:rsidR="00804CA6" w:rsidRDefault="00804CA6" w:rsidP="00804CA6">
      <w:pPr>
        <w:rPr>
          <w:rFonts w:eastAsiaTheme="minorEastAsia"/>
        </w:rPr>
      </w:pPr>
    </w:p>
    <w:p w14:paraId="14C37D9F" w14:textId="7EB27398" w:rsidR="00804CA6" w:rsidRDefault="00804CA6" w:rsidP="00804CA6">
      <w:pPr>
        <w:rPr>
          <w:rFonts w:eastAsiaTheme="minorEastAsia"/>
        </w:rPr>
      </w:pPr>
      <w:r>
        <w:rPr>
          <w:rFonts w:eastAsiaTheme="minorEastAsia"/>
        </w:rPr>
        <w:t xml:space="preserve">Then from the calculated </w:t>
      </w:r>
      <w:r>
        <w:rPr>
          <w:rFonts w:eastAsiaTheme="minorEastAsia"/>
        </w:rPr>
        <w:t>real</w:t>
      </w:r>
      <w:r w:rsidRPr="00062C1B">
        <w:rPr>
          <w:rFonts w:eastAsiaTheme="minorEastAsia"/>
        </w:rPr>
        <w:t xml:space="preserve"> </w:t>
      </w:r>
      <w:r>
        <w:rPr>
          <w:rFonts w:eastAsiaTheme="minorEastAsia"/>
        </w:rPr>
        <w:t>phase shift</w:t>
      </w:r>
      <w:r>
        <w:rPr>
          <w:rFonts w:eastAsiaTheme="minorEastAsia"/>
        </w:rPr>
        <w:t xml:space="preserve">s of each element we can calculate the real reflection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of the reflected signal. To do so, we will derive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in both x and y directions to get the gradient of the real phase shift used in the generalized Snell’s law.</w:t>
      </w:r>
    </w:p>
    <w:p w14:paraId="166EB563" w14:textId="691719E0" w:rsidR="00804CA6" w:rsidRDefault="00804CA6" w:rsidP="00804CA6">
      <w:pPr>
        <w:rPr>
          <w:rFonts w:eastAsiaTheme="minorEastAsia"/>
        </w:rPr>
      </w:pPr>
      <w:r>
        <w:rPr>
          <w:rFonts w:eastAsiaTheme="minorEastAsia"/>
        </w:rPr>
        <w:t xml:space="preserve">To derive </w:t>
      </w:r>
      <w:r>
        <w:rPr>
          <w:rFonts w:eastAsiaTheme="minorEastAsia"/>
        </w:rPr>
        <w:t>real</w:t>
      </w:r>
      <w:r w:rsidRPr="00062C1B">
        <w:rPr>
          <w:rFonts w:eastAsiaTheme="minorEastAsia"/>
        </w:rPr>
        <w:t xml:space="preserve"> </w:t>
      </w:r>
      <w:r>
        <w:rPr>
          <w:rFonts w:eastAsiaTheme="minorEastAsia"/>
        </w:rPr>
        <w:t>phase shifts</w:t>
      </w:r>
      <w:r>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will be using the following derivation formulas, considering the fact that the phase shifts should always be in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 xml:space="preserve"> range, so even when subtracting 2 values of the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we should make sure that it belongs to the range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6E97D873" w14:textId="77777777" w:rsidR="00804CA6" w:rsidRDefault="00804CA6" w:rsidP="00804CA6">
      <w:pPr>
        <w:rPr>
          <w:rFonts w:eastAsiaTheme="minorEastAsia"/>
        </w:rPr>
      </w:pPr>
      <w:r>
        <w:rPr>
          <w:rFonts w:eastAsiaTheme="minorEastAsia"/>
        </w:rPr>
        <w:lastRenderedPageBreak/>
        <w:t xml:space="preserve">As an example: </w:t>
      </w:r>
    </w:p>
    <w:p w14:paraId="177123E3" w14:textId="6C09C7E6" w:rsidR="00804CA6" w:rsidRPr="000C7954" w:rsidRDefault="00804CA6" w:rsidP="00804CA6">
      <w:pPr>
        <w:rPr>
          <w:rFonts w:eastAsiaTheme="minorEastAsia"/>
        </w:rPr>
      </w:pPr>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oMath>
      </m:oMathPara>
    </w:p>
    <w:p w14:paraId="0A6E2C74" w14:textId="0E9BF992" w:rsidR="00804CA6" w:rsidRDefault="00804CA6" w:rsidP="00804CA6">
      <w:pPr>
        <w:rPr>
          <w:rFonts w:eastAsiaTheme="minorEastAsia"/>
        </w:rPr>
      </w:pPr>
      <w:r>
        <w:rPr>
          <w:rFonts w:eastAsiaTheme="minorEastAsia"/>
        </w:rPr>
        <w:t xml:space="preserve">This equation means that the resultant of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will be moved to the </w:t>
      </w:r>
      <m:oMath>
        <m:d>
          <m:dPr>
            <m:begChr m:val="["/>
            <m:endChr m:val="]"/>
            <m:ctrlPr>
              <w:rPr>
                <w:rFonts w:ascii="Cambria Math" w:eastAsiaTheme="minorEastAsia" w:hAnsi="Cambria Math"/>
                <w:i/>
              </w:rPr>
            </m:ctrlPr>
          </m:dPr>
          <m:e>
            <m:r>
              <w:rPr>
                <w:rFonts w:ascii="Cambria Math" w:eastAsiaTheme="minorEastAsia" w:hAnsi="Cambria Math"/>
              </w:rPr>
              <m:t>-π π</m:t>
            </m:r>
          </m:e>
        </m:d>
      </m:oMath>
      <w:r>
        <w:rPr>
          <w:rFonts w:eastAsiaTheme="minorEastAsia"/>
        </w:rPr>
        <w:t>.</w:t>
      </w:r>
    </w:p>
    <w:p w14:paraId="01554336" w14:textId="2F7ADDCB" w:rsidR="00804CA6" w:rsidRDefault="000C7954" w:rsidP="00804CA6">
      <w:pPr>
        <w:rPr>
          <w:rFonts w:eastAsiaTheme="minorEastAsia"/>
        </w:rPr>
      </w:pPr>
      <w:r>
        <w:rPr>
          <w:rFonts w:eastAsiaTheme="minorEastAsia"/>
        </w:rPr>
        <w:t xml:space="preserve">Taking </w:t>
      </w:r>
      <w:proofErr w:type="gramStart"/>
      <w:r>
        <w:rPr>
          <w:rFonts w:eastAsiaTheme="minorEastAsia"/>
        </w:rPr>
        <w:t>all of</w:t>
      </w:r>
      <w:proofErr w:type="gramEnd"/>
      <w:r>
        <w:rPr>
          <w:rFonts w:eastAsiaTheme="minorEastAsia"/>
        </w:rPr>
        <w:t xml:space="preserve"> the above into account we will have the following equations to perform the derivatives:</w:t>
      </w:r>
    </w:p>
    <w:p w14:paraId="78D02DF7" w14:textId="5AA10DCF"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x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65805E21" w14:textId="41668927"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(x=0):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08A80C81" w14:textId="4C90719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(x=-1):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∆x</m:t>
              </m:r>
            </m:den>
          </m:f>
        </m:oMath>
      </m:oMathPara>
    </w:p>
    <w:p w14:paraId="31F475A6" w14:textId="633E44B8"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(x=[1,…,-2]):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∂x</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x-1,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2×∆x</m:t>
              </m:r>
            </m:den>
          </m:f>
        </m:oMath>
      </m:oMathPara>
    </w:p>
    <w:p w14:paraId="0A523168" w14:textId="77777777" w:rsidR="00804CA6" w:rsidRPr="003767F7" w:rsidRDefault="00804CA6" w:rsidP="00804CA6">
      <w:pPr>
        <w:spacing w:after="0"/>
        <w:rPr>
          <w:rFonts w:eastAsiaTheme="minorEastAsia"/>
        </w:rPr>
      </w:pPr>
    </w:p>
    <w:p w14:paraId="0E3E1CEE" w14:textId="77777777" w:rsidR="00804CA6" w:rsidRDefault="00804CA6" w:rsidP="00804CA6">
      <w:pPr>
        <w:spacing w:after="0"/>
        <w:rPr>
          <w:rFonts w:eastAsiaTheme="minorEastAsia"/>
        </w:rPr>
      </w:pPr>
    </w:p>
    <w:p w14:paraId="7FE88823" w14:textId="0AD4E767" w:rsidR="00804CA6" w:rsidRPr="003767F7" w:rsidRDefault="00804CA6" w:rsidP="00804CA6">
      <w:pPr>
        <w:spacing w:after="0"/>
        <w:rPr>
          <w:rFonts w:eastAsiaTheme="minorEastAsia"/>
        </w:rPr>
      </w:pPr>
      <m:oMathPara>
        <m:oMathParaPr>
          <m:jc m:val="left"/>
        </m:oMathParaPr>
        <m:oMath>
          <m:r>
            <m:rPr>
              <m:sty m:val="p"/>
            </m:rPr>
            <w:rPr>
              <w:rFonts w:ascii="Cambria Math" w:eastAsiaTheme="minorEastAsia" w:hAnsi="Cambria Math"/>
            </w:rPr>
            <m:t xml:space="preserve">In the </m:t>
          </m:r>
          <m:r>
            <m:rPr>
              <m:sty m:val="p"/>
            </m:rPr>
            <w:rPr>
              <w:rFonts w:ascii="Cambria Math" w:eastAsiaTheme="minorEastAsia" w:hAnsi="Cambria Math"/>
            </w:rPr>
            <m:t>y</m:t>
          </m:r>
          <m:r>
            <m:rPr>
              <m:sty m:val="p"/>
            </m:rPr>
            <w:rPr>
              <w:rFonts w:ascii="Cambria Math" w:eastAsiaTheme="minorEastAsia" w:hAnsi="Cambria Math"/>
            </w:rPr>
            <m:t xml:space="preserve"> direction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eastAsiaTheme="minorEastAsia" w:hAnsi="Cambria Math"/>
            </w:rPr>
            <m:t xml:space="preserve"> </m:t>
          </m:r>
          <m:r>
            <w:rPr>
              <w:rFonts w:ascii="Cambria Math" w:eastAsiaTheme="minorEastAsia" w:hAnsi="Cambria Math"/>
            </w:rPr>
            <m:t>:</m:t>
          </m:r>
        </m:oMath>
      </m:oMathPara>
    </w:p>
    <w:p w14:paraId="16BB90F7" w14:textId="1CB46951"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First column (y=0):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34B51D16" w14:textId="1F61C249"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Last column (y=-1):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∆y</m:t>
              </m:r>
            </m:den>
          </m:f>
        </m:oMath>
      </m:oMathPara>
    </w:p>
    <w:p w14:paraId="2329A82A" w14:textId="473B2FBC" w:rsidR="00804CA6" w:rsidRPr="003767F7" w:rsidRDefault="00804CA6" w:rsidP="00804CA6">
      <w:pPr>
        <w:spacing w:after="0"/>
        <w:rPr>
          <w:rFonts w:eastAsiaTheme="minorEastAsia"/>
        </w:rPr>
      </w:pPr>
      <m:oMathPara>
        <m:oMathParaPr>
          <m:jc m:val="left"/>
        </m:oMathParaPr>
        <m:oMath>
          <m:r>
            <w:rPr>
              <w:rFonts w:ascii="Cambria Math" w:eastAsiaTheme="minorEastAsia" w:hAnsi="Cambria Math"/>
            </w:rPr>
            <m:t xml:space="preserve">Middle columns (y=[1,…,-2]):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y+1</m:t>
                      </m:r>
                    </m:e>
                  </m:d>
                </m:e>
              </m:d>
              <m:r>
                <w:rPr>
                  <w:rFonts w:ascii="Cambria Math" w:hAnsi="Cambria Math"/>
                </w:rPr>
                <m:t>mod</m:t>
              </m:r>
              <m:d>
                <m:dPr>
                  <m:begChr m:val="["/>
                  <m:endChr m:val="]"/>
                  <m:ctrlPr>
                    <w:rPr>
                      <w:rFonts w:ascii="Cambria Math" w:eastAsiaTheme="minorEastAsia" w:hAnsi="Cambria Math"/>
                      <w:i/>
                    </w:rPr>
                  </m:ctrlPr>
                </m:dPr>
                <m:e>
                  <m:r>
                    <w:rPr>
                      <w:rFonts w:ascii="Cambria Math" w:eastAsiaTheme="minorEastAsia" w:hAnsi="Cambria Math"/>
                    </w:rPr>
                    <m:t>-π π</m:t>
                  </m:r>
                </m:e>
              </m:d>
            </m:num>
            <m:den>
              <m:r>
                <w:rPr>
                  <w:rFonts w:ascii="Cambria Math" w:hAnsi="Cambria Math"/>
                </w:rPr>
                <m:t>2×∆y</m:t>
              </m:r>
            </m:den>
          </m:f>
        </m:oMath>
      </m:oMathPara>
    </w:p>
    <w:p w14:paraId="2B0BA546" w14:textId="77777777" w:rsidR="00804CA6" w:rsidRDefault="00804CA6" w:rsidP="00804CA6">
      <w:pPr>
        <w:rPr>
          <w:rFonts w:eastAsiaTheme="minorEastAsia"/>
        </w:rPr>
      </w:pPr>
    </w:p>
    <w:p w14:paraId="419811C2" w14:textId="5A025E07" w:rsidR="000C7954" w:rsidRDefault="000C7954" w:rsidP="00804CA6">
      <w:pPr>
        <w:rPr>
          <w:rFonts w:eastAsiaTheme="minorEastAsia"/>
        </w:rPr>
      </w:pPr>
      <w:r>
        <w:rPr>
          <w:rFonts w:eastAsiaTheme="minorEastAsia"/>
        </w:rPr>
        <w:t xml:space="preserve">Then after successfully finding the gradients of the real phase shifts </w:t>
      </w:r>
      <m:oMath>
        <m:sSub>
          <m:sSubPr>
            <m:ctrlPr>
              <w:rPr>
                <w:rFonts w:ascii="Cambria Math" w:hAnsi="Cambria Math"/>
                <w:i/>
              </w:rPr>
            </m:ctrlPr>
          </m:sSubPr>
          <m:e>
            <m:r>
              <w:rPr>
                <w:rFonts w:ascii="Cambria Math" w:hAnsi="Cambria Math"/>
              </w:rPr>
              <m:t>ϕ</m:t>
            </m:r>
          </m:e>
          <m:sub>
            <m:r>
              <w:rPr>
                <w:rFonts w:ascii="Cambria Math" w:hAnsi="Cambria Math"/>
              </w:rPr>
              <m:t>real</m:t>
            </m:r>
          </m:sub>
        </m:sSub>
        <m:d>
          <m:dPr>
            <m:ctrlPr>
              <w:rPr>
                <w:rFonts w:ascii="Cambria Math" w:hAnsi="Cambria Math"/>
                <w:i/>
              </w:rPr>
            </m:ctrlPr>
          </m:dPr>
          <m:e>
            <m:r>
              <w:rPr>
                <w:rFonts w:ascii="Cambria Math" w:hAnsi="Cambria Math"/>
              </w:rPr>
              <m:t>x, y</m:t>
            </m:r>
          </m:e>
        </m:d>
      </m:oMath>
      <w:r>
        <w:rPr>
          <w:rFonts w:eastAsiaTheme="minorEastAsia"/>
        </w:rP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m:t>
            </m:r>
            <m:r>
              <w:rPr>
                <w:rFonts w:ascii="Cambria Math" w:hAnsi="Cambria Math"/>
              </w:rPr>
              <m:t>x</m:t>
            </m:r>
          </m:den>
        </m:f>
      </m:oMath>
      <w:r>
        <w:rPr>
          <w:rFonts w:eastAsiaTheme="minorEastAsia"/>
        </w:rPr>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real</m:t>
                </m:r>
              </m:sub>
            </m:sSub>
          </m:num>
          <m:den>
            <m:r>
              <w:rPr>
                <w:rFonts w:ascii="Cambria Math" w:hAnsi="Cambria Math"/>
              </w:rPr>
              <m:t>∂y</m:t>
            </m:r>
          </m:den>
        </m:f>
      </m:oMath>
      <w:r>
        <w:rPr>
          <w:rFonts w:eastAsiaTheme="minorEastAsia"/>
        </w:rPr>
        <w:t xml:space="preserve">. We can now use then to calculate the real reflected angles </w:t>
      </w:r>
      <m:oMath>
        <m:sSub>
          <m:sSubPr>
            <m:ctrlPr>
              <w:rPr>
                <w:rFonts w:ascii="Cambria Math" w:hAnsi="Cambria Math"/>
                <w:i/>
              </w:rPr>
            </m:ctrlPr>
          </m:sSubPr>
          <m:e>
            <m:r>
              <w:rPr>
                <w:rFonts w:ascii="Cambria Math" w:hAnsi="Cambria Math"/>
              </w:rPr>
              <m:t>θ</m:t>
            </m:r>
          </m:e>
          <m:sub>
            <m:r>
              <w:rPr>
                <w:rFonts w:ascii="Cambria Math" w:hAnsi="Cambria Math"/>
              </w:rPr>
              <m:t>r</m:t>
            </m:r>
          </m:sub>
        </m:sSub>
      </m:oMath>
      <w:r>
        <w:rPr>
          <w:rFonts w:eastAsiaTheme="minorEastAsia"/>
        </w:rPr>
        <w:t xml:space="preserve"> and </w:t>
      </w:r>
      <m:oMath>
        <m:sSub>
          <m:sSubPr>
            <m:ctrlPr>
              <w:rPr>
                <w:rFonts w:ascii="Cambria Math" w:hAnsi="Cambria Math"/>
                <w:i/>
              </w:rPr>
            </m:ctrlPr>
          </m:sSubPr>
          <m:e>
            <m:r>
              <w:rPr>
                <w:rFonts w:ascii="Cambria Math" w:hAnsi="Cambria Math"/>
              </w:rPr>
              <m:t>φ</m:t>
            </m:r>
          </m:e>
          <m:sub>
            <m:r>
              <w:rPr>
                <w:rFonts w:ascii="Cambria Math" w:hAnsi="Cambria Math"/>
              </w:rPr>
              <m:t>r</m:t>
            </m:r>
          </m:sub>
        </m:sSub>
      </m:oMath>
      <w:r>
        <w:rPr>
          <w:rFonts w:eastAsiaTheme="minorEastAsia"/>
        </w:rPr>
        <w:t xml:space="preserve"> based on the generalized Snell’s law of reflection. Then:</w:t>
      </w:r>
    </w:p>
    <w:p w14:paraId="13C569EA" w14:textId="20FF7BD0" w:rsidR="000C7954" w:rsidRPr="00B6589E" w:rsidRDefault="000C7954" w:rsidP="000C7954">
      <w:pPr>
        <w:spacing w:after="0"/>
        <w:rPr>
          <w:rFonts w:eastAsiaTheme="minorEastAsia"/>
        </w:rPr>
      </w:pPr>
      <m:oMathPara>
        <m:oMath>
          <m:func>
            <m:funcPr>
              <m:ctrlPr>
                <w:rPr>
                  <w:rFonts w:ascii="Cambria Math" w:hAnsi="Cambria Math"/>
                  <w:i/>
                </w:rPr>
              </m:ctrlPr>
            </m:funcPr>
            <m:fNa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func>
        </m:oMath>
      </m:oMathPara>
    </w:p>
    <w:p w14:paraId="177CE19E" w14:textId="48287ED1" w:rsidR="000C7954" w:rsidRPr="00B6589E" w:rsidRDefault="000C7954" w:rsidP="000C7954">
      <w:pPr>
        <w:spacing w:after="0"/>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φ</m:t>
                      </m:r>
                    </m:e>
                    <m:sub>
                      <m:r>
                        <w:rPr>
                          <w:rFonts w:ascii="Cambria Math" w:hAnsi="Cambria Math"/>
                        </w:rPr>
                        <m:t>r</m:t>
                      </m:r>
                    </m:sub>
                  </m:sSub>
                  <m:r>
                    <m:rPr>
                      <m:sty m:val="p"/>
                    </m:rPr>
                    <w:rPr>
                      <w:rFonts w:ascii="Cambria Math" w:hAnsi="Cambria Math"/>
                    </w:rPr>
                    <m:t>=</m:t>
                  </m:r>
                  <m:r>
                    <m:rPr>
                      <m:sty m:val="p"/>
                    </m:rPr>
                    <w:rPr>
                      <w:rFonts w:ascii="Cambria Math" w:hAnsi="Cambria Math"/>
                    </w:rPr>
                    <m:t>sin</m:t>
                  </m:r>
                </m:e>
                <m:sup>
                  <m:r>
                    <w:rPr>
                      <w:rFonts w:ascii="Cambria Math" w:hAnsi="Cambria Math"/>
                    </w:rPr>
                    <m:t>-1</m:t>
                  </m:r>
                </m:sup>
              </m:sSup>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r</m:t>
                              </m:r>
                            </m:sub>
                          </m:sSub>
                        </m:e>
                      </m:d>
                    </m:e>
                  </m:func>
                </m:den>
              </m:f>
              <m:f>
                <m:fPr>
                  <m:ctrlPr>
                    <w:rPr>
                      <w:rFonts w:ascii="Cambria Math" w:hAnsi="Cambria Math"/>
                      <w:i/>
                    </w:rPr>
                  </m:ctrlPr>
                </m:fPr>
                <m:num>
                  <m:r>
                    <w:rPr>
                      <w:rFonts w:ascii="Cambria Math" w:hAnsi="Cambria Math"/>
                    </w:rPr>
                    <m:t>∂ϕ</m:t>
                  </m:r>
                  <m:d>
                    <m:dPr>
                      <m:ctrlPr>
                        <w:rPr>
                          <w:rFonts w:ascii="Cambria Math" w:hAnsi="Cambria Math"/>
                          <w:i/>
                        </w:rPr>
                      </m:ctrlPr>
                    </m:dPr>
                    <m:e>
                      <m:r>
                        <w:rPr>
                          <w:rFonts w:ascii="Cambria Math" w:hAnsi="Cambria Math"/>
                        </w:rPr>
                        <m:t>x, y</m:t>
                      </m:r>
                    </m:e>
                  </m:d>
                </m:num>
                <m:den>
                  <m:r>
                    <w:rPr>
                      <w:rFonts w:ascii="Cambria Math" w:hAnsi="Cambria Math"/>
                    </w:rPr>
                    <m:t>∂y</m:t>
                  </m:r>
                </m:den>
              </m:f>
            </m:e>
          </m:func>
        </m:oMath>
      </m:oMathPara>
    </w:p>
    <w:p w14:paraId="0DCCEEEC" w14:textId="77777777" w:rsidR="000C7954" w:rsidRDefault="000C7954" w:rsidP="00804CA6">
      <w:pPr>
        <w:rPr>
          <w:rFonts w:eastAsiaTheme="minorEastAsia"/>
        </w:rPr>
      </w:pPr>
    </w:p>
    <w:p w14:paraId="4C9577D0" w14:textId="77777777" w:rsidR="00804CA6" w:rsidRPr="00804CA6" w:rsidRDefault="00804CA6" w:rsidP="00804CA6">
      <w:pPr>
        <w:rPr>
          <w:rFonts w:eastAsiaTheme="minorEastAsia"/>
        </w:rPr>
      </w:pPr>
    </w:p>
    <w:p w14:paraId="2D8F2D7F" w14:textId="77777777" w:rsidR="00062C1B" w:rsidRDefault="00062C1B" w:rsidP="00062C1B">
      <w:pPr>
        <w:pStyle w:val="ListParagraph"/>
        <w:rPr>
          <w:rFonts w:eastAsiaTheme="minorEastAsia"/>
        </w:rPr>
      </w:pPr>
    </w:p>
    <w:p w14:paraId="6D560E41" w14:textId="39D25D06" w:rsidR="00062C1B" w:rsidRPr="00B70081" w:rsidRDefault="00062C1B" w:rsidP="00B70081">
      <w:pPr>
        <w:rPr>
          <w:rFonts w:eastAsiaTheme="minorEastAsia"/>
        </w:rPr>
      </w:pPr>
    </w:p>
    <w:sectPr w:rsidR="00062C1B" w:rsidRPr="00B70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790"/>
    <w:multiLevelType w:val="hybridMultilevel"/>
    <w:tmpl w:val="69D0CCB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AE0E6A"/>
    <w:multiLevelType w:val="hybridMultilevel"/>
    <w:tmpl w:val="BD5AC1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003"/>
    <w:multiLevelType w:val="hybridMultilevel"/>
    <w:tmpl w:val="1FEC28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93DB3"/>
    <w:multiLevelType w:val="hybridMultilevel"/>
    <w:tmpl w:val="1B58413E"/>
    <w:lvl w:ilvl="0" w:tplc="28FA7ED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679CA"/>
    <w:multiLevelType w:val="hybridMultilevel"/>
    <w:tmpl w:val="1E74C6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2956C8"/>
    <w:multiLevelType w:val="hybridMultilevel"/>
    <w:tmpl w:val="33C6B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592E42"/>
    <w:multiLevelType w:val="hybridMultilevel"/>
    <w:tmpl w:val="96DAC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570AA"/>
    <w:multiLevelType w:val="hybridMultilevel"/>
    <w:tmpl w:val="ADA2AD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F373DF3"/>
    <w:multiLevelType w:val="hybridMultilevel"/>
    <w:tmpl w:val="86E22F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822FBC"/>
    <w:multiLevelType w:val="hybridMultilevel"/>
    <w:tmpl w:val="5B30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875344"/>
    <w:multiLevelType w:val="hybridMultilevel"/>
    <w:tmpl w:val="B4607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E304CC"/>
    <w:multiLevelType w:val="hybridMultilevel"/>
    <w:tmpl w:val="4B1272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29950">
    <w:abstractNumId w:val="11"/>
  </w:num>
  <w:num w:numId="2" w16cid:durableId="880676620">
    <w:abstractNumId w:val="10"/>
  </w:num>
  <w:num w:numId="3" w16cid:durableId="61101064">
    <w:abstractNumId w:val="1"/>
  </w:num>
  <w:num w:numId="4" w16cid:durableId="2024237790">
    <w:abstractNumId w:val="2"/>
  </w:num>
  <w:num w:numId="5" w16cid:durableId="770324701">
    <w:abstractNumId w:val="6"/>
  </w:num>
  <w:num w:numId="6" w16cid:durableId="354960073">
    <w:abstractNumId w:val="8"/>
  </w:num>
  <w:num w:numId="7" w16cid:durableId="1150900876">
    <w:abstractNumId w:val="0"/>
  </w:num>
  <w:num w:numId="8" w16cid:durableId="1339036273">
    <w:abstractNumId w:val="5"/>
  </w:num>
  <w:num w:numId="9" w16cid:durableId="1758289117">
    <w:abstractNumId w:val="9"/>
  </w:num>
  <w:num w:numId="10" w16cid:durableId="1423843967">
    <w:abstractNumId w:val="3"/>
  </w:num>
  <w:num w:numId="11" w16cid:durableId="419983043">
    <w:abstractNumId w:val="4"/>
  </w:num>
  <w:num w:numId="12" w16cid:durableId="19651896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BB"/>
    <w:rsid w:val="00062C1B"/>
    <w:rsid w:val="0007032F"/>
    <w:rsid w:val="000B68D1"/>
    <w:rsid w:val="000C7954"/>
    <w:rsid w:val="000F25B4"/>
    <w:rsid w:val="000F2A0A"/>
    <w:rsid w:val="001E504C"/>
    <w:rsid w:val="002B27F7"/>
    <w:rsid w:val="002E5055"/>
    <w:rsid w:val="002F0A8F"/>
    <w:rsid w:val="00363F06"/>
    <w:rsid w:val="003767F7"/>
    <w:rsid w:val="003872E7"/>
    <w:rsid w:val="003C77BB"/>
    <w:rsid w:val="003E57C5"/>
    <w:rsid w:val="00402086"/>
    <w:rsid w:val="004A219F"/>
    <w:rsid w:val="004B672E"/>
    <w:rsid w:val="004E06A8"/>
    <w:rsid w:val="00525F5C"/>
    <w:rsid w:val="00685DF8"/>
    <w:rsid w:val="00754F3C"/>
    <w:rsid w:val="00772235"/>
    <w:rsid w:val="00786E59"/>
    <w:rsid w:val="007B672E"/>
    <w:rsid w:val="00804CA6"/>
    <w:rsid w:val="00807DA5"/>
    <w:rsid w:val="008C1CDB"/>
    <w:rsid w:val="009666D0"/>
    <w:rsid w:val="009B761B"/>
    <w:rsid w:val="00A67814"/>
    <w:rsid w:val="00AA0C84"/>
    <w:rsid w:val="00B6589E"/>
    <w:rsid w:val="00B70081"/>
    <w:rsid w:val="00BA222C"/>
    <w:rsid w:val="00BF5CEA"/>
    <w:rsid w:val="00CD4B91"/>
    <w:rsid w:val="00CE2BFD"/>
    <w:rsid w:val="00E448B9"/>
    <w:rsid w:val="00ED1ED3"/>
    <w:rsid w:val="00ED590B"/>
    <w:rsid w:val="00EF5130"/>
    <w:rsid w:val="00EF6092"/>
    <w:rsid w:val="00F0724E"/>
    <w:rsid w:val="00F71001"/>
    <w:rsid w:val="00FB2976"/>
    <w:rsid w:val="00FF15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3A54"/>
  <w15:chartTrackingRefBased/>
  <w15:docId w15:val="{0CED423F-C63D-4EFB-83CE-970851BA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7BB"/>
    <w:rPr>
      <w:color w:val="808080"/>
    </w:rPr>
  </w:style>
  <w:style w:type="paragraph" w:styleId="ListParagraph">
    <w:name w:val="List Paragraph"/>
    <w:basedOn w:val="Normal"/>
    <w:uiPriority w:val="34"/>
    <w:qFormat/>
    <w:rsid w:val="000B68D1"/>
    <w:pPr>
      <w:ind w:left="720"/>
      <w:contextualSpacing/>
    </w:pPr>
  </w:style>
  <w:style w:type="paragraph" w:styleId="Caption">
    <w:name w:val="caption"/>
    <w:basedOn w:val="Normal"/>
    <w:next w:val="Normal"/>
    <w:uiPriority w:val="35"/>
    <w:unhideWhenUsed/>
    <w:qFormat/>
    <w:rsid w:val="00B6589E"/>
    <w:pPr>
      <w:spacing w:after="200" w:line="240" w:lineRule="auto"/>
    </w:pPr>
    <w:rPr>
      <w:i/>
      <w:iCs/>
      <w:color w:val="44546A" w:themeColor="text2"/>
      <w:sz w:val="18"/>
      <w:szCs w:val="18"/>
    </w:rPr>
  </w:style>
  <w:style w:type="table" w:styleId="TableGrid">
    <w:name w:val="Table Grid"/>
    <w:basedOn w:val="TableNormal"/>
    <w:uiPriority w:val="39"/>
    <w:rsid w:val="00387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45447">
      <w:bodyDiv w:val="1"/>
      <w:marLeft w:val="0"/>
      <w:marRight w:val="0"/>
      <w:marTop w:val="0"/>
      <w:marBottom w:val="0"/>
      <w:divBdr>
        <w:top w:val="none" w:sz="0" w:space="0" w:color="auto"/>
        <w:left w:val="none" w:sz="0" w:space="0" w:color="auto"/>
        <w:bottom w:val="none" w:sz="0" w:space="0" w:color="auto"/>
        <w:right w:val="none" w:sz="0" w:space="0" w:color="auto"/>
      </w:divBdr>
    </w:div>
    <w:div w:id="592053907">
      <w:bodyDiv w:val="1"/>
      <w:marLeft w:val="0"/>
      <w:marRight w:val="0"/>
      <w:marTop w:val="0"/>
      <w:marBottom w:val="0"/>
      <w:divBdr>
        <w:top w:val="none" w:sz="0" w:space="0" w:color="auto"/>
        <w:left w:val="none" w:sz="0" w:space="0" w:color="auto"/>
        <w:bottom w:val="none" w:sz="0" w:space="0" w:color="auto"/>
        <w:right w:val="none" w:sz="0" w:space="0" w:color="auto"/>
      </w:divBdr>
    </w:div>
    <w:div w:id="1788813708">
      <w:bodyDiv w:val="1"/>
      <w:marLeft w:val="0"/>
      <w:marRight w:val="0"/>
      <w:marTop w:val="0"/>
      <w:marBottom w:val="0"/>
      <w:divBdr>
        <w:top w:val="none" w:sz="0" w:space="0" w:color="auto"/>
        <w:left w:val="none" w:sz="0" w:space="0" w:color="auto"/>
        <w:bottom w:val="none" w:sz="0" w:space="0" w:color="auto"/>
        <w:right w:val="none" w:sz="0" w:space="0" w:color="auto"/>
      </w:divBdr>
    </w:div>
    <w:div w:id="1874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11</Pages>
  <Words>3604</Words>
  <Characters>20545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Yaacoub Yaacoub</dc:creator>
  <cp:keywords/>
  <dc:description/>
  <cp:lastModifiedBy>Yaacoub Yaacoub</cp:lastModifiedBy>
  <cp:revision>13</cp:revision>
  <dcterms:created xsi:type="dcterms:W3CDTF">2023-05-16T09:39:00Z</dcterms:created>
  <dcterms:modified xsi:type="dcterms:W3CDTF">2023-05-17T14:46:00Z</dcterms:modified>
</cp:coreProperties>
</file>