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104" w14:textId="6726C93C" w:rsidR="00A94A87" w:rsidRPr="00A94A87" w:rsidRDefault="00A94A87" w:rsidP="00A94A87">
      <w:pPr>
        <w:rPr>
          <w:b/>
          <w:bCs/>
          <w:sz w:val="28"/>
          <w:szCs w:val="28"/>
          <w:u w:val="single"/>
        </w:rPr>
      </w:pPr>
      <w:r w:rsidRPr="00A94A87">
        <w:rPr>
          <w:b/>
          <w:bCs/>
          <w:sz w:val="28"/>
          <w:szCs w:val="28"/>
          <w:u w:val="single"/>
        </w:rPr>
        <w:t>Modeling Intelligent Reconfigurable Surfaces:</w:t>
      </w:r>
    </w:p>
    <w:p w14:paraId="2ECF0C67" w14:textId="5A6586F3"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E126011" w14:textId="77777777" w:rsidR="006240F3" w:rsidRDefault="006240F3" w:rsidP="006240F3">
      <w:pPr>
        <w:keepNext/>
        <w:ind w:left="-1440"/>
      </w:pPr>
      <w:r>
        <w:rPr>
          <w:noProof/>
        </w:rPr>
        <w:drawing>
          <wp:inline distT="0" distB="0" distL="0" distR="0" wp14:anchorId="4AA14D43" wp14:editId="4B077396">
            <wp:extent cx="7762875" cy="5645501"/>
            <wp:effectExtent l="0" t="0" r="0" b="0"/>
            <wp:docPr id="13599674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7455" name="Picture 1" descr="A picture containing text, diagram, line,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774374" cy="5653864"/>
                    </a:xfrm>
                    <a:prstGeom prst="rect">
                      <a:avLst/>
                    </a:prstGeom>
                  </pic:spPr>
                </pic:pic>
              </a:graphicData>
            </a:graphic>
          </wp:inline>
        </w:drawing>
      </w:r>
    </w:p>
    <w:p w14:paraId="5496ED26" w14:textId="442C91CA" w:rsidR="006240F3" w:rsidRDefault="006240F3" w:rsidP="006240F3">
      <w:pPr>
        <w:pStyle w:val="Caption"/>
        <w:jc w:val="center"/>
      </w:pPr>
      <w:r>
        <w:t xml:space="preserve">Figure </w:t>
      </w:r>
      <w:fldSimple w:instr=" SEQ Figure \* ARABIC ">
        <w:r>
          <w:rPr>
            <w:noProof/>
          </w:rPr>
          <w:t>1</w:t>
        </w:r>
      </w:fldSimple>
      <w:r>
        <w:t>: Metasurface model</w:t>
      </w:r>
    </w:p>
    <w:p w14:paraId="5C421C82" w14:textId="77777777" w:rsidR="006240F3" w:rsidRDefault="006240F3" w:rsidP="003C77BB"/>
    <w:p w14:paraId="48DF5362" w14:textId="77777777" w:rsidR="006240F3" w:rsidRDefault="006240F3" w:rsidP="003C77BB"/>
    <w:p w14:paraId="1AA7E87A" w14:textId="77777777" w:rsidR="000B68D1" w:rsidRDefault="003C77BB" w:rsidP="000B68D1">
      <w:pPr>
        <w:spacing w:after="0"/>
      </w:pPr>
      <w:r>
        <w:lastRenderedPageBreak/>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4EB00C74"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m:t>
        </m:r>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77777777" w:rsidR="00BA222C" w:rsidRDefault="00402086" w:rsidP="00BA222C">
      <w:pPr>
        <w:spacing w:after="0"/>
      </w:pPr>
      <w:r>
        <w:t>Then using the inputs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27A0EE5C"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03F0D96E" w:rsidR="00BA222C" w:rsidRPr="00BA222C" w:rsidRDefault="00BA222C" w:rsidP="00BA222C">
      <w:pPr>
        <w:pStyle w:val="ListParagraph"/>
        <w:numPr>
          <w:ilvl w:val="0"/>
          <w:numId w:val="7"/>
        </w:numPr>
        <w:spacing w:after="0"/>
      </w:pPr>
      <m:oMath>
        <m:r>
          <w:rPr>
            <w:rFonts w:ascii="Cambria Math" w:hAnsi="Cambria Math"/>
          </w:rPr>
          <m:t xml:space="preserve">Wave nunmber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39C87447" w:rsidR="00BA222C" w:rsidRDefault="00BA222C" w:rsidP="00BA222C">
      <w:pPr>
        <w:spacing w:after="0"/>
      </w:pPr>
      <w:r>
        <w:t>The aim of this work is to create a Reconfigurable intelligent surface that can be reprogramed instantaneously in order to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lastRenderedPageBreak/>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31AD60AE" w:rsidR="00B6589E" w:rsidRDefault="00B6589E" w:rsidP="00B6589E">
      <w:pPr>
        <w:pStyle w:val="Caption"/>
        <w:jc w:val="center"/>
      </w:pPr>
      <w:r>
        <w:t xml:space="preserve">Figure </w:t>
      </w:r>
      <w:fldSimple w:instr=" SEQ Figure \* ARABIC ">
        <w:r w:rsidR="006240F3">
          <w:rPr>
            <w:noProof/>
          </w:rPr>
          <w:t>2</w:t>
        </w:r>
      </w:fldSimple>
      <w:r>
        <w:t>: figure showing the angles used in the generalized Snell's law equations.</w:t>
      </w:r>
    </w:p>
    <w:p w14:paraId="0F4B30FC" w14:textId="77777777" w:rsidR="00B6589E" w:rsidRDefault="00B6589E" w:rsidP="00B6589E">
      <w:pPr>
        <w:spacing w:after="0"/>
        <w:jc w:val="center"/>
      </w:pPr>
    </w:p>
    <w:p w14:paraId="09492527" w14:textId="039287F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5192F16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294D3597" w14:textId="77777777" w:rsidR="000F2A0A" w:rsidRDefault="000F2A0A" w:rsidP="00BA222C">
      <w:pPr>
        <w:spacing w:after="0"/>
        <w:rPr>
          <w:rFonts w:eastAsiaTheme="minorEastAsia"/>
        </w:rPr>
      </w:pPr>
    </w:p>
    <w:p w14:paraId="300F5991" w14:textId="07AA1109" w:rsidR="000F2A0A" w:rsidRDefault="000F2A0A" w:rsidP="00BA222C">
      <w:pPr>
        <w:spacing w:after="0"/>
        <w:rPr>
          <w:rFonts w:eastAsiaTheme="minorEastAsia"/>
        </w:rPr>
      </w:pPr>
      <w:r>
        <w:rPr>
          <w:rFonts w:eastAsiaTheme="minorEastAsia"/>
        </w:rPr>
        <w:t>We know the location of the transmitter and the receiver, and we want to properly reflect the signal from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3A8EBB75" w:rsidR="000F2A0A" w:rsidRDefault="000F2A0A" w:rsidP="000F2A0A">
      <w:pPr>
        <w:spacing w:after="0"/>
        <w:rPr>
          <w:rFonts w:eastAsiaTheme="minorEastAsia"/>
        </w:rPr>
      </w:pPr>
      <w:r>
        <w:rPr>
          <w:rFonts w:eastAsiaTheme="minorEastAsia"/>
        </w:rPr>
        <w:t>We consider that the transmitter in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EF5130">
        <w:rPr>
          <w:rFonts w:eastAsiaTheme="minorEastAsia"/>
        </w:rPr>
        <w:t xml:space="preserve">rays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t>
      </w:r>
      <w:r>
        <w:rPr>
          <w:rFonts w:eastAsiaTheme="minorEastAsia"/>
        </w:rPr>
        <w:lastRenderedPageBreak/>
        <w:t xml:space="preserve">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34F8CAA0"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Figure 1 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of incidence. Then to find the normal vector to the plane of incidence, we will perform the cross product of the mentioned vectors.</w:t>
      </w:r>
    </w:p>
    <w:p w14:paraId="5965ED53" w14:textId="3F0F87B3" w:rsidR="00772235" w:rsidRPr="00772235" w:rsidRDefault="00000000"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10BA3DB7" w:rsidR="00772235" w:rsidRDefault="00CD4B91" w:rsidP="00772235">
      <w:pPr>
        <w:pStyle w:val="ListParagraph"/>
        <w:numPr>
          <w:ilvl w:val="0"/>
          <w:numId w:val="9"/>
        </w:numPr>
        <w:spacing w:after="0"/>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240F3">
        <w:rPr>
          <w:rFonts w:eastAsiaTheme="minorEastAsia"/>
        </w:rPr>
        <w:t>)</w:t>
      </w:r>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000000"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5A510422" w:rsidR="002B27F7" w:rsidRPr="002B27F7" w:rsidRDefault="002B27F7" w:rsidP="002B27F7">
      <w:pPr>
        <w:pStyle w:val="ListParagraph"/>
        <w:spacing w:after="0"/>
        <w:rPr>
          <w:rFonts w:eastAsiaTheme="minorEastAsia"/>
        </w:rPr>
      </w:pPr>
      <w:r>
        <w:rPr>
          <w:rFonts w:eastAsiaTheme="minorEastAsia"/>
        </w:rPr>
        <w:lastRenderedPageBreak/>
        <w:t xml:space="preserve">To do so, we fist must 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3EA4A300" w:rsidR="00CE2BFD" w:rsidRPr="002B27F7"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53FB8EB9"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matrices first the phase gradient along x direction, the second is the phase 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have to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2×∆x</m:t>
              </m:r>
            </m:den>
          </m:f>
        </m:oMath>
      </m:oMathPara>
    </w:p>
    <w:p w14:paraId="37007852" w14:textId="77777777" w:rsidR="003767F7" w:rsidRPr="003767F7" w:rsidRDefault="003767F7" w:rsidP="003767F7">
      <w:pPr>
        <w:spacing w:after="0"/>
        <w:rPr>
          <w:rFonts w:eastAsiaTheme="minorEastAsia"/>
        </w:rPr>
      </w:pPr>
    </w:p>
    <w:p w14:paraId="55B7EA65" w14:textId="77777777" w:rsidR="00363F06" w:rsidRDefault="00363F06"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w:lastRenderedPageBreak/>
            <m:t xml:space="preserve">Last column (y=-1):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5F390816"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0, 0</m:t>
            </m:r>
          </m:e>
        </m:d>
        <m:r>
          <w:rPr>
            <w:rFonts w:ascii="Cambria Math" w:hAnsi="Cambria Math"/>
          </w:rPr>
          <m:t>=0</m:t>
        </m:r>
      </m:oMath>
    </w:p>
    <w:p w14:paraId="37FA4E34" w14:textId="057ACFCB"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w:t>
      </w:r>
      <w:r w:rsidR="006E4110">
        <w:rPr>
          <w:rFonts w:eastAsiaTheme="minorEastAsia"/>
        </w:rPr>
        <w:t xml:space="preserve">use </w:t>
      </w:r>
      <w:r>
        <w:rPr>
          <w:rFonts w:eastAsiaTheme="minorEastAsia"/>
        </w:rPr>
        <w:t>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×2×∆x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(y=-1):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3BED29B3" w14:textId="31EEA9FA" w:rsidR="00807DA5" w:rsidRPr="00E448B9" w:rsidRDefault="00807DA5" w:rsidP="00E448B9">
      <w:pPr>
        <w:spacing w:after="0"/>
        <w:rPr>
          <w:rFonts w:eastAsiaTheme="minorEastAsia"/>
        </w:rPr>
      </w:pPr>
      <m:oMathPara>
        <m:oMathParaPr>
          <m:jc m:val="left"/>
        </m:oMathParaPr>
        <m:oMath>
          <m:r>
            <w:rPr>
              <w:rFonts w:ascii="Cambria Math" w:eastAsiaTheme="minorEastAsia" w:hAnsi="Cambria Math"/>
            </w:rPr>
            <m:t xml:space="preserve">Middle columns (y=[1,…,-2]):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1CFD0375" w14:textId="4DC86C78" w:rsidR="00807DA5" w:rsidRDefault="00807DA5" w:rsidP="00F0724E">
      <w:pPr>
        <w:spacing w:after="0"/>
        <w:rPr>
          <w:rFonts w:eastAsiaTheme="minorEastAsia"/>
        </w:rPr>
      </w:pPr>
      <w:r>
        <w:rPr>
          <w:rFonts w:eastAsiaTheme="minorEastAsia"/>
        </w:rPr>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c>
          <w:tcPr>
            <w:tcW w:w="4675" w:type="dxa"/>
            <w:vAlign w:val="center"/>
          </w:tcPr>
          <w:p w14:paraId="7AF81ED5" w14:textId="7CE5297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0, 2</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0, 3</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0, 4</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2FFAD6D0" w:rsidR="00FF1505" w:rsidRDefault="004E06A8" w:rsidP="00FF1505">
      <w:pPr>
        <w:spacing w:after="0"/>
        <w:rPr>
          <w:rFonts w:eastAsiaTheme="minorEastAsia"/>
        </w:rPr>
      </w:pPr>
      <w:r>
        <w:rPr>
          <w:rFonts w:eastAsiaTheme="minorEastAsia"/>
        </w:rPr>
        <w:t xml:space="preserve">If we notice from the equations above that row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08EC5817" w:rsidR="004E06A8" w:rsidRDefault="004E06A8" w:rsidP="004E06A8">
      <w:pPr>
        <w:spacing w:after="0"/>
        <w:rPr>
          <w:rFonts w:eastAsiaTheme="minorEastAsia"/>
        </w:rPr>
      </w:pPr>
      <w:r>
        <w:rPr>
          <w:rFonts w:eastAsiaTheme="minorEastAsia"/>
        </w:rPr>
        <w:t xml:space="preserve">Similarly, column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000000"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000000"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000000"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1, 2</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y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∂y</m:t>
                      </m:r>
                    </m:den>
                  </m:f>
                </m:e>
              </m:d>
            </m:oMath>
          </w:p>
        </w:tc>
        <w:tc>
          <w:tcPr>
            <w:tcW w:w="3642" w:type="dxa"/>
            <w:vAlign w:val="center"/>
          </w:tcPr>
          <w:p w14:paraId="0159AA8E" w14:textId="4F2421F0"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000000"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1BB22869"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since we only have a single phase shift function so both </w:t>
      </w:r>
      <w:r w:rsidR="00ED590B">
        <w:rPr>
          <w:rFonts w:eastAsiaTheme="minorEastAsia"/>
        </w:rPr>
        <w:t xml:space="preserve">ways should give the same result. In other words, in order for the phase shift gradient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of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3170C3E1" w:rsidR="00ED590B" w:rsidRDefault="00ED590B" w:rsidP="00FF1505">
      <w:pPr>
        <w:spacing w:after="0"/>
        <w:rPr>
          <w:rFonts w:eastAsiaTheme="minorEastAsia"/>
        </w:rPr>
      </w:pPr>
      <w:r>
        <w:rPr>
          <w:rFonts w:eastAsiaTheme="minorEastAsia"/>
        </w:rPr>
        <w:t xml:space="preserve">After this analysis, our strategy to find the phase shifts function matrix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we have the same first column and first rows, where the first column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6D4E468" w14:textId="105CE62A" w:rsidR="009666D0" w:rsidRDefault="00ED590B" w:rsidP="00FF1505">
      <w:pPr>
        <w:spacing w:after="0"/>
        <w:rPr>
          <w:rFonts w:eastAsiaTheme="minorEastAsia"/>
        </w:rPr>
      </w:pPr>
      <w:r>
        <w:rPr>
          <w:rFonts w:eastAsiaTheme="minorEastAsia"/>
        </w:rPr>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xml:space="preserve">. To solve </w:t>
      </w:r>
      <w:r w:rsidR="009666D0">
        <w:rPr>
          <w:rFonts w:eastAsiaTheme="minorEastAsia"/>
        </w:rPr>
        <w:lastRenderedPageBreak/>
        <w:t>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25CE7054" w14:textId="69CB8424" w:rsidR="009666D0" w:rsidRPr="009666D0" w:rsidRDefault="009666D0" w:rsidP="00FF1505">
      <w:pPr>
        <w:spacing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ech entry represents the phase shift required to be produced by the corresponding element of the metasurface.</w:t>
      </w:r>
    </w:p>
    <w:p w14:paraId="5C4F9B3F" w14:textId="77777777" w:rsidR="00ED1ED3" w:rsidRDefault="00ED1ED3" w:rsidP="00F0724E">
      <w:pPr>
        <w:spacing w:after="0"/>
        <w:rPr>
          <w:rFonts w:eastAsiaTheme="minorEastAsia"/>
        </w:rPr>
      </w:pP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ED1ED3">
      <w:pPr>
        <w:spacing w:after="0"/>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 xml:space="preserve">Γ=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02D58889" w14:textId="77777777" w:rsidR="002E5055" w:rsidRDefault="00ED1ED3" w:rsidP="00ED1ED3">
      <w:pPr>
        <w:spacing w:after="0"/>
        <w:rPr>
          <w:rFonts w:eastAsiaTheme="minorEastAsia"/>
        </w:rPr>
      </w:pPr>
      <w:r>
        <w:rPr>
          <w:rFonts w:eastAsiaTheme="minorEastAsia"/>
        </w:rPr>
        <w:t>Where</w:t>
      </w:r>
      <w:r w:rsidR="002E5055">
        <w:rPr>
          <w:rFonts w:eastAsiaTheme="minorEastAsia"/>
        </w:rPr>
        <w:t>:</w:t>
      </w:r>
    </w:p>
    <w:p w14:paraId="264B5665" w14:textId="54AC9393"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2E5055">
        <w:rPr>
          <w:rFonts w:eastAsiaTheme="minorEastAsia"/>
        </w:rPr>
        <w:t xml:space="preserve"> is the actual phase shift calculated previously.</w:t>
      </w:r>
    </w:p>
    <w:p w14:paraId="0E60C648" w14:textId="0F58ACC5"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2E5055">
        <w:rPr>
          <w:rFonts w:eastAsiaTheme="minorEastAsia"/>
        </w:rPr>
        <w:t xml:space="preserve"> is the impedance of free space.</w:t>
      </w:r>
      <w:r w:rsidR="002E5055"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2E5055">
        <w:rPr>
          <w:rFonts w:eastAsiaTheme="minorEastAsia"/>
        </w:rPr>
        <w:t xml:space="preserve"> is the electrical impedance of the element. This impedance depends on the electronic model of a single element.</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7"/>
                    <a:stretch>
                      <a:fillRect/>
                    </a:stretch>
                  </pic:blipFill>
                  <pic:spPr>
                    <a:xfrm>
                      <a:off x="0" y="0"/>
                      <a:ext cx="2064373" cy="3051959"/>
                    </a:xfrm>
                    <a:prstGeom prst="rect">
                      <a:avLst/>
                    </a:prstGeom>
                  </pic:spPr>
                </pic:pic>
              </a:graphicData>
            </a:graphic>
          </wp:inline>
        </w:drawing>
      </w:r>
    </w:p>
    <w:p w14:paraId="7C352B95" w14:textId="7CD8FC47" w:rsidR="002E5055" w:rsidRDefault="002E5055" w:rsidP="002E5055">
      <w:pPr>
        <w:pStyle w:val="Caption"/>
        <w:jc w:val="center"/>
      </w:pPr>
      <w:r>
        <w:t xml:space="preserve">Figure </w:t>
      </w:r>
      <w:fldSimple w:instr=" SEQ Figure \* ARABIC ">
        <w:r w:rsidR="006240F3">
          <w:rPr>
            <w:noProof/>
          </w:rPr>
          <w:t>3</w:t>
        </w:r>
      </w:fldSimple>
      <w:r>
        <w:t>: reflecting Element electronic model</w:t>
      </w:r>
    </w:p>
    <w:p w14:paraId="1A927654" w14:textId="7FD22A76" w:rsidR="00FB2976" w:rsidRDefault="00FB2976" w:rsidP="00FB2976">
      <w:r>
        <w:lastRenderedPageBreak/>
        <w:t>We can see in Figure 2 the electronic model for a reflecting element. The impedance of this element can be calculated as follows:</w:t>
      </w:r>
    </w:p>
    <w:p w14:paraId="5CF21FC5" w14:textId="640CC39E" w:rsidR="00FB2976" w:rsidRPr="00FB2976" w:rsidRDefault="00000000"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FB2976" w:rsidRPr="00FB2976">
        <w:t>: effective resistance of element</w:t>
      </w:r>
    </w:p>
    <w:p w14:paraId="24AD372B" w14:textId="3C62299A"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B2976" w:rsidRPr="00FB2976">
        <w:t>: bottom layer inductance of the element</w:t>
      </w:r>
    </w:p>
    <w:p w14:paraId="700F1BF5" w14:textId="4F0B404D"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B2976" w:rsidRPr="00FB2976">
        <w:t>: top layer inductance of the element</w:t>
      </w:r>
    </w:p>
    <w:p w14:paraId="76BD8B7F" w14:textId="660FD542"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FB2976" w:rsidRPr="00FB2976">
        <w:t>: effective capacitance of an element</w:t>
      </w:r>
    </w:p>
    <w:p w14:paraId="53F69FF2" w14:textId="49385858" w:rsidR="00FB2976" w:rsidRPr="00525F5C" w:rsidRDefault="00FB2976" w:rsidP="00FB2976">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ω=2πf</m:t>
            </m:r>
          </m:e>
        </m:d>
      </m:oMath>
    </w:p>
    <w:p w14:paraId="104B0503" w14:textId="77777777" w:rsidR="00525F5C" w:rsidRDefault="00525F5C" w:rsidP="00525F5C"/>
    <w:p w14:paraId="5A4FFB21" w14:textId="35477C5C" w:rsidR="00525F5C" w:rsidRDefault="00525F5C" w:rsidP="00525F5C">
      <w:pPr>
        <w:rPr>
          <w:rFonts w:eastAsiaTheme="minorEastAsia"/>
        </w:rPr>
      </w:pPr>
      <w:r>
        <w:t xml:space="preserve">Then to calculate the required capacitance value that will create the desired phase shift, we have to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is decided by the model of the varactor used in the element and the capacitance range that it able to produce when given different voltages. This varactor should be </w:t>
      </w:r>
      <w:r w:rsidR="002F0A8F">
        <w:rPr>
          <w:rFonts w:eastAsiaTheme="minorEastAsia"/>
        </w:rPr>
        <w:t>sized to correspond to the predicted frequencies that will be used on this surface. In other words, the capacitance range that this varactor should produce should</w:t>
      </w:r>
      <w:r w:rsidR="00CD1E2C">
        <w:rPr>
          <w:rFonts w:eastAsiaTheme="minorEastAsia"/>
        </w:rPr>
        <w:t xml:space="preserve"> be</w:t>
      </w:r>
      <w:r w:rsidR="002F0A8F">
        <w:rPr>
          <w:rFonts w:eastAsiaTheme="minorEastAsia"/>
        </w:rPr>
        <w:t xml:space="preserve"> in the exact range </w:t>
      </w:r>
      <w:r w:rsidR="00CD1E2C">
        <w:rPr>
          <w:rFonts w:eastAsiaTheme="minorEastAsia"/>
        </w:rPr>
        <w:t>to</w:t>
      </w:r>
      <w:r w:rsidR="002F0A8F">
        <w:rPr>
          <w:rFonts w:eastAsiaTheme="minorEastAsia"/>
        </w:rPr>
        <w:t xml:space="preserve">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4BBC8CED" w:rsidR="002F0A8F" w:rsidRDefault="002F0A8F" w:rsidP="002F0A8F">
      <w:pPr>
        <w:pStyle w:val="Caption"/>
        <w:jc w:val="center"/>
      </w:pPr>
      <w:r>
        <w:t xml:space="preserve">Figure </w:t>
      </w:r>
      <w:fldSimple w:instr=" SEQ Figure \* ARABIC ">
        <w:r w:rsidR="006240F3">
          <w:rPr>
            <w:noProof/>
          </w:rPr>
          <w:t>4</w:t>
        </w:r>
      </w:fldSimple>
      <w:r>
        <w:t>: Amplitudes and Angles of the reflection coefficient with different C values (for a frequency f=10GHz)</w:t>
      </w:r>
    </w:p>
    <w:p w14:paraId="66A4026A" w14:textId="45876E56" w:rsidR="002F0A8F" w:rsidRDefault="002F0A8F" w:rsidP="002F0A8F">
      <w:pPr>
        <w:rPr>
          <w:rFonts w:eastAsiaTheme="minorEastAsia"/>
        </w:rPr>
      </w:pPr>
      <w:r>
        <w:lastRenderedPageBreak/>
        <w:t>In the Figure 3 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w:t>
      </w:r>
      <w:r w:rsidR="00CD1E2C">
        <w:rPr>
          <w:rFonts w:eastAsiaTheme="minorEastAsia"/>
        </w:rPr>
        <w:t>a range very close to the</w:t>
      </w:r>
      <w:r w:rsidR="004B672E">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09589D01" w14:textId="77777777" w:rsidR="004B672E" w:rsidRDefault="004B672E" w:rsidP="002F0A8F">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6A25A842"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w:t>
      </w:r>
      <w:r w:rsidR="00CD1E2C">
        <w:rPr>
          <w:rFonts w:eastAsiaTheme="minorEastAsia"/>
        </w:rPr>
        <w:t>se</w:t>
      </w:r>
      <w:r w:rsidRPr="00EF6092">
        <w:rPr>
          <w:rFonts w:eastAsiaTheme="minorEastAsia"/>
        </w:rPr>
        <w:t xml:space="preserv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 available capacitances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t xml:space="preserve">The result will also be an array of reflection coefficients having the same length as the array of available capacitances, and the value of the reflection coefficient on a given location of the array will corresponds to the value of the capacitance form the available capacitances array in the same location. </w:t>
      </w:r>
    </w:p>
    <w:p w14:paraId="456F84FF" w14:textId="27C0FFDE" w:rsidR="0007032F" w:rsidRDefault="0007032F" w:rsidP="0007032F">
      <w:pPr>
        <w:pStyle w:val="ListParagraph"/>
        <w:numPr>
          <w:ilvl w:val="0"/>
          <w:numId w:val="11"/>
        </w:numPr>
        <w:rPr>
          <w:rFonts w:eastAsiaTheme="minorEastAsia"/>
        </w:rPr>
      </w:pPr>
      <w:r>
        <w:rPr>
          <w:rFonts w:eastAsiaTheme="minorEastAsia"/>
        </w:rPr>
        <w:t xml:space="preserve">In this step we will calculate the angles of every reflection coefficient we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angles having the same length as the array of available capacitances, and the value of the reflection coefficient angle on a given location of the array will corresponds to the value of the capacitance form the available capacitances array in the same location. </w:t>
      </w:r>
    </w:p>
    <w:p w14:paraId="28EF13B5" w14:textId="18A2F53C" w:rsidR="0007032F" w:rsidRDefault="0007032F" w:rsidP="0007032F">
      <w:pPr>
        <w:pStyle w:val="ListParagraph"/>
        <w:numPr>
          <w:ilvl w:val="0"/>
          <w:numId w:val="11"/>
        </w:numPr>
        <w:rPr>
          <w:rFonts w:eastAsiaTheme="minorEastAsia"/>
        </w:rPr>
      </w:pPr>
      <w:r>
        <w:rPr>
          <w:rFonts w:eastAsiaTheme="minorEastAsia"/>
        </w:rPr>
        <w:t>Now we have a connection between the capacitance and the phase shifts angles (which is basically the reflection coefficients angles array). The last thing left to do is to estimate a value of the capacitance C for a given phase shift. This estimation will be done by interpolation.</w:t>
      </w:r>
    </w:p>
    <w:p w14:paraId="1C797473" w14:textId="0A316D26" w:rsidR="0007032F" w:rsidRDefault="0007032F" w:rsidP="0007032F">
      <w:pPr>
        <w:pStyle w:val="ListParagraph"/>
        <w:rPr>
          <w:rFonts w:eastAsiaTheme="minorEastAsia"/>
        </w:rPr>
      </w:pPr>
      <w:r>
        <w:rPr>
          <w:rFonts w:eastAsiaTheme="minorEastAsia"/>
        </w:rPr>
        <w:t>(Note: the more capacitance values we have in the initial available capacitance matrix, the more accurate the estimated capacitance will be a t the end of this method)</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41B4CFDB" w:rsidR="00062C1B" w:rsidRDefault="00062C1B" w:rsidP="00B70081">
      <w:pPr>
        <w:rPr>
          <w:rFonts w:eastAsiaTheme="minorEastAsia"/>
        </w:rPr>
      </w:pPr>
      <w:r>
        <w:rPr>
          <w:rFonts w:eastAsiaTheme="minorEastAsia"/>
        </w:rPr>
        <w:t>In the next step</w:t>
      </w:r>
      <w:r w:rsidR="00CD1E2C">
        <w:rPr>
          <w:rFonts w:eastAsiaTheme="minorEastAsia"/>
        </w:rPr>
        <w:t>,</w:t>
      </w:r>
      <w:r>
        <w:rPr>
          <w:rFonts w:eastAsiaTheme="minorEastAsia"/>
        </w:rPr>
        <w:t xml:space="preserve"> we will calculate the real phase shift that will be </w:t>
      </w:r>
      <w:proofErr w:type="gramStart"/>
      <w:r>
        <w:rPr>
          <w:rFonts w:eastAsiaTheme="minorEastAsia"/>
        </w:rPr>
        <w:t>actually produced</w:t>
      </w:r>
      <w:proofErr w:type="gramEnd"/>
      <w:r>
        <w:rPr>
          <w:rFonts w:eastAsiaTheme="minorEastAsia"/>
        </w:rPr>
        <w:t xml:space="preserve"> by the surface based on the estimated capacitance value we calculated in the previous step. To do so, we must follow the following process:</w:t>
      </w:r>
    </w:p>
    <w:p w14:paraId="3E43C4D3" w14:textId="479C8962" w:rsidR="00062C1B" w:rsidRDefault="00062C1B" w:rsidP="00062C1B">
      <w:pPr>
        <w:pStyle w:val="ListParagraph"/>
        <w:numPr>
          <w:ilvl w:val="0"/>
          <w:numId w:val="12"/>
        </w:numPr>
        <w:rPr>
          <w:rFonts w:eastAsiaTheme="minorEastAsia"/>
        </w:rPr>
      </w:pPr>
      <w:r>
        <w:rPr>
          <w:rFonts w:eastAsiaTheme="minorEastAsia"/>
        </w:rPr>
        <w:lastRenderedPageBreak/>
        <w:t xml:space="preserve"> Using the estimated elements capacitance matrix calculated earlier, we will calculate the real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using its equation that we provided earlier.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each entry represents the 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 xml:space="preserve">Using the elements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elements given their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of the corresponding element on the metasurface.</w:t>
      </w:r>
    </w:p>
    <w:p w14:paraId="600239D4" w14:textId="14254184" w:rsidR="00062C1B" w:rsidRPr="00062C1B" w:rsidRDefault="00062C1B" w:rsidP="00062C1B">
      <w:pPr>
        <w:pStyle w:val="ListParagraph"/>
        <w:numPr>
          <w:ilvl w:val="0"/>
          <w:numId w:val="12"/>
        </w:numPr>
        <w:rPr>
          <w:rFonts w:eastAsiaTheme="minorEastAsia"/>
        </w:rPr>
      </w:pPr>
      <w:r>
        <w:rPr>
          <w:rFonts w:eastAsiaTheme="minorEastAsia"/>
        </w:rPr>
        <w:t>Now to find the real phase shifts, all what I left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43C424DA" w14:textId="77777777" w:rsidR="00804CA6" w:rsidRDefault="00804CA6" w:rsidP="00804CA6">
      <w:pPr>
        <w:rPr>
          <w:rFonts w:eastAsiaTheme="minorEastAsia"/>
        </w:rPr>
      </w:pPr>
    </w:p>
    <w:p w14:paraId="14C37D9F" w14:textId="7EB27398" w:rsidR="00804CA6" w:rsidRDefault="00804CA6" w:rsidP="00804CA6">
      <w:pPr>
        <w:rPr>
          <w:rFonts w:eastAsiaTheme="minorEastAsia"/>
        </w:rPr>
      </w:pPr>
      <w:r>
        <w:rPr>
          <w:rFonts w:eastAsiaTheme="minorEastAsia"/>
        </w:rPr>
        <w:t>Then from the calculated real</w:t>
      </w:r>
      <w:r w:rsidRPr="00062C1B">
        <w:rPr>
          <w:rFonts w:eastAsiaTheme="minorEastAsia"/>
        </w:rPr>
        <w:t xml:space="preserve"> </w:t>
      </w:r>
      <w:r>
        <w:rPr>
          <w:rFonts w:eastAsiaTheme="minorEastAsia"/>
        </w:rPr>
        <w:t xml:space="preserve">phase shifts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To derive real</w:t>
      </w:r>
      <w:r w:rsidRPr="00062C1B">
        <w:rPr>
          <w:rFonts w:eastAsiaTheme="minorEastAsia"/>
        </w:rPr>
        <w:t xml:space="preserve"> </w:t>
      </w:r>
      <w:r>
        <w:rPr>
          <w:rFonts w:eastAsiaTheme="minorEastAsia"/>
        </w:rPr>
        <w:t xml:space="preserve">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t xml:space="preserve">As an example: </w:t>
      </w:r>
    </w:p>
    <w:p w14:paraId="177123E3" w14:textId="6C09C7E6" w:rsidR="00804CA6" w:rsidRPr="000C7954" w:rsidRDefault="00000000"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4786676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sidR="00CD1E2C">
        <w:rPr>
          <w:rFonts w:eastAsiaTheme="minorEastAsia"/>
        </w:rPr>
        <w:t xml:space="preserve"> range.</w:t>
      </w:r>
    </w:p>
    <w:p w14:paraId="01554336" w14:textId="2F7ADDCB" w:rsidR="00804CA6" w:rsidRDefault="000C7954" w:rsidP="00804CA6">
      <w:pPr>
        <w:rPr>
          <w:rFonts w:eastAsiaTheme="minorEastAsia"/>
        </w:rPr>
      </w:pPr>
      <w:r>
        <w:rPr>
          <w:rFonts w:eastAsiaTheme="minorEastAsia"/>
        </w:rPr>
        <w:t>Taking all of the above into account we will have the following equations to perform the derivatives:</w:t>
      </w: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31F475A6" w14:textId="633E44B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0A523168" w14:textId="77777777" w:rsidR="00804CA6" w:rsidRPr="003767F7" w:rsidRDefault="00804CA6" w:rsidP="00804CA6">
      <w:pPr>
        <w:spacing w:after="0"/>
        <w:rPr>
          <w:rFonts w:eastAsiaTheme="minorEastAsia"/>
        </w:rPr>
      </w:pPr>
    </w:p>
    <w:p w14:paraId="0E3E1CEE" w14:textId="77777777" w:rsidR="00804CA6" w:rsidRDefault="00804CA6" w:rsidP="00804CA6">
      <w:pPr>
        <w:spacing w:after="0"/>
        <w:rPr>
          <w:rFonts w:eastAsiaTheme="minorEastAsia"/>
        </w:rPr>
      </w:pPr>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w:lastRenderedPageBreak/>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473B2FBC"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79A8E2B5"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We can now use the</w:t>
      </w:r>
      <w:r w:rsidR="00C27966">
        <w:rPr>
          <w:rFonts w:eastAsiaTheme="minorEastAsia"/>
        </w:rPr>
        <w:t>m</w:t>
      </w:r>
      <w:r>
        <w:rPr>
          <w:rFonts w:eastAsiaTheme="minorEastAsia"/>
        </w:rPr>
        <w:t xml:space="preserve">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00000"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6E0F15" w:rsidRDefault="00000000"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88F67AA" w14:textId="77777777" w:rsidR="006E0F15" w:rsidRPr="00B6589E" w:rsidRDefault="006E0F15" w:rsidP="000C7954">
      <w:pPr>
        <w:spacing w:after="0"/>
        <w:rPr>
          <w:rFonts w:eastAsiaTheme="minorEastAsia"/>
        </w:rPr>
      </w:pPr>
    </w:p>
    <w:p w14:paraId="3E397B43" w14:textId="56B3CC98" w:rsidR="00C27966" w:rsidRDefault="00C27966" w:rsidP="00C27966">
      <w:pPr>
        <w:spacing w:after="0"/>
        <w:rPr>
          <w:rFonts w:eastAsiaTheme="minorEastAsia"/>
        </w:rPr>
      </w:pPr>
      <w:r>
        <w:rPr>
          <w:rFonts w:eastAsiaTheme="minorEastAsia"/>
        </w:rPr>
        <w:t>The result</w:t>
      </w:r>
      <w:r>
        <w:rPr>
          <w:rFonts w:eastAsiaTheme="minorEastAsia"/>
        </w:rPr>
        <w:t>s</w:t>
      </w:r>
      <w:r>
        <w:rPr>
          <w:rFonts w:eastAsiaTheme="minorEastAsia"/>
        </w:rPr>
        <w:t xml:space="preserve"> after this method will be </w:t>
      </w:r>
      <w:r>
        <w:rPr>
          <w:rFonts w:eastAsiaTheme="minorEastAsia"/>
        </w:rPr>
        <w:t>two</w:t>
      </w:r>
      <w:r>
        <w:rPr>
          <w:rFonts w:eastAsiaTheme="minorEastAsia"/>
        </w:rPr>
        <w:t xml:space="preserve">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each</w:t>
      </w:r>
      <w:r>
        <w:rPr>
          <w:rFonts w:eastAsiaTheme="minorEastAsia"/>
        </w:rPr>
        <w:t xml:space="preserve">, </w:t>
      </w:r>
      <w:r>
        <w:rPr>
          <w:rFonts w:eastAsiaTheme="minorEastAsia"/>
        </w:rPr>
        <w:t xml:space="preserve">the first is the angle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of the reflected ray from each element. The second is the angle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t>
      </w:r>
      <w:r>
        <w:rPr>
          <w:rFonts w:eastAsiaTheme="minorEastAsia"/>
        </w:rPr>
        <w:t>of the reflected ray from each element</w:t>
      </w:r>
      <w:r>
        <w:rPr>
          <w:rFonts w:eastAsiaTheme="minorEastAsia"/>
        </w:rPr>
        <w:t>.</w:t>
      </w:r>
    </w:p>
    <w:p w14:paraId="315B4CE4" w14:textId="77777777" w:rsidR="008C0493" w:rsidRDefault="008C0493" w:rsidP="00C27966">
      <w:pPr>
        <w:spacing w:after="0"/>
        <w:rPr>
          <w:rFonts w:eastAsiaTheme="minorEastAsia"/>
        </w:rPr>
      </w:pPr>
    </w:p>
    <w:p w14:paraId="5252A9A5" w14:textId="77777777" w:rsidR="008C0493" w:rsidRDefault="008C0493" w:rsidP="00C27966">
      <w:pPr>
        <w:spacing w:after="0"/>
        <w:rPr>
          <w:rFonts w:eastAsiaTheme="minorEastAsia"/>
        </w:rPr>
      </w:pPr>
    </w:p>
    <w:p w14:paraId="4D93B3B7" w14:textId="4B971A96" w:rsidR="008C0493" w:rsidRDefault="008D4322" w:rsidP="00C27966">
      <w:pPr>
        <w:spacing w:after="0"/>
        <w:rPr>
          <w:rFonts w:eastAsiaTheme="minorEastAsia"/>
        </w:rPr>
      </w:pPr>
      <w:r>
        <w:rPr>
          <w:rFonts w:eastAsiaTheme="minorEastAsia"/>
        </w:rPr>
        <w:t xml:space="preserve">By finding the real reflection </w:t>
      </w:r>
      <w:r>
        <w:rPr>
          <w:rFonts w:eastAsiaTheme="minorEastAsia"/>
        </w:rPr>
        <w:t xml:space="preserve">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and knowing the location of the transmitter, the location of the receiver and the location of every element of the metasurface, we can now calculate the real reflected vector. Then after calculating the reflected vector, we will check if it hits the antenna of the receiver successfully by checking if the endpoint of the reflected vector is inside the receiver antenna defined by its shape, its dimensions and its center which is the coordinates of the receiver that we defined </w:t>
      </w:r>
      <w:r w:rsidR="00CF2956">
        <w:rPr>
          <w:rFonts w:eastAsiaTheme="minorEastAsia"/>
        </w:rPr>
        <w:t>in</w:t>
      </w:r>
      <w:r>
        <w:rPr>
          <w:rFonts w:eastAsiaTheme="minorEastAsia"/>
        </w:rPr>
        <w:t xml:space="preserve"> the beginning.</w:t>
      </w:r>
    </w:p>
    <w:p w14:paraId="7CF1ECAF" w14:textId="3666121D" w:rsidR="008D4322" w:rsidRDefault="008D4322" w:rsidP="008D4322">
      <w:pPr>
        <w:spacing w:after="0"/>
        <w:jc w:val="center"/>
        <w:rPr>
          <w:rFonts w:eastAsiaTheme="minorEastAsia"/>
          <w:color w:val="FF0000"/>
        </w:rPr>
      </w:pPr>
      <w:r>
        <w:rPr>
          <w:rFonts w:eastAsiaTheme="minorEastAsia"/>
          <w:color w:val="FF0000"/>
        </w:rPr>
        <w:t>ADD THE DETAILED CALCULATION HERE</w:t>
      </w:r>
    </w:p>
    <w:p w14:paraId="10D54389" w14:textId="77777777" w:rsidR="006E0F15" w:rsidRDefault="006E0F15" w:rsidP="008D4322">
      <w:pPr>
        <w:spacing w:after="0"/>
        <w:jc w:val="center"/>
        <w:rPr>
          <w:rFonts w:eastAsiaTheme="minorEastAsia"/>
          <w:color w:val="FF0000"/>
        </w:rPr>
      </w:pPr>
    </w:p>
    <w:p w14:paraId="7C378BED" w14:textId="6899F62A" w:rsidR="008D4322" w:rsidRPr="008D4322" w:rsidRDefault="008D4322" w:rsidP="008D4322">
      <w:pPr>
        <w:spacing w:after="0"/>
        <w:rPr>
          <w:rFonts w:eastAsiaTheme="minorEastAsia"/>
        </w:rPr>
      </w:pPr>
      <w:r>
        <w:rPr>
          <w:rFonts w:eastAsiaTheme="minorEastAsia"/>
        </w:rPr>
        <w:t xml:space="preserve">In the end, the result here will be a 2D Boolean </w:t>
      </w:r>
      <w:r w:rsidR="00A50DB9">
        <w:rPr>
          <w:rFonts w:eastAsiaTheme="minorEastAsia"/>
        </w:rPr>
        <w:t>“</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w:t>
      </w:r>
      <w:r w:rsidR="00CF2956" w:rsidRPr="00CF2956">
        <w:rPr>
          <w:rFonts w:eastAsiaTheme="minorEastAsia"/>
        </w:rPr>
        <w:t xml:space="preserve"> </w:t>
      </w:r>
      <w:r w:rsidR="00CF2956">
        <w:rPr>
          <w:rFonts w:eastAsiaTheme="minorEastAsia"/>
        </w:rPr>
        <w:t>matrix</w:t>
      </w:r>
      <w:r>
        <w:rPr>
          <w:rFonts w:eastAsiaTheme="minorEastAsia"/>
        </w:rPr>
        <w:t xml:space="preserve">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will have a </w:t>
      </w:r>
      <w:r w:rsidR="00A50DB9">
        <w:rPr>
          <w:rFonts w:eastAsiaTheme="minorEastAsia"/>
        </w:rPr>
        <w:t xml:space="preserve">Boolean “True” value indicating that the reflected ray by the corresponding element is received corrected by the receiver antenna, or a Boolean “False” value indicating that the reflected ray by </w:t>
      </w:r>
      <w:r w:rsidR="00A50DB9">
        <w:rPr>
          <w:rFonts w:eastAsiaTheme="minorEastAsia"/>
        </w:rPr>
        <w:t>corresponding element</w:t>
      </w:r>
      <w:r w:rsidR="00A50DB9">
        <w:rPr>
          <w:rFonts w:eastAsiaTheme="minorEastAsia"/>
        </w:rPr>
        <w:t xml:space="preserve"> misses the receiver antenna.</w:t>
      </w:r>
    </w:p>
    <w:p w14:paraId="735FBE6B" w14:textId="77777777" w:rsidR="008C0493" w:rsidRDefault="008C0493" w:rsidP="00C27966">
      <w:pPr>
        <w:spacing w:after="0"/>
        <w:rPr>
          <w:rFonts w:eastAsiaTheme="minorEastAsia"/>
        </w:rPr>
      </w:pPr>
    </w:p>
    <w:p w14:paraId="483A3CC4" w14:textId="77777777" w:rsidR="00C27966" w:rsidRDefault="00C27966" w:rsidP="00C27966">
      <w:pPr>
        <w:spacing w:after="0"/>
        <w:rPr>
          <w:rFonts w:eastAsiaTheme="minorEastAsia"/>
        </w:rPr>
      </w:pPr>
    </w:p>
    <w:p w14:paraId="3398C2EC" w14:textId="64816934" w:rsidR="00C27966" w:rsidRDefault="00C27966" w:rsidP="00C27966">
      <w:pPr>
        <w:spacing w:after="0"/>
        <w:rPr>
          <w:rFonts w:eastAsiaTheme="minorEastAsia"/>
        </w:rPr>
      </w:pPr>
      <w:r>
        <w:rPr>
          <w:rFonts w:eastAsiaTheme="minorEastAsia"/>
        </w:rPr>
        <w:t xml:space="preserve">After </w:t>
      </w:r>
      <w:r w:rsidR="00BF0080">
        <w:rPr>
          <w:rFonts w:eastAsiaTheme="minorEastAsia"/>
        </w:rPr>
        <w:t>determining the reflection model, by calculating the reflection angles that will dictate the path of the ray. We can now know if a given reflected ray will reach the receiver or not. The next step is to create the power model by calculating the effective power received by the receiver antenna.</w:t>
      </w:r>
    </w:p>
    <w:p w14:paraId="527EDEC9" w14:textId="7F3BB161" w:rsidR="00BF0080" w:rsidRDefault="00BF0080" w:rsidP="00C27966">
      <w:pPr>
        <w:spacing w:after="0"/>
        <w:rPr>
          <w:rFonts w:eastAsiaTheme="minorEastAsia"/>
        </w:rPr>
      </w:pPr>
      <w:r>
        <w:rPr>
          <w:rFonts w:eastAsiaTheme="minorEastAsia"/>
        </w:rPr>
        <w:t>The power model to be used in our case is similar to the 2-ray model, where we calculate the power received by a receiver coming from 2 paths, one line of sight path and another non-line of sight path where the signal is reflected by a surface and the reflected ray reaches the receiver. The 2-ray power model is the following:</w:t>
      </w:r>
    </w:p>
    <w:p w14:paraId="0FD1AC74" w14:textId="375BF7CA" w:rsidR="00BF0080" w:rsidRPr="00123CB8" w:rsidRDefault="00BF0080" w:rsidP="00C27966">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-j2πl</m:t>
                              </m:r>
                            </m:num>
                            <m:den>
                              <m:r>
                                <w:rPr>
                                  <w:rFonts w:ascii="Cambria Math" w:eastAsiaTheme="minorEastAsia" w:hAnsi="Cambria Math"/>
                                </w:rPr>
                                <m:t>λ</m:t>
                              </m:r>
                            </m:den>
                          </m:f>
                        </m:sup>
                      </m:sSup>
                    </m:num>
                    <m:den>
                      <m:r>
                        <w:rPr>
                          <w:rFonts w:ascii="Cambria Math" w:eastAsiaTheme="minorEastAsia" w:hAnsi="Cambria Math"/>
                        </w:rPr>
                        <m:t>l</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m:rPr>
                          <m:sty m:val="p"/>
                        </m:rPr>
                        <w:rPr>
                          <w:rFonts w:ascii="Cambria Math" w:eastAsiaTheme="minorEastAsia" w:hAnsi="Cambria Math"/>
                        </w:rPr>
                        <m:t>θ</m:t>
                      </m:r>
                    </m:e>
                  </m: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2E7E7D92" w14:textId="44FD6031"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where</m:t>
          </m:r>
          <m:r>
            <w:rPr>
              <w:rFonts w:ascii="Cambria Math" w:eastAsiaTheme="minorEastAsia" w:hAnsi="Cambria Math"/>
            </w:rPr>
            <m:t>:</m:t>
          </m:r>
        </m:oMath>
      </m:oMathPara>
    </w:p>
    <w:p w14:paraId="79CE8D17" w14:textId="06F776F5" w:rsidR="00123CB8" w:rsidRPr="00123CB8"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:The power received</m:t>
          </m:r>
        </m:oMath>
      </m:oMathPara>
    </w:p>
    <w:p w14:paraId="640C7564" w14:textId="77777777" w:rsidR="00343181" w:rsidRPr="00343181"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:The power transmitted</m:t>
          </m:r>
          <m:r>
            <w:rPr>
              <w:rFonts w:ascii="Cambria Math" w:eastAsiaTheme="minorEastAsia" w:hAnsi="Cambria Math"/>
            </w:rPr>
            <m:t xml:space="preserve"> </m:t>
          </m:r>
        </m:oMath>
      </m:oMathPara>
    </w:p>
    <w:p w14:paraId="48D711AD" w14:textId="28AA74C7" w:rsidR="00123CB8" w:rsidRPr="00123CB8" w:rsidRDefault="00343181" w:rsidP="00343181">
      <w:pPr>
        <w:spacing w:after="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is the amplitude of the transmitted signal</m:t>
        </m:r>
      </m:oMath>
    </w:p>
    <w:p w14:paraId="13FE5708" w14:textId="2D829E32" w:rsidR="00123CB8" w:rsidRPr="00123CB8"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r>
            <w:rPr>
              <w:rFonts w:ascii="Cambria Math" w:eastAsiaTheme="minorEastAsia" w:hAnsi="Cambria Math"/>
            </w:rPr>
            <m:t>:The gain of the antenna</m:t>
          </m:r>
        </m:oMath>
      </m:oMathPara>
    </w:p>
    <w:p w14:paraId="5B23DBA6" w14:textId="7EB2D4B6" w:rsidR="00123CB8" w:rsidRPr="00123CB8" w:rsidRDefault="00123CB8"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r>
            <w:rPr>
              <w:rFonts w:ascii="Cambria Math" w:eastAsiaTheme="minorEastAsia" w:hAnsi="Cambria Math"/>
            </w:rPr>
            <m:t>:the gain of ths surface of reflection</m:t>
          </m:r>
        </m:oMath>
      </m:oMathPara>
    </w:p>
    <w:p w14:paraId="5BFFE1E7" w14:textId="6CECA8C0" w:rsidR="00123CB8" w:rsidRPr="00123CB8" w:rsidRDefault="00123CB8" w:rsidP="00C27966">
      <w:pPr>
        <w:spacing w:after="0"/>
        <w:rPr>
          <w:rFonts w:eastAsiaTheme="minorEastAsia"/>
        </w:rPr>
      </w:pPr>
      <m:oMathPara>
        <m:oMathParaPr>
          <m:jc m:val="left"/>
        </m:oMathParaPr>
        <m:oMath>
          <m:r>
            <m:rPr>
              <m:sty m:val="p"/>
            </m:rPr>
            <w:rPr>
              <w:rFonts w:ascii="Cambria Math" w:eastAsiaTheme="minorEastAsia" w:hAnsi="Cambria Math"/>
            </w:rPr>
            <m:t>Γ</m:t>
          </m:r>
          <m:r>
            <m:rPr>
              <m:sty m:val="p"/>
            </m:rPr>
            <w:rPr>
              <w:rFonts w:ascii="Cambria Math" w:eastAsiaTheme="minorEastAsia" w:hAnsi="Cambria Math"/>
            </w:rPr>
            <m:t>:The reflection coefficient of the surface</m:t>
          </m:r>
        </m:oMath>
      </m:oMathPara>
    </w:p>
    <w:p w14:paraId="36E4A0AB" w14:textId="77777777"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l</m:t>
          </m:r>
          <m:r>
            <w:rPr>
              <w:rFonts w:ascii="Cambria Math" w:eastAsiaTheme="minorEastAsia" w:hAnsi="Cambria Math"/>
            </w:rPr>
            <m:t>:The line of sight distance between the transmitter and the receiver</m:t>
          </m:r>
        </m:oMath>
      </m:oMathPara>
    </w:p>
    <w:p w14:paraId="52FB6BFF" w14:textId="306468DB" w:rsidR="00123CB8" w:rsidRPr="006E0F15" w:rsidRDefault="00123CB8" w:rsidP="00C27966">
      <w:pPr>
        <w:spacing w:after="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 xml:space="preserve">:The non line of sight distance between the transmitter and the receiver </m:t>
          </m:r>
        </m:oMath>
      </m:oMathPara>
    </w:p>
    <w:p w14:paraId="30CAE182" w14:textId="4B50725E" w:rsidR="006E0F15" w:rsidRPr="006E0F15" w:rsidRDefault="006E0F15" w:rsidP="006E0F15">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:The </m:t>
          </m:r>
          <m:r>
            <w:rPr>
              <w:rFonts w:ascii="Cambria Math" w:eastAsiaTheme="minorEastAsia" w:hAnsi="Cambria Math"/>
            </w:rPr>
            <m:t>index of reflection of freespace</m:t>
          </m:r>
        </m:oMath>
      </m:oMathPara>
    </w:p>
    <w:p w14:paraId="049A7AFB" w14:textId="77777777" w:rsidR="00123CB8" w:rsidRDefault="00123CB8" w:rsidP="00C27966">
      <w:pPr>
        <w:spacing w:after="0"/>
        <w:rPr>
          <w:rFonts w:eastAsiaTheme="minorEastAsia"/>
        </w:rPr>
      </w:pPr>
    </w:p>
    <w:p w14:paraId="0CC3246F" w14:textId="7BF3B68C" w:rsidR="000E00B3" w:rsidRDefault="00123CB8" w:rsidP="00C27966">
      <w:pPr>
        <w:spacing w:after="0"/>
        <w:rPr>
          <w:rFonts w:eastAsiaTheme="minorEastAsia"/>
        </w:rPr>
      </w:pPr>
      <w:r>
        <w:rPr>
          <w:rFonts w:eastAsiaTheme="minorEastAsia"/>
        </w:rPr>
        <w:t xml:space="preserve">In the power model for the IRS, we only care about the reflected part of the signal and not the </w:t>
      </w:r>
      <w:r w:rsidR="000E00B3">
        <w:rPr>
          <w:rFonts w:eastAsiaTheme="minorEastAsia"/>
        </w:rPr>
        <w:t>line-of-sight</w:t>
      </w:r>
      <w:r>
        <w:rPr>
          <w:rFonts w:eastAsiaTheme="minorEastAsia"/>
        </w:rPr>
        <w:t xml:space="preserve"> part, since in case there is a line of sight between the transmitter and the receiver, the</w:t>
      </w:r>
      <w:r w:rsidR="000E00B3">
        <w:rPr>
          <w:rFonts w:eastAsiaTheme="minorEastAsia"/>
        </w:rPr>
        <w:t xml:space="preserve"> power</w:t>
      </w:r>
      <w:r>
        <w:rPr>
          <w:rFonts w:eastAsiaTheme="minorEastAsia"/>
        </w:rPr>
        <w:t xml:space="preserve"> reflected </w:t>
      </w:r>
      <w:r w:rsidR="000E00B3">
        <w:rPr>
          <w:rFonts w:eastAsiaTheme="minorEastAsia"/>
        </w:rPr>
        <w:t xml:space="preserve">signal </w:t>
      </w:r>
      <w:r>
        <w:rPr>
          <w:rFonts w:eastAsiaTheme="minorEastAsia"/>
        </w:rPr>
        <w:t xml:space="preserve">part will not </w:t>
      </w:r>
      <w:r w:rsidR="000E00B3">
        <w:rPr>
          <w:rFonts w:eastAsiaTheme="minorEastAsia"/>
        </w:rPr>
        <w:t xml:space="preserve">be a huge addition to the total power received. So, we consider only the non-line-of-sight case where the received signal will only come from the reflected part of the transmitted signal by the metasurface. In this case, we will have the line-of-sight distance </w:t>
      </w:r>
      <m:oMath>
        <m:d>
          <m:dPr>
            <m:ctrlPr>
              <w:rPr>
                <w:rFonts w:ascii="Cambria Math" w:eastAsiaTheme="minorEastAsia" w:hAnsi="Cambria Math"/>
                <w:i/>
              </w:rPr>
            </m:ctrlPr>
          </m:dPr>
          <m:e>
            <m:r>
              <w:rPr>
                <w:rFonts w:ascii="Cambria Math" w:eastAsiaTheme="minorEastAsia" w:hAnsi="Cambria Math"/>
              </w:rPr>
              <m:t>l</m:t>
            </m:r>
            <m:r>
              <w:rPr>
                <w:rFonts w:ascii="Cambria Math" w:eastAsiaTheme="minorEastAsia" w:hAnsi="Cambria Math"/>
              </w:rPr>
              <m:t>=+∞</m:t>
            </m:r>
          </m:e>
        </m:d>
      </m:oMath>
      <w:r w:rsidR="000E00B3">
        <w:rPr>
          <w:rFonts w:eastAsiaTheme="minorEastAsia"/>
        </w:rPr>
        <w:t>. Adapting the power equation, we will have:</w:t>
      </w:r>
    </w:p>
    <w:p w14:paraId="2649A0CE" w14:textId="03B85362" w:rsidR="00123CB8" w:rsidRPr="008C0493" w:rsidRDefault="000E00B3" w:rsidP="008C0493">
      <w:pPr>
        <w:spacing w:after="0"/>
        <w:rPr>
          <w:rFonts w:eastAsiaTheme="minorEastAsia"/>
        </w:rPr>
      </w:pPr>
      <w:r>
        <w:rPr>
          <w:rFonts w:eastAsiaTheme="minorEastAsia"/>
        </w:rPr>
        <w:t xml:space="preserve"> </w:t>
      </w:r>
      <w:r w:rsidRPr="000E00B3">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A98283C" w14:textId="24E691A7" w:rsidR="00422E39" w:rsidRPr="00422E39" w:rsidRDefault="00422E39" w:rsidP="00422E39">
      <w:pPr>
        <w:rPr>
          <w:rFonts w:eastAsiaTheme="minorEastAsia"/>
        </w:rPr>
      </w:pPr>
      <m:oMathPara>
        <m:oMathParaPr>
          <m:jc m:val="left"/>
        </m:oMathParaPr>
        <m:oMath>
          <m:r>
            <w:rPr>
              <w:rFonts w:ascii="Cambria Math" w:eastAsiaTheme="minorEastAsia" w:hAnsi="Cambria Math"/>
            </w:rPr>
            <m:t>Where</m:t>
          </m:r>
          <m:r>
            <w:rPr>
              <w:rFonts w:ascii="Cambria Math" w:eastAsiaTheme="minorEastAsia" w:hAnsi="Cambria Math"/>
            </w:rPr>
            <m:t>:</m:t>
          </m:r>
        </m:oMath>
      </m:oMathPara>
    </w:p>
    <w:p w14:paraId="670886FD" w14:textId="08E56F30" w:rsidR="00422E39" w:rsidRPr="00422E39" w:rsidRDefault="00422E39" w:rsidP="00422E39">
      <w:pPr>
        <w:spacing w:after="0"/>
        <w:rPr>
          <w:rFonts w:eastAsiaTheme="minorEastAsia"/>
        </w:rPr>
      </w:pPr>
      <m:oMathPara>
        <m:oMathParaPr>
          <m:jc m:val="left"/>
        </m:oMathParaPr>
        <m:oMath>
          <m:r>
            <w:rPr>
              <w:rFonts w:ascii="Cambria Math" w:eastAsiaTheme="minorEastAsia" w:hAnsi="Cambria Math"/>
            </w:rPr>
            <m:t>N is the number of elements on the metasurface</m:t>
          </m:r>
        </m:oMath>
      </m:oMathPara>
    </w:p>
    <w:p w14:paraId="617E84D6" w14:textId="6DBF8D40" w:rsidR="00422E39" w:rsidRPr="00422E39" w:rsidRDefault="008C0493" w:rsidP="00422E39">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 xml:space="preserve">is the distance from the transmitter </m:t>
          </m:r>
          <m:r>
            <w:rPr>
              <w:rFonts w:ascii="Cambria Math" w:eastAsiaTheme="minorEastAsia" w:hAnsi="Cambria Math"/>
            </w:rPr>
            <m:t xml:space="preserve">to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7FFEF55" w14:textId="62C6C9BF" w:rsidR="00422E39" w:rsidRPr="00422E39" w:rsidRDefault="008C0493" w:rsidP="00422E39">
      <w:pPr>
        <w:spacing w:after="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m:t>
          </m:r>
          <m:r>
            <w:rPr>
              <w:rFonts w:ascii="Cambria Math" w:eastAsiaTheme="minorEastAsia" w:hAnsi="Cambria Math"/>
            </w:rPr>
            <m:t xml:space="preserve">is the distance from the distance form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m:t>
          </m:r>
          <m:r>
            <w:rPr>
              <w:rFonts w:ascii="Cambria Math" w:eastAsiaTheme="minorEastAsia" w:hAnsi="Cambria Math"/>
            </w:rPr>
            <m:t>element to the receive</m:t>
          </m:r>
          <m:r>
            <w:rPr>
              <w:rFonts w:ascii="Cambria Math" w:eastAsiaTheme="minorEastAsia" w:hAnsi="Cambria Math"/>
            </w:rPr>
            <m:t>r</m:t>
          </m:r>
        </m:oMath>
      </m:oMathPara>
    </w:p>
    <w:p w14:paraId="0818DDF2" w14:textId="457D572D" w:rsidR="008C0493" w:rsidRPr="008C0493" w:rsidRDefault="008C0493" w:rsidP="00422E39">
      <w:pPr>
        <w:spacing w:after="0"/>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is t</m:t>
          </m:r>
          <m:r>
            <w:rPr>
              <w:rFonts w:ascii="Cambria Math" w:eastAsiaTheme="minorEastAsia" w:hAnsi="Cambria Math"/>
            </w:rPr>
            <m:t>he non line of sight distance between the transmitter and the receiver</m:t>
          </m:r>
          <m:r>
            <w:rPr>
              <w:rFonts w:ascii="Cambria Math" w:eastAsiaTheme="minorEastAsia" w:hAnsi="Cambria Math"/>
            </w:rPr>
            <m:t xml:space="preserve"> </m:t>
          </m:r>
        </m:oMath>
      </m:oMathPara>
    </w:p>
    <w:p w14:paraId="7A6EA463" w14:textId="0D6B3073" w:rsidR="008C0493" w:rsidRPr="008C0493" w:rsidRDefault="008C0493" w:rsidP="008C0493">
      <w:pPr>
        <w:spacing w:after="0"/>
        <w:ind w:firstLine="720"/>
        <w:rPr>
          <w:rFonts w:eastAsiaTheme="minorEastAsia"/>
        </w:rPr>
      </w:pPr>
      <w:r>
        <w:rPr>
          <w:rFonts w:eastAsiaTheme="minorEastAsia"/>
        </w:rPr>
        <w:t xml:space="preserve">   </w:t>
      </w:r>
      <m:oMath>
        <m:r>
          <w:rPr>
            <w:rFonts w:ascii="Cambria Math" w:eastAsiaTheme="minorEastAsia" w:hAnsi="Cambria Math"/>
          </w:rPr>
          <m:t xml:space="preserve">through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w:r>
        <w:rPr>
          <w:rFonts w:eastAsiaTheme="minorEastAsia"/>
        </w:rPr>
        <w:t xml:space="preserve"> </w:t>
      </w:r>
    </w:p>
    <w:p w14:paraId="15B03426" w14:textId="4DC30714" w:rsidR="00422E39" w:rsidRPr="006E0F15" w:rsidRDefault="008C0493" w:rsidP="00343181">
      <w:pPr>
        <w:spacing w:after="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is the reflection coefficient of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m:t>
          </m:r>
          <m:r>
            <w:rPr>
              <w:rFonts w:ascii="Cambria Math" w:eastAsiaTheme="minorEastAsia" w:hAnsi="Cambria Math"/>
            </w:rPr>
            <m:t>element of</m:t>
          </m:r>
          <m:r>
            <w:rPr>
              <w:rFonts w:ascii="Cambria Math" w:eastAsiaTheme="minorEastAsia" w:hAnsi="Cambria Math"/>
            </w:rPr>
            <m:t xml:space="preserve"> the metasurface</m:t>
          </m:r>
        </m:oMath>
      </m:oMathPara>
    </w:p>
    <w:p w14:paraId="0D8B2447" w14:textId="77777777" w:rsidR="006E0F15" w:rsidRPr="00343181" w:rsidRDefault="006E0F15" w:rsidP="00343181">
      <w:pPr>
        <w:spacing w:after="0"/>
        <w:rPr>
          <w:rFonts w:eastAsiaTheme="minorEastAsia"/>
        </w:rPr>
      </w:pPr>
    </w:p>
    <w:p w14:paraId="550F5C3C" w14:textId="0B8F4A7E" w:rsidR="00422E39" w:rsidRDefault="00422E39" w:rsidP="00422E39">
      <w:pPr>
        <w:rPr>
          <w:rFonts w:eastAsiaTheme="minorEastAsia"/>
        </w:rPr>
      </w:pPr>
      <w:r>
        <w:rPr>
          <w:rFonts w:eastAsiaTheme="minorEastAsia"/>
        </w:rPr>
        <w:t>In the equation above, we are summing over the powers of all reflected rays reaching the receiver</w:t>
      </w:r>
      <w:r w:rsidR="008C0493">
        <w:rPr>
          <w:rFonts w:eastAsiaTheme="minorEastAsia"/>
        </w:rPr>
        <w:t>.</w:t>
      </w:r>
    </w:p>
    <w:p w14:paraId="3B68A60C" w14:textId="7B511498" w:rsidR="008C0493" w:rsidRDefault="008C0493" w:rsidP="00422E39">
      <w:pPr>
        <w:rPr>
          <w:rFonts w:eastAsiaTheme="minorEastAsia"/>
        </w:rPr>
      </w:pPr>
      <w:r>
        <w:rPr>
          <w:rFonts w:eastAsiaTheme="minorEastAsia"/>
        </w:rPr>
        <w:t>The only missing thing from this equation is the fact that we have to disregard the power coming from the rays that will be reflected in an incorrect way and will not reach the receiver antenna.</w:t>
      </w:r>
      <w:r w:rsidR="00A50DB9">
        <w:rPr>
          <w:rFonts w:eastAsiaTheme="minorEastAsia"/>
        </w:rPr>
        <w:t xml:space="preserve"> To take this issue into account, we will add the </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 xml:space="preserve"> matrix that we calculated previously. The power model will become:</w:t>
      </w:r>
    </w:p>
    <w:p w14:paraId="00AAD268" w14:textId="05880C9A" w:rsidR="00A50DB9" w:rsidRPr="00A50DB9" w:rsidRDefault="00A50DB9" w:rsidP="00422E3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0AAAFAF" w14:textId="77777777" w:rsidR="00A50DB9" w:rsidRPr="00422E39" w:rsidRDefault="00A50DB9" w:rsidP="00A50DB9">
      <w:pPr>
        <w:rPr>
          <w:rFonts w:eastAsiaTheme="minorEastAsia"/>
        </w:rPr>
      </w:pPr>
      <m:oMathPara>
        <m:oMathParaPr>
          <m:jc m:val="left"/>
        </m:oMathParaPr>
        <m:oMath>
          <m:r>
            <w:rPr>
              <w:rFonts w:ascii="Cambria Math" w:eastAsiaTheme="minorEastAsia" w:hAnsi="Cambria Math"/>
            </w:rPr>
            <m:t>Where</m:t>
          </m:r>
          <m:r>
            <w:rPr>
              <w:rFonts w:ascii="Cambria Math" w:eastAsiaTheme="minorEastAsia" w:hAnsi="Cambria Math"/>
            </w:rPr>
            <m:t>:</m:t>
          </m:r>
        </m:oMath>
      </m:oMathPara>
    </w:p>
    <w:p w14:paraId="7EBBCEB1" w14:textId="4FC4A4FD" w:rsidR="00A50DB9" w:rsidRPr="00A50DB9" w:rsidRDefault="00A50DB9" w:rsidP="00A50DB9">
      <w:pPr>
        <w:spacing w:after="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s</m:t>
          </m:r>
          <m:r>
            <w:rPr>
              <w:rFonts w:ascii="Cambria Math" w:eastAsiaTheme="minorEastAsia" w:hAnsi="Cambria Math"/>
            </w:rPr>
            <m:t xml:space="preserve"> an indice representing if the ray reflected by </m:t>
          </m:r>
          <m:r>
            <w:rPr>
              <w:rFonts w:ascii="Cambria Math" w:eastAsiaTheme="minorEastAsia" w:hAnsi="Cambria Math"/>
            </w:rPr>
            <m:t xml:space="preserve">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r>
            <w:rPr>
              <w:rFonts w:ascii="Cambria Math" w:eastAsiaTheme="minorEastAsia" w:hAnsi="Cambria Math"/>
            </w:rPr>
            <m:t xml:space="preserve"> </m:t>
          </m:r>
        </m:oMath>
      </m:oMathPara>
    </w:p>
    <w:p w14:paraId="6F2294A7" w14:textId="421649B9" w:rsidR="00A50DB9" w:rsidRPr="00422E39" w:rsidRDefault="00A50DB9" w:rsidP="00A50DB9">
      <w:pPr>
        <w:spacing w:after="0"/>
        <w:rPr>
          <w:rFonts w:eastAsiaTheme="minorEastAsia"/>
        </w:rPr>
      </w:pPr>
      <w:r>
        <w:rPr>
          <w:rFonts w:eastAsiaTheme="minorEastAsia"/>
        </w:rPr>
        <w:t xml:space="preserve">       </w:t>
      </w:r>
      <m:oMath>
        <m:r>
          <w:rPr>
            <w:rFonts w:ascii="Cambria Math" w:eastAsiaTheme="minorEastAsia" w:hAnsi="Cambria Math"/>
          </w:rPr>
          <m:t>will reach the receiver antenna successfully</m:t>
        </m:r>
        <m:r>
          <m:rPr>
            <m:sty m:val="p"/>
          </m:rPr>
          <w:rPr>
            <w:rFonts w:ascii="Cambria Math" w:eastAsiaTheme="minorEastAsia" w:hAnsi="Cambria Math"/>
          </w:rPr>
          <m:t xml:space="preserve"> </m:t>
        </m:r>
      </m:oMath>
    </w:p>
    <w:p w14:paraId="76BBDCF9" w14:textId="76E8050D" w:rsidR="00A50DB9" w:rsidRDefault="00A50DB9" w:rsidP="00422E39">
      <w:pPr>
        <w:rPr>
          <w:rFonts w:eastAsiaTheme="minorEastAsia"/>
        </w:rPr>
      </w:pPr>
    </w:p>
    <w:p w14:paraId="032086D3" w14:textId="5D890651" w:rsidR="00A50DB9" w:rsidRDefault="00A50DB9" w:rsidP="00422E39">
      <w:pPr>
        <w:rPr>
          <w:rFonts w:eastAsiaTheme="minorEastAsia"/>
        </w:rPr>
      </w:pPr>
      <w:r>
        <w:rPr>
          <w:rFonts w:eastAsiaTheme="minorEastAsia"/>
        </w:rPr>
        <w:lastRenderedPageBreak/>
        <w:t xml:space="preserve">When the reflected ray by the </w:t>
      </w:r>
      <w:r w:rsidR="00CF2956">
        <w:rPr>
          <w:rFonts w:eastAsiaTheme="minorEastAsia"/>
        </w:rPr>
        <w:t>n</w:t>
      </w:r>
      <w:r>
        <w:rPr>
          <w:rFonts w:eastAsiaTheme="minorEastAsia"/>
          <w:vertAlign w:val="superscript"/>
        </w:rPr>
        <w:t>th</w:t>
      </w:r>
      <w:r>
        <w:rPr>
          <w:rFonts w:eastAsiaTheme="minorEastAsia"/>
        </w:rPr>
        <w:t xml:space="preserve"> element hits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="True" or "1"</m:t>
        </m:r>
      </m:oMath>
      <w:r>
        <w:rPr>
          <w:rFonts w:eastAsiaTheme="minorEastAsia"/>
        </w:rPr>
        <w:t xml:space="preserve"> so we </w:t>
      </w:r>
      <w:r w:rsidR="00343181">
        <w:rPr>
          <w:rFonts w:eastAsiaTheme="minorEastAsia"/>
        </w:rPr>
        <w:t>include the power of this ray when calculating the received power. But w</w:t>
      </w:r>
      <w:r w:rsidR="00343181">
        <w:rPr>
          <w:rFonts w:eastAsiaTheme="minorEastAsia"/>
        </w:rPr>
        <w:t xml:space="preserve">hen the reflected ray by the </w:t>
      </w:r>
      <w:r w:rsidR="00CF2956">
        <w:rPr>
          <w:rFonts w:eastAsiaTheme="minorEastAsia"/>
        </w:rPr>
        <w:t>n</w:t>
      </w:r>
      <w:r w:rsidR="00343181">
        <w:rPr>
          <w:rFonts w:eastAsiaTheme="minorEastAsia"/>
          <w:vertAlign w:val="superscript"/>
        </w:rPr>
        <w:t>th</w:t>
      </w:r>
      <w:r w:rsidR="00343181">
        <w:rPr>
          <w:rFonts w:eastAsiaTheme="minorEastAsia"/>
        </w:rPr>
        <w:t xml:space="preserve"> element </w:t>
      </w:r>
      <w:r w:rsidR="00343181">
        <w:rPr>
          <w:rFonts w:eastAsiaTheme="minorEastAsia"/>
        </w:rPr>
        <w:t>misses</w:t>
      </w:r>
      <w:r w:rsidR="00343181">
        <w:rPr>
          <w:rFonts w:eastAsiaTheme="minorEastAsia"/>
        </w:rPr>
        <w:t xml:space="preserve">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False</m:t>
        </m:r>
        <m:r>
          <w:rPr>
            <w:rFonts w:ascii="Cambria Math" w:eastAsiaTheme="minorEastAsia" w:hAnsi="Cambria Math"/>
          </w:rPr>
          <m:t>" or "</m:t>
        </m:r>
        <m:r>
          <w:rPr>
            <w:rFonts w:ascii="Cambria Math" w:eastAsiaTheme="minorEastAsia" w:hAnsi="Cambria Math"/>
          </w:rPr>
          <m:t>0</m:t>
        </m:r>
        <m:r>
          <w:rPr>
            <w:rFonts w:ascii="Cambria Math" w:eastAsiaTheme="minorEastAsia" w:hAnsi="Cambria Math"/>
          </w:rPr>
          <m:t>"</m:t>
        </m:r>
      </m:oMath>
      <w:r w:rsidR="00343181">
        <w:rPr>
          <w:rFonts w:eastAsiaTheme="minorEastAsia"/>
        </w:rPr>
        <w:t xml:space="preserve"> so </w:t>
      </w:r>
      <w:r w:rsidR="00343181">
        <w:rPr>
          <w:rFonts w:eastAsiaTheme="minorEastAsia"/>
        </w:rPr>
        <w:t>we multiply the power of this ray by “0” to ignore it and not take it into account when calculating the total power at the receiver.</w:t>
      </w:r>
    </w:p>
    <w:p w14:paraId="3350CB73" w14:textId="12A6A4E6" w:rsidR="00343181" w:rsidRDefault="00CF2956" w:rsidP="00422E39">
      <w:pPr>
        <w:rPr>
          <w:rFonts w:eastAsiaTheme="minorEastAsia"/>
        </w:rPr>
      </w:pPr>
      <w:r>
        <w:rPr>
          <w:rFonts w:eastAsiaTheme="minorEastAsia"/>
        </w:rPr>
        <w:t>Finally, b</w:t>
      </w:r>
      <w:r w:rsidR="00343181">
        <w:rPr>
          <w:rFonts w:eastAsiaTheme="minorEastAsia"/>
        </w:rPr>
        <w:t>y calculating the reflection model and the power model, we have completed the Intelligent Reconfigurable Surface model</w:t>
      </w:r>
      <w:r w:rsidR="009C6055">
        <w:rPr>
          <w:rFonts w:eastAsiaTheme="minorEastAsia"/>
        </w:rPr>
        <w:t>. Now we have the power of the signal received. In the next part, we will calculate the power received by the receiver antenna when we do not have an intelligent metasurface</w:t>
      </w:r>
      <w:r w:rsidR="006E0F15">
        <w:rPr>
          <w:rFonts w:eastAsiaTheme="minorEastAsia"/>
        </w:rPr>
        <w:t xml:space="preserve"> and compare it with the IRS case to check the additional gain that the metasurface introduces</w:t>
      </w:r>
      <w:r w:rsidR="009C6055">
        <w:rPr>
          <w:rFonts w:eastAsiaTheme="minorEastAsia"/>
        </w:rPr>
        <w:t xml:space="preserve">. In this case the reflection will be governed by the original Snell’s law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9C6055">
        <w:rPr>
          <w:rFonts w:eastAsiaTheme="minorEastAsia"/>
        </w:rPr>
        <w:t xml:space="preserve"> and the transmitted and the reflected rays will be in the same plane, so we have </w:t>
      </w:r>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=0</m:t>
        </m:r>
      </m:oMath>
      <w:r w:rsidR="009C6055">
        <w:rPr>
          <w:rFonts w:eastAsiaTheme="minorEastAsia"/>
        </w:rPr>
        <w:t>.</w:t>
      </w:r>
    </w:p>
    <w:p w14:paraId="05EA7D81" w14:textId="02CE0F79" w:rsidR="00DA7E19" w:rsidRDefault="009C6055" w:rsidP="00EC648E">
      <w:pPr>
        <w:rPr>
          <w:rFonts w:eastAsiaTheme="minorEastAsia"/>
        </w:rPr>
      </w:pPr>
      <w:r>
        <w:rPr>
          <w:rFonts w:eastAsiaTheme="minorEastAsia"/>
        </w:rPr>
        <w:t>Given the location of the transmitter</w:t>
      </w:r>
      <w:r w:rsidR="00EC648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eastAsiaTheme="minorEastAsia"/>
        </w:rPr>
        <w:t>, the location of the receiver</w:t>
      </w:r>
      <w:r w:rsidR="00EC648E">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the normal to the plane of </w:t>
      </w:r>
      <w:r w:rsidR="00DA7E19">
        <w:rPr>
          <w:rFonts w:eastAsiaTheme="minorEastAsia"/>
        </w:rPr>
        <w:t>incidence</w:t>
      </w:r>
      <w:r>
        <w:rPr>
          <w:rFonts w:eastAsiaTheme="minorEastAsia"/>
        </w:rPr>
        <w:t>,</w:t>
      </w:r>
      <w:r w:rsidR="00DA7E19">
        <w:rPr>
          <w:rFonts w:eastAsiaTheme="minorEastAsia"/>
        </w:rPr>
        <w:t xml:space="preserve"> (considering our initial assumption for a fixed coordinates system where the transmitter and the receiver are points in space, and the surface of incidence in the xy plane, (z=0) so the normal </w:t>
      </w:r>
      <w:r w:rsidR="00CF2956">
        <w:rPr>
          <w:rFonts w:eastAsiaTheme="minorEastAsia"/>
        </w:rPr>
        <w:t>i</w:t>
      </w:r>
      <w:r w:rsidR="00DA7E19">
        <w:rPr>
          <w:rFonts w:eastAsiaTheme="minorEastAsia"/>
        </w:rPr>
        <w:t xml:space="preserve">s the unit vector parallel to the z-axis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DA7E19">
        <w:rPr>
          <w:rFonts w:eastAsiaTheme="minorEastAsia"/>
        </w:rPr>
        <w:t>)</w:t>
      </w:r>
      <w:r>
        <w:rPr>
          <w:rFonts w:eastAsiaTheme="minorEastAsia"/>
        </w:rPr>
        <w:t xml:space="preserve"> we can calculate the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so a transmitted ray reaches the receiver.</w:t>
      </w:r>
    </w:p>
    <w:p w14:paraId="569DACB2" w14:textId="527D4E63" w:rsidR="00EC648E" w:rsidRDefault="00EC648E" w:rsidP="00EC648E">
      <w:pPr>
        <w:rPr>
          <w:rFonts w:eastAsiaTheme="minorEastAsia"/>
        </w:rPr>
      </w:pPr>
      <w:r>
        <w:rPr>
          <w:rFonts w:eastAsiaTheme="minorEastAsia"/>
        </w:rPr>
        <w:t>We define the location of incidence</w:t>
      </w:r>
      <w:r w:rsidR="00CF2956">
        <w:rPr>
          <w:rFonts w:eastAsiaTheme="minorEastAsia"/>
        </w:rPr>
        <w:t xml:space="preserve"> at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sidR="00CF2956">
        <w:rPr>
          <w:rFonts w:eastAsiaTheme="minorEastAsia"/>
        </w:rPr>
        <w:t xml:space="preserve">. We have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CF2956">
        <w:rPr>
          <w:rFonts w:eastAsiaTheme="minorEastAsia"/>
        </w:rPr>
        <w:t>.</w:t>
      </w:r>
    </w:p>
    <w:p w14:paraId="4868F151" w14:textId="3AEC7AB1" w:rsidR="00EC648E" w:rsidRPr="00EC648E" w:rsidRDefault="00CF2956" w:rsidP="00EC648E">
      <w:pPr>
        <w:rPr>
          <w:rFonts w:eastAsiaTheme="minorEastAsia"/>
        </w:rPr>
      </w:pPr>
      <m:oMathPara>
        <m:oMathParaPr>
          <m:jc m:val="left"/>
        </m:oMathParaPr>
        <m:oMath>
          <m:r>
            <w:rPr>
              <w:rFonts w:ascii="Cambria Math" w:eastAsiaTheme="minorEastAsia" w:hAnsi="Cambria Math"/>
            </w:rPr>
            <m:t xml:space="preserve">Incidence vector: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366456DC" w14:textId="15F89A0D" w:rsidR="00EC648E" w:rsidRPr="00EC648E" w:rsidRDefault="00CF2956" w:rsidP="00F9666F">
      <w:pPr>
        <w:rPr>
          <w:rFonts w:eastAsiaTheme="minorEastAsia"/>
        </w:rPr>
      </w:pPr>
      <m:oMathPara>
        <m:oMathParaPr>
          <m:jc m:val="left"/>
        </m:oMathParaPr>
        <m:oMath>
          <m:r>
            <w:rPr>
              <w:rFonts w:ascii="Cambria Math" w:hAnsi="Cambria Math"/>
            </w:rPr>
            <m:t xml:space="preserve">Reflected vector: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r</m:t>
                  </m:r>
                </m:sub>
              </m:sSub>
            </m:e>
          </m:d>
        </m:oMath>
      </m:oMathPara>
    </w:p>
    <w:p w14:paraId="7E525CF9" w14:textId="00793358" w:rsidR="00EC648E" w:rsidRPr="00EC648E" w:rsidRDefault="00EC648E" w:rsidP="00EC648E">
      <w:pPr>
        <w:rPr>
          <w:rFonts w:eastAsiaTheme="minorEastAsia"/>
        </w:rPr>
      </w:pPr>
      <w:r>
        <w:rPr>
          <w:rFonts w:eastAsiaTheme="minorEastAsia"/>
        </w:rPr>
        <w:t>Then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77"/>
        <w:gridCol w:w="4422"/>
      </w:tblGrid>
      <w:tr w:rsidR="00DA7E19" w14:paraId="479F0AAE" w14:textId="77777777" w:rsidTr="00F9666F">
        <w:trPr>
          <w:jc w:val="center"/>
        </w:trPr>
        <w:tc>
          <w:tcPr>
            <w:tcW w:w="2330" w:type="pct"/>
          </w:tcPr>
          <w:p w14:paraId="29E2CFB1" w14:textId="335465F4" w:rsidR="00EC648E" w:rsidRPr="00EC648E" w:rsidRDefault="00DA7E19" w:rsidP="00F9666F">
            <w:pPr>
              <w:spacing w:line="36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06B35B94" w14:textId="224AC7E1" w:rsidR="00EC648E" w:rsidRPr="00EC648E" w:rsidRDefault="00DA7E19" w:rsidP="00F9666F">
            <w:pPr>
              <w:spacing w:line="360" w:lineRule="auto"/>
              <w:jc w:val="center"/>
              <w:rPr>
                <w:rFonts w:eastAsiaTheme="minorEastAsia"/>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m:oMathPara>
          </w:p>
          <w:p w14:paraId="261B9BF5" w14:textId="572675F8" w:rsidR="00DA7E19" w:rsidRPr="00EC648E"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c>
          <w:tcPr>
            <w:tcW w:w="308" w:type="pct"/>
            <w:vAlign w:val="center"/>
          </w:tcPr>
          <w:p w14:paraId="06FE2067" w14:textId="7099BF9C" w:rsidR="00DA7E19" w:rsidRDefault="00DA7E19" w:rsidP="00DA7E19">
            <w:pPr>
              <w:jc w:val="center"/>
              <w:rPr>
                <w:rFonts w:ascii="Calibri" w:eastAsia="Calibri" w:hAnsi="Calibri" w:cs="Arial"/>
              </w:rPr>
            </w:pPr>
            <w:r>
              <w:rPr>
                <w:rFonts w:ascii="Calibri" w:eastAsia="Calibri" w:hAnsi="Calibri" w:cs="Arial"/>
              </w:rPr>
              <w:t>and</w:t>
            </w:r>
          </w:p>
        </w:tc>
        <w:tc>
          <w:tcPr>
            <w:tcW w:w="2362" w:type="pct"/>
          </w:tcPr>
          <w:p w14:paraId="7CB6D6FE" w14:textId="77777777" w:rsidR="00EC648E" w:rsidRPr="00EC648E" w:rsidRDefault="00DA7E19" w:rsidP="00F9666F">
            <w:pPr>
              <w:spacing w:line="360" w:lineRule="auto"/>
              <w:jc w:val="center"/>
              <w:rPr>
                <w:rFonts w:ascii="Calibri" w:eastAsia="Calibri" w:hAnsi="Calibri" w:cs="Aria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6360BA90" w14:textId="00BD6420" w:rsidR="00EC648E" w:rsidRPr="00EC648E" w:rsidRDefault="00DA7E19" w:rsidP="00F9666F">
            <w:pPr>
              <w:spacing w:line="360" w:lineRule="auto"/>
              <w:jc w:val="center"/>
              <w:rPr>
                <w:rFonts w:ascii="Calibri" w:eastAsia="Calibri" w:hAnsi="Calibri" w:cs="Arial"/>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e>
                </m:func>
              </m:oMath>
            </m:oMathPara>
          </w:p>
          <w:p w14:paraId="0C3AD236" w14:textId="39A6D2A5" w:rsidR="00DA7E19"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r>
    </w:tbl>
    <w:p w14:paraId="578813FB" w14:textId="77777777" w:rsidR="00F9666F" w:rsidRDefault="00F9666F" w:rsidP="00422E39">
      <w:pPr>
        <w:rPr>
          <w:rFonts w:eastAsiaTheme="minorEastAsia"/>
        </w:rPr>
      </w:pPr>
    </w:p>
    <w:p w14:paraId="62CB263E" w14:textId="0328B013" w:rsidR="00DA7E19" w:rsidRPr="00EC648E" w:rsidRDefault="00EC648E" w:rsidP="00C819E2">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p w14:paraId="36C739A0" w14:textId="0184CD49" w:rsidR="00EC648E" w:rsidRPr="00EC648E" w:rsidRDefault="00EC648E" w:rsidP="00C819E2">
      <w:pPr>
        <w:spacing w:line="360" w:lineRule="auto"/>
        <w:rPr>
          <w:rFonts w:eastAsiaTheme="minorEastAsia"/>
        </w:rPr>
      </w:pPr>
      <m:oMathPara>
        <m:oMathParaPr>
          <m:jc m:val="center"/>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0E47BE0F" w14:textId="532E9DAC" w:rsidR="00EC648E" w:rsidRPr="00EC648E" w:rsidRDefault="00F9666F" w:rsidP="00C819E2">
      <w:pPr>
        <w:spacing w:line="360" w:lineRule="auto"/>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en>
          </m:f>
        </m:oMath>
      </m:oMathPara>
    </w:p>
    <w:p w14:paraId="08DC8D25" w14:textId="580E0D73" w:rsidR="00EC648E" w:rsidRPr="00C819E2" w:rsidRDefault="00EC648E"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e>
              </m:rad>
            </m:den>
          </m:f>
        </m:oMath>
      </m:oMathPara>
    </w:p>
    <w:p w14:paraId="25B10874" w14:textId="19CF7926" w:rsidR="00C819E2" w:rsidRPr="00C819E2" w:rsidRDefault="00C819E2"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oMath>
      </m:oMathPara>
    </w:p>
    <w:p w14:paraId="174ED044" w14:textId="1EDA598E" w:rsidR="00C819E2" w:rsidRPr="00C819E2" w:rsidRDefault="00C819E2"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=0</m:t>
          </m:r>
        </m:oMath>
      </m:oMathPara>
    </w:p>
    <w:p w14:paraId="004D1F58" w14:textId="17F85CFB" w:rsidR="00C819E2" w:rsidRDefault="00C819E2" w:rsidP="00C819E2">
      <w:pPr>
        <w:spacing w:line="360" w:lineRule="auto"/>
        <w:rPr>
          <w:rFonts w:eastAsiaTheme="minorEastAsia"/>
        </w:rPr>
      </w:pPr>
      <w:r>
        <w:rPr>
          <w:rFonts w:eastAsiaTheme="minorEastAsia"/>
        </w:rPr>
        <w:lastRenderedPageBreak/>
        <w:t xml:space="preserve">Then we should find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xml:space="preserve"> so the function above is closest to 0.</w:t>
      </w:r>
    </w:p>
    <w:p w14:paraId="7C7E5BC9" w14:textId="3A838C6D" w:rsidR="00C819E2" w:rsidRDefault="00CF2956" w:rsidP="00C819E2">
      <w:pPr>
        <w:spacing w:line="360" w:lineRule="auto"/>
        <w:rPr>
          <w:rFonts w:eastAsiaTheme="minorEastAsia"/>
        </w:rPr>
      </w:pPr>
      <w:r>
        <w:rPr>
          <w:rFonts w:eastAsiaTheme="minorEastAsia"/>
        </w:rPr>
        <w:t xml:space="preserve">After finding the </w:t>
      </w:r>
      <w:r>
        <w:rPr>
          <w:rFonts w:eastAsiaTheme="minorEastAsia"/>
        </w:rPr>
        <w:t xml:space="preserve">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to</w:t>
      </w:r>
      <w:r w:rsidR="00C819E2">
        <w:rPr>
          <w:rFonts w:eastAsiaTheme="minorEastAsia"/>
        </w:rPr>
        <w:t xml:space="preserve"> find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rsidR="00C819E2">
        <w:rPr>
          <w:rFonts w:eastAsiaTheme="minorEastAsia"/>
        </w:rPr>
        <w:t>:</w:t>
      </w:r>
    </w:p>
    <w:p w14:paraId="29948FDC" w14:textId="326D7CCE" w:rsidR="00C819E2" w:rsidRPr="00C819E2" w:rsidRDefault="00C819E2" w:rsidP="00C819E2">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7928FB07" w14:textId="2CC71D4A" w:rsidR="00C819E2" w:rsidRPr="00C819E2" w:rsidRDefault="00C819E2" w:rsidP="00C819E2">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45BDD6A1" w14:textId="169438DD" w:rsidR="00C819E2" w:rsidRDefault="00C819E2" w:rsidP="00C819E2">
      <w:pPr>
        <w:spacing w:line="360" w:lineRule="auto"/>
        <w:rPr>
          <w:rFonts w:eastAsiaTheme="minorEastAsia"/>
        </w:rPr>
      </w:pPr>
    </w:p>
    <w:p w14:paraId="18D8AD31" w14:textId="2E3DAE39" w:rsidR="006E0F15" w:rsidRDefault="006E0F15" w:rsidP="00C819E2">
      <w:pPr>
        <w:spacing w:line="360" w:lineRule="auto"/>
        <w:rPr>
          <w:rFonts w:eastAsiaTheme="minorEastAsia"/>
        </w:rPr>
      </w:pPr>
      <w:r>
        <w:rPr>
          <w:rFonts w:eastAsiaTheme="minorEastAsia"/>
        </w:rPr>
        <w:t>The final part is to calculate the power received by the receiver antenna in a system without a metasurface, and we do not have a line-of-sight between the transmitter and the receiver. In this case the power will be:</w:t>
      </w:r>
    </w:p>
    <w:p w14:paraId="4804A5A5" w14:textId="31E490A0" w:rsidR="006E0F15" w:rsidRPr="00C819E2" w:rsidRDefault="006E0F15" w:rsidP="00C819E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0D117CB8" w14:textId="0D9BDD4B" w:rsidR="00C819E2" w:rsidRDefault="00B43827" w:rsidP="00C819E2">
      <w:pPr>
        <w:spacing w:line="360" w:lineRule="auto"/>
        <w:rPr>
          <w:rFonts w:eastAsiaTheme="minorEastAsia"/>
        </w:rPr>
      </w:pPr>
      <w:r>
        <w:rPr>
          <w:rFonts w:eastAsiaTheme="minorEastAsia"/>
        </w:rPr>
        <w:t xml:space="preserve">Where </w:t>
      </w:r>
      <m:oMath>
        <m:r>
          <m:rPr>
            <m:sty m:val="p"/>
          </m:rPr>
          <w:rPr>
            <w:rFonts w:ascii="Cambria Math" w:eastAsiaTheme="minorEastAsia" w:hAnsi="Cambria Math"/>
          </w:rPr>
          <m:t>Γ</m:t>
        </m:r>
      </m:oMath>
      <w:r>
        <w:rPr>
          <w:rFonts w:eastAsiaTheme="minorEastAsia"/>
        </w:rPr>
        <w:t xml:space="preserve"> is the reflection coefficient of the surface, this reflection coefficient will depend on the material of the surface, and it will be different for signals with perpendicular or parallel polarizations.</w:t>
      </w:r>
    </w:p>
    <w:p w14:paraId="793C66E3" w14:textId="0B84DF5A" w:rsidR="00B43827" w:rsidRPr="00B43827" w:rsidRDefault="00B43827" w:rsidP="00C819E2">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10D89B35" w14:textId="46290936" w:rsidR="00B43827" w:rsidRPr="00B43827" w:rsidRDefault="00B43827" w:rsidP="00B43827">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290359A8" w14:textId="0FE5BCCF" w:rsidR="00B43827" w:rsidRPr="00B43827" w:rsidRDefault="00B43827" w:rsidP="00B43827">
      <w:pPr>
        <w:spacing w:line="360" w:lineRule="auto"/>
        <w:rPr>
          <w:rFonts w:eastAsiaTheme="minorEastAsia"/>
        </w:rPr>
      </w:pPr>
      <m:oMathPara>
        <m:oMathParaPr>
          <m:jc m:val="left"/>
        </m:oMathParaPr>
        <m:oMath>
          <m:r>
            <w:rPr>
              <w:rFonts w:ascii="Cambria Math" w:eastAsiaTheme="minorEastAsia" w:hAnsi="Cambria Math"/>
            </w:rPr>
            <m:t>where</m:t>
          </m:r>
        </m:oMath>
      </m:oMathPara>
    </w:p>
    <w:p w14:paraId="59023921" w14:textId="5AA92F2B" w:rsidR="00B43827" w:rsidRPr="00B43827" w:rsidRDefault="00B43827" w:rsidP="00B43827">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is</m:t>
          </m:r>
          <m:r>
            <w:rPr>
              <w:rFonts w:ascii="Cambria Math" w:eastAsiaTheme="minorEastAsia" w:hAnsi="Cambria Math"/>
            </w:rPr>
            <m:t xml:space="preserve"> the</m:t>
          </m:r>
          <m:r>
            <w:rPr>
              <w:rFonts w:ascii="Cambria Math" w:eastAsiaTheme="minorEastAsia" w:hAnsi="Cambria Math"/>
            </w:rPr>
            <m:t xml:space="preserve"> </m:t>
          </m:r>
          <m:r>
            <w:rPr>
              <w:rFonts w:ascii="Cambria Math" w:eastAsiaTheme="minorEastAsia" w:hAnsi="Cambria Math"/>
            </w:rPr>
            <m:t>permittivity of the material composing the surface on which the signal will reflect back</m:t>
          </m:r>
        </m:oMath>
      </m:oMathPara>
    </w:p>
    <w:p w14:paraId="7823CF67" w14:textId="21C39CF8" w:rsidR="00B43827" w:rsidRDefault="00B43827" w:rsidP="00B43827">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is </m:t>
        </m:r>
        <m:r>
          <w:rPr>
            <w:rFonts w:ascii="Cambria Math" w:hAnsi="Cambria Math"/>
          </w:rPr>
          <m:t>angle of incidence of the signal into the surface</m:t>
        </m:r>
        <m:r>
          <w:rPr>
            <w:rFonts w:ascii="Cambria Math" w:hAnsi="Cambria Math"/>
          </w:rPr>
          <m:t xml:space="preserve"> calculated in the previous section</m:t>
        </m:r>
      </m:oMath>
      <w:r>
        <w:rPr>
          <w:rFonts w:eastAsiaTheme="minorEastAsia"/>
        </w:rPr>
        <w:t xml:space="preserve">    </w:t>
      </w:r>
      <m:oMath>
        <m:r>
          <w:rPr>
            <w:rFonts w:ascii="Cambria Math" w:eastAsiaTheme="minorEastAsia" w:hAnsi="Cambria Math"/>
          </w:rPr>
          <m:t xml:space="preserve">     </m:t>
        </m:r>
        <m:r>
          <w:rPr>
            <w:rFonts w:ascii="Cambria Math" w:hAnsi="Cambria Math"/>
          </w:rPr>
          <m:t>section using the original Snel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law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w:p>
    <w:p w14:paraId="037484C9" w14:textId="77777777" w:rsidR="00892633" w:rsidRDefault="00892633" w:rsidP="00B43827">
      <w:pPr>
        <w:spacing w:after="0"/>
        <w:rPr>
          <w:rFonts w:eastAsiaTheme="minorEastAsia"/>
        </w:rPr>
      </w:pPr>
    </w:p>
    <w:p w14:paraId="0A6B431A" w14:textId="3159202D" w:rsidR="00892633" w:rsidRPr="00B43827" w:rsidRDefault="00892633" w:rsidP="00B43827">
      <w:pPr>
        <w:spacing w:after="0"/>
        <w:rPr>
          <w:rFonts w:eastAsiaTheme="minorEastAsia"/>
        </w:rPr>
      </w:pPr>
      <w:r>
        <w:rPr>
          <w:rFonts w:eastAsiaTheme="minorEastAsia"/>
        </w:rPr>
        <w:t>The result of this function will be the power of the signal received by the receiver antenna in the system without Intelligent Reconfigurable Surface.</w:t>
      </w:r>
    </w:p>
    <w:sectPr w:rsidR="00892633"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3DB4"/>
    <w:multiLevelType w:val="hybridMultilevel"/>
    <w:tmpl w:val="D19C0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D6"/>
    <w:multiLevelType w:val="hybridMultilevel"/>
    <w:tmpl w:val="57D88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3"/>
  </w:num>
  <w:num w:numId="2" w16cid:durableId="880676620">
    <w:abstractNumId w:val="12"/>
  </w:num>
  <w:num w:numId="3" w16cid:durableId="61101064">
    <w:abstractNumId w:val="2"/>
  </w:num>
  <w:num w:numId="4" w16cid:durableId="2024237790">
    <w:abstractNumId w:val="3"/>
  </w:num>
  <w:num w:numId="5" w16cid:durableId="770324701">
    <w:abstractNumId w:val="7"/>
  </w:num>
  <w:num w:numId="6" w16cid:durableId="354960073">
    <w:abstractNumId w:val="9"/>
  </w:num>
  <w:num w:numId="7" w16cid:durableId="1150900876">
    <w:abstractNumId w:val="0"/>
  </w:num>
  <w:num w:numId="8" w16cid:durableId="1339036273">
    <w:abstractNumId w:val="6"/>
  </w:num>
  <w:num w:numId="9" w16cid:durableId="1758289117">
    <w:abstractNumId w:val="10"/>
  </w:num>
  <w:num w:numId="10" w16cid:durableId="1423843967">
    <w:abstractNumId w:val="4"/>
  </w:num>
  <w:num w:numId="11" w16cid:durableId="419983043">
    <w:abstractNumId w:val="5"/>
  </w:num>
  <w:num w:numId="12" w16cid:durableId="1965189678">
    <w:abstractNumId w:val="8"/>
  </w:num>
  <w:num w:numId="13" w16cid:durableId="898976248">
    <w:abstractNumId w:val="11"/>
  </w:num>
  <w:num w:numId="14" w16cid:durableId="1642273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62C1B"/>
    <w:rsid w:val="0007032F"/>
    <w:rsid w:val="000B68D1"/>
    <w:rsid w:val="000C7954"/>
    <w:rsid w:val="000E00B3"/>
    <w:rsid w:val="000F25B4"/>
    <w:rsid w:val="000F2A0A"/>
    <w:rsid w:val="00123CB8"/>
    <w:rsid w:val="001E504C"/>
    <w:rsid w:val="002B27F7"/>
    <w:rsid w:val="002E5055"/>
    <w:rsid w:val="002F0A8F"/>
    <w:rsid w:val="00343181"/>
    <w:rsid w:val="00363F06"/>
    <w:rsid w:val="003767F7"/>
    <w:rsid w:val="003872E7"/>
    <w:rsid w:val="003C77BB"/>
    <w:rsid w:val="003E57C5"/>
    <w:rsid w:val="00402086"/>
    <w:rsid w:val="00422E39"/>
    <w:rsid w:val="0047285E"/>
    <w:rsid w:val="004A219F"/>
    <w:rsid w:val="004B672E"/>
    <w:rsid w:val="004E06A8"/>
    <w:rsid w:val="00525F5C"/>
    <w:rsid w:val="006240F3"/>
    <w:rsid w:val="00685DF8"/>
    <w:rsid w:val="0069499E"/>
    <w:rsid w:val="006E0F15"/>
    <w:rsid w:val="006E4110"/>
    <w:rsid w:val="00754F3C"/>
    <w:rsid w:val="00772235"/>
    <w:rsid w:val="00786E59"/>
    <w:rsid w:val="007B672E"/>
    <w:rsid w:val="00804CA6"/>
    <w:rsid w:val="00807DA5"/>
    <w:rsid w:val="00892633"/>
    <w:rsid w:val="008C0493"/>
    <w:rsid w:val="008C1CDB"/>
    <w:rsid w:val="008D4322"/>
    <w:rsid w:val="009666D0"/>
    <w:rsid w:val="009B761B"/>
    <w:rsid w:val="009C6055"/>
    <w:rsid w:val="00A50DB9"/>
    <w:rsid w:val="00A67814"/>
    <w:rsid w:val="00A94A87"/>
    <w:rsid w:val="00AA0C84"/>
    <w:rsid w:val="00B43827"/>
    <w:rsid w:val="00B6589E"/>
    <w:rsid w:val="00B70081"/>
    <w:rsid w:val="00BA222C"/>
    <w:rsid w:val="00BF0080"/>
    <w:rsid w:val="00BF5CEA"/>
    <w:rsid w:val="00C27966"/>
    <w:rsid w:val="00C819E2"/>
    <w:rsid w:val="00CD1E2C"/>
    <w:rsid w:val="00CD4B91"/>
    <w:rsid w:val="00CE2BFD"/>
    <w:rsid w:val="00CF2956"/>
    <w:rsid w:val="00DA7E19"/>
    <w:rsid w:val="00E448B9"/>
    <w:rsid w:val="00E91834"/>
    <w:rsid w:val="00EC648E"/>
    <w:rsid w:val="00ED1ED3"/>
    <w:rsid w:val="00ED590B"/>
    <w:rsid w:val="00EF5130"/>
    <w:rsid w:val="00EF6092"/>
    <w:rsid w:val="00F0724E"/>
    <w:rsid w:val="00F71001"/>
    <w:rsid w:val="00F9666F"/>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738214895">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15</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17</cp:revision>
  <dcterms:created xsi:type="dcterms:W3CDTF">2023-05-16T09:39:00Z</dcterms:created>
  <dcterms:modified xsi:type="dcterms:W3CDTF">2023-05-22T12:48:00Z</dcterms:modified>
</cp:coreProperties>
</file>