
<file path=[Content_Types].xml><?xml version="1.0" encoding="utf-8"?>
<Types xmlns="http://schemas.openxmlformats.org/package/2006/content-types">
  <Default Extension="bin"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45F40" w:rsidRPr="001A4AC1" w:rsidRDefault="00845F40" w:rsidP="00845F40">
      <w:pPr>
        <w:jc w:val="center"/>
        <w:rPr>
          <w:rFonts w:ascii="黑体" w:eastAsia="黑体" w:hAnsi="黑体" w:hint="eastAsia"/>
          <w:sz w:val="28"/>
          <w:szCs w:val="28"/>
        </w:rPr>
      </w:pPr>
      <w:r w:rsidRPr="001A4AC1">
        <w:rPr>
          <w:rFonts w:ascii="黑体" w:eastAsia="黑体" w:hAnsi="黑体" w:hint="eastAsia"/>
          <w:sz w:val="28"/>
          <w:szCs w:val="28"/>
        </w:rPr>
        <w:t>南京理工大学硕士研究生学位论文开题报告评分表</w:t>
      </w:r>
    </w:p>
    <w:p w:rsidR="00845F40" w:rsidRPr="00D00437" w:rsidRDefault="00845F40" w:rsidP="00845F40">
      <w:pPr>
        <w:ind w:firstLineChars="700" w:firstLine="1960"/>
        <w:rPr>
          <w:rFonts w:ascii="宋体" w:hAnsi="宋体" w:hint="eastAsia"/>
          <w:sz w:val="30"/>
        </w:rPr>
      </w:pPr>
      <w:r w:rsidRPr="00D00437">
        <w:rPr>
          <w:rFonts w:ascii="宋体" w:hAnsi="宋体" w:hint="eastAsia"/>
          <w:sz w:val="28"/>
        </w:rPr>
        <w:t>学号：</w:t>
      </w:r>
      <w:r w:rsidR="00D00437" w:rsidRPr="00D00437">
        <w:rPr>
          <w:rFonts w:ascii="宋体" w:hAnsi="宋体" w:hint="eastAsia"/>
          <w:sz w:val="28"/>
        </w:rPr>
        <w:t>123104010600</w:t>
      </w:r>
      <w:r w:rsidRPr="00D00437">
        <w:rPr>
          <w:rFonts w:ascii="宋体" w:hAnsi="宋体" w:hint="eastAsia"/>
          <w:sz w:val="28"/>
        </w:rPr>
        <w:t xml:space="preserve">           姓名：</w:t>
      </w:r>
      <w:r w:rsidR="00D00437" w:rsidRPr="00D00437">
        <w:rPr>
          <w:rFonts w:ascii="宋体" w:hAnsi="宋体"/>
          <w:sz w:val="28"/>
        </w:rPr>
        <w:t>刘哲汗</w:t>
      </w:r>
    </w:p>
    <w:tbl>
      <w:tblPr>
        <w:tblW w:w="9555" w:type="dxa"/>
        <w:tblInd w:w="108" w:type="dxa"/>
        <w:tblBorders>
          <w:top w:val="single" w:sz="2" w:space="0" w:color="auto"/>
          <w:left w:val="single" w:sz="2" w:space="0" w:color="auto"/>
          <w:bottom w:val="single" w:sz="2" w:space="0" w:color="auto"/>
          <w:right w:val="single" w:sz="2" w:space="0" w:color="auto"/>
          <w:insideH w:val="single" w:sz="4" w:space="0" w:color="auto"/>
          <w:insideV w:val="single" w:sz="4" w:space="0" w:color="auto"/>
        </w:tblBorders>
        <w:tblLayout w:type="fixed"/>
        <w:tblLook w:val="0000" w:firstRow="0" w:lastRow="0" w:firstColumn="0" w:lastColumn="0" w:noHBand="0" w:noVBand="0"/>
      </w:tblPr>
      <w:tblGrid>
        <w:gridCol w:w="1260"/>
        <w:gridCol w:w="1470"/>
        <w:gridCol w:w="5460"/>
        <w:gridCol w:w="1365"/>
      </w:tblGrid>
      <w:tr w:rsidR="00845F40" w:rsidTr="006E3F27">
        <w:trPr>
          <w:cantSplit/>
          <w:trHeight w:val="915"/>
        </w:trPr>
        <w:tc>
          <w:tcPr>
            <w:tcW w:w="1260" w:type="dxa"/>
            <w:vAlign w:val="center"/>
          </w:tcPr>
          <w:p w:rsidR="00845F40" w:rsidRPr="001A4AC1" w:rsidRDefault="00845F40" w:rsidP="00E7260E">
            <w:pPr>
              <w:jc w:val="center"/>
              <w:rPr>
                <w:rFonts w:eastAsia="黑体"/>
                <w:sz w:val="24"/>
                <w:szCs w:val="24"/>
              </w:rPr>
            </w:pPr>
            <w:r w:rsidRPr="001A4AC1">
              <w:rPr>
                <w:rFonts w:eastAsia="黑体" w:hint="eastAsia"/>
                <w:sz w:val="24"/>
                <w:szCs w:val="24"/>
              </w:rPr>
              <w:t>评审</w:t>
            </w:r>
          </w:p>
          <w:p w:rsidR="00845F40" w:rsidRPr="001A4AC1" w:rsidRDefault="00845F40" w:rsidP="00E7260E">
            <w:pPr>
              <w:jc w:val="center"/>
              <w:rPr>
                <w:rFonts w:eastAsia="黑体"/>
                <w:sz w:val="24"/>
                <w:szCs w:val="24"/>
              </w:rPr>
            </w:pPr>
            <w:r w:rsidRPr="001A4AC1">
              <w:rPr>
                <w:rFonts w:eastAsia="黑体" w:hint="eastAsia"/>
                <w:sz w:val="24"/>
                <w:szCs w:val="24"/>
              </w:rPr>
              <w:t>项目</w:t>
            </w:r>
          </w:p>
        </w:tc>
        <w:tc>
          <w:tcPr>
            <w:tcW w:w="6930" w:type="dxa"/>
            <w:gridSpan w:val="2"/>
            <w:vAlign w:val="center"/>
          </w:tcPr>
          <w:p w:rsidR="00845F40" w:rsidRPr="001A4AC1" w:rsidRDefault="00845F40" w:rsidP="00E7260E">
            <w:pPr>
              <w:jc w:val="center"/>
              <w:rPr>
                <w:rFonts w:eastAsia="黑体"/>
                <w:sz w:val="24"/>
                <w:szCs w:val="24"/>
              </w:rPr>
            </w:pPr>
            <w:r w:rsidRPr="001A4AC1">
              <w:rPr>
                <w:rFonts w:eastAsia="黑体" w:hint="eastAsia"/>
                <w:sz w:val="24"/>
                <w:szCs w:val="24"/>
              </w:rPr>
              <w:t>评</w:t>
            </w:r>
            <w:r w:rsidRPr="001A4AC1">
              <w:rPr>
                <w:rFonts w:eastAsia="黑体" w:hint="eastAsia"/>
                <w:sz w:val="24"/>
                <w:szCs w:val="24"/>
              </w:rPr>
              <w:t xml:space="preserve"> </w:t>
            </w:r>
            <w:r w:rsidRPr="001A4AC1">
              <w:rPr>
                <w:rFonts w:eastAsia="黑体" w:hint="eastAsia"/>
                <w:sz w:val="24"/>
                <w:szCs w:val="24"/>
              </w:rPr>
              <w:t>分</w:t>
            </w:r>
            <w:r w:rsidRPr="001A4AC1">
              <w:rPr>
                <w:rFonts w:eastAsia="黑体" w:hint="eastAsia"/>
                <w:sz w:val="24"/>
                <w:szCs w:val="24"/>
              </w:rPr>
              <w:t xml:space="preserve"> </w:t>
            </w:r>
            <w:r w:rsidRPr="001A4AC1">
              <w:rPr>
                <w:rFonts w:eastAsia="黑体" w:hint="eastAsia"/>
                <w:sz w:val="24"/>
                <w:szCs w:val="24"/>
              </w:rPr>
              <w:t>标</w:t>
            </w:r>
            <w:r w:rsidRPr="001A4AC1">
              <w:rPr>
                <w:rFonts w:eastAsia="黑体" w:hint="eastAsia"/>
                <w:sz w:val="24"/>
                <w:szCs w:val="24"/>
              </w:rPr>
              <w:t xml:space="preserve"> </w:t>
            </w:r>
            <w:r w:rsidRPr="001A4AC1">
              <w:rPr>
                <w:rFonts w:eastAsia="黑体" w:hint="eastAsia"/>
                <w:sz w:val="24"/>
                <w:szCs w:val="24"/>
              </w:rPr>
              <w:t>准</w:t>
            </w:r>
          </w:p>
        </w:tc>
        <w:tc>
          <w:tcPr>
            <w:tcW w:w="1365" w:type="dxa"/>
            <w:vAlign w:val="center"/>
          </w:tcPr>
          <w:p w:rsidR="00845F40" w:rsidRPr="001A4AC1" w:rsidRDefault="00845F40" w:rsidP="00E7260E">
            <w:pPr>
              <w:jc w:val="center"/>
              <w:rPr>
                <w:rFonts w:eastAsia="黑体"/>
                <w:sz w:val="24"/>
                <w:szCs w:val="24"/>
              </w:rPr>
            </w:pPr>
            <w:r w:rsidRPr="001A4AC1">
              <w:rPr>
                <w:rFonts w:eastAsia="黑体" w:hint="eastAsia"/>
                <w:sz w:val="24"/>
                <w:szCs w:val="24"/>
              </w:rPr>
              <w:t>得分</w:t>
            </w:r>
          </w:p>
          <w:p w:rsidR="00845F40" w:rsidRPr="001A4AC1" w:rsidRDefault="00845F40" w:rsidP="001A4AC1">
            <w:pPr>
              <w:rPr>
                <w:rFonts w:eastAsia="黑体"/>
                <w:sz w:val="24"/>
                <w:szCs w:val="24"/>
              </w:rPr>
            </w:pPr>
            <w:r w:rsidRPr="001A4AC1">
              <w:rPr>
                <w:rFonts w:eastAsia="黑体" w:hint="eastAsia"/>
                <w:sz w:val="24"/>
                <w:szCs w:val="24"/>
              </w:rPr>
              <w:t>（百分制）</w:t>
            </w:r>
          </w:p>
        </w:tc>
      </w:tr>
      <w:tr w:rsidR="00845F40" w:rsidTr="00E7260E">
        <w:trPr>
          <w:cantSplit/>
          <w:trHeight w:val="1539"/>
        </w:trPr>
        <w:tc>
          <w:tcPr>
            <w:tcW w:w="1260" w:type="dxa"/>
            <w:vMerge w:val="restart"/>
            <w:vAlign w:val="center"/>
          </w:tcPr>
          <w:p w:rsidR="00845F40" w:rsidRPr="003C4FB7" w:rsidRDefault="00845F40" w:rsidP="00E7260E">
            <w:pPr>
              <w:jc w:val="center"/>
              <w:rPr>
                <w:rFonts w:ascii="黑体" w:eastAsia="黑体" w:hAnsi="黑体" w:hint="eastAsia"/>
                <w:sz w:val="24"/>
                <w:szCs w:val="24"/>
              </w:rPr>
            </w:pPr>
            <w:r w:rsidRPr="003C4FB7">
              <w:rPr>
                <w:rFonts w:ascii="黑体" w:eastAsia="黑体" w:hAnsi="黑体" w:hint="eastAsia"/>
                <w:sz w:val="24"/>
                <w:szCs w:val="24"/>
              </w:rPr>
              <w:t>一、选题依据、选题难度及先进性（50%）A</w:t>
            </w:r>
          </w:p>
        </w:tc>
        <w:tc>
          <w:tcPr>
            <w:tcW w:w="1470" w:type="dxa"/>
            <w:tcBorders>
              <w:top w:val="single" w:sz="4" w:space="0" w:color="auto"/>
            </w:tcBorders>
            <w:vAlign w:val="center"/>
          </w:tcPr>
          <w:p w:rsidR="00845F40" w:rsidRPr="003C4FB7" w:rsidRDefault="00845F40" w:rsidP="00E7260E">
            <w:pPr>
              <w:rPr>
                <w:rFonts w:ascii="黑体" w:eastAsia="黑体" w:hAnsi="黑体" w:hint="eastAsia"/>
                <w:sz w:val="24"/>
                <w:szCs w:val="24"/>
              </w:rPr>
            </w:pPr>
            <w:r w:rsidRPr="003C4FB7">
              <w:rPr>
                <w:rFonts w:ascii="黑体" w:eastAsia="黑体" w:hAnsi="黑体"/>
                <w:sz w:val="24"/>
                <w:szCs w:val="24"/>
              </w:rPr>
              <w:t>80</w:t>
            </w:r>
            <w:r w:rsidRPr="003C4FB7">
              <w:rPr>
                <w:rFonts w:ascii="黑体" w:eastAsia="黑体" w:hAnsi="黑体" w:hint="eastAsia"/>
                <w:sz w:val="24"/>
                <w:szCs w:val="24"/>
              </w:rPr>
              <w:t>~100分</w:t>
            </w:r>
          </w:p>
        </w:tc>
        <w:tc>
          <w:tcPr>
            <w:tcW w:w="5460" w:type="dxa"/>
            <w:vAlign w:val="center"/>
          </w:tcPr>
          <w:p w:rsidR="00845F40" w:rsidRPr="003C4FB7" w:rsidRDefault="00845F40" w:rsidP="00E7260E">
            <w:pPr>
              <w:rPr>
                <w:rFonts w:eastAsia="仿宋_GB2312"/>
                <w:sz w:val="24"/>
                <w:szCs w:val="24"/>
              </w:rPr>
            </w:pPr>
            <w:r w:rsidRPr="003C4FB7">
              <w:rPr>
                <w:rFonts w:eastAsia="仿宋_GB2312" w:hint="eastAsia"/>
                <w:sz w:val="24"/>
                <w:szCs w:val="24"/>
              </w:rPr>
              <w:t>选题为本学科前沿领域，具有很强的先进性，有较大的理论意义或应用价值；或选题技术难度高，有较大的实用价值和经济效益，有足够的工作量。</w:t>
            </w:r>
          </w:p>
        </w:tc>
        <w:tc>
          <w:tcPr>
            <w:tcW w:w="1365" w:type="dxa"/>
            <w:vMerge w:val="restart"/>
            <w:vAlign w:val="center"/>
          </w:tcPr>
          <w:p w:rsidR="00845F40" w:rsidRDefault="0041020A" w:rsidP="00E7260E">
            <w:pPr>
              <w:jc w:val="center"/>
              <w:rPr>
                <w:rFonts w:ascii="仿宋_GB2312" w:eastAsia="仿宋_GB2312"/>
              </w:rPr>
            </w:pPr>
            <w:r>
              <w:rPr>
                <w:rFonts w:ascii="仿宋_GB2312" w:eastAsia="仿宋_GB2312" w:hint="eastAsia"/>
              </w:rPr>
              <w:t>95</w:t>
            </w:r>
          </w:p>
        </w:tc>
      </w:tr>
      <w:tr w:rsidR="00845F40" w:rsidTr="00E7260E">
        <w:trPr>
          <w:cantSplit/>
          <w:trHeight w:val="1549"/>
        </w:trPr>
        <w:tc>
          <w:tcPr>
            <w:tcW w:w="1260" w:type="dxa"/>
            <w:vMerge/>
            <w:vAlign w:val="center"/>
          </w:tcPr>
          <w:p w:rsidR="00845F40" w:rsidRPr="003C4FB7" w:rsidRDefault="00845F40" w:rsidP="00E7260E">
            <w:pPr>
              <w:jc w:val="center"/>
              <w:rPr>
                <w:rFonts w:ascii="黑体" w:eastAsia="黑体" w:hAnsi="黑体" w:hint="eastAsia"/>
                <w:sz w:val="24"/>
                <w:szCs w:val="24"/>
              </w:rPr>
            </w:pPr>
          </w:p>
        </w:tc>
        <w:tc>
          <w:tcPr>
            <w:tcW w:w="1470" w:type="dxa"/>
            <w:tcBorders>
              <w:bottom w:val="single" w:sz="4" w:space="0" w:color="auto"/>
            </w:tcBorders>
            <w:vAlign w:val="center"/>
          </w:tcPr>
          <w:p w:rsidR="00845F40" w:rsidRPr="003C4FB7" w:rsidRDefault="00845F40" w:rsidP="00E7260E">
            <w:pPr>
              <w:rPr>
                <w:rFonts w:ascii="黑体" w:eastAsia="黑体" w:hAnsi="黑体" w:hint="eastAsia"/>
                <w:sz w:val="24"/>
                <w:szCs w:val="24"/>
              </w:rPr>
            </w:pPr>
            <w:r w:rsidRPr="003C4FB7">
              <w:rPr>
                <w:rFonts w:ascii="黑体" w:eastAsia="黑体" w:hAnsi="黑体" w:hint="eastAsia"/>
                <w:sz w:val="24"/>
                <w:szCs w:val="24"/>
              </w:rPr>
              <w:t>60~80分</w:t>
            </w:r>
          </w:p>
        </w:tc>
        <w:tc>
          <w:tcPr>
            <w:tcW w:w="5460" w:type="dxa"/>
            <w:vAlign w:val="center"/>
          </w:tcPr>
          <w:p w:rsidR="00845F40" w:rsidRPr="003C4FB7" w:rsidRDefault="00845F40" w:rsidP="00E7260E">
            <w:pPr>
              <w:rPr>
                <w:rFonts w:eastAsia="仿宋_GB2312"/>
                <w:sz w:val="24"/>
                <w:szCs w:val="24"/>
              </w:rPr>
            </w:pPr>
            <w:r w:rsidRPr="003C4FB7">
              <w:rPr>
                <w:rFonts w:eastAsia="仿宋_GB2312" w:hint="eastAsia"/>
                <w:sz w:val="24"/>
                <w:szCs w:val="24"/>
              </w:rPr>
              <w:t>选题为本学科前沿领域，并具有较强的先进性，有一定的理论意义和实用价值；或有一定的技术难度、实用价值和经济价值；有足够的工作量。</w:t>
            </w:r>
          </w:p>
        </w:tc>
        <w:tc>
          <w:tcPr>
            <w:tcW w:w="1365" w:type="dxa"/>
            <w:vMerge/>
            <w:vAlign w:val="center"/>
          </w:tcPr>
          <w:p w:rsidR="00845F40" w:rsidRDefault="00845F40" w:rsidP="00E7260E">
            <w:pPr>
              <w:jc w:val="center"/>
              <w:rPr>
                <w:rFonts w:ascii="仿宋_GB2312" w:eastAsia="仿宋_GB2312"/>
              </w:rPr>
            </w:pPr>
          </w:p>
        </w:tc>
      </w:tr>
      <w:tr w:rsidR="00845F40" w:rsidTr="00E7260E">
        <w:trPr>
          <w:cantSplit/>
          <w:trHeight w:val="1544"/>
        </w:trPr>
        <w:tc>
          <w:tcPr>
            <w:tcW w:w="1260" w:type="dxa"/>
            <w:vMerge/>
            <w:vAlign w:val="center"/>
          </w:tcPr>
          <w:p w:rsidR="00845F40" w:rsidRPr="003C4FB7" w:rsidRDefault="00845F40" w:rsidP="00E7260E">
            <w:pPr>
              <w:jc w:val="center"/>
              <w:rPr>
                <w:rFonts w:ascii="黑体" w:eastAsia="黑体" w:hAnsi="黑体" w:hint="eastAsia"/>
                <w:sz w:val="24"/>
                <w:szCs w:val="24"/>
              </w:rPr>
            </w:pPr>
          </w:p>
        </w:tc>
        <w:tc>
          <w:tcPr>
            <w:tcW w:w="1470" w:type="dxa"/>
            <w:tcBorders>
              <w:top w:val="single" w:sz="4" w:space="0" w:color="auto"/>
              <w:bottom w:val="single" w:sz="4" w:space="0" w:color="auto"/>
            </w:tcBorders>
            <w:vAlign w:val="center"/>
          </w:tcPr>
          <w:p w:rsidR="00845F40" w:rsidRPr="003C4FB7" w:rsidRDefault="00845F40" w:rsidP="00E7260E">
            <w:pPr>
              <w:rPr>
                <w:rFonts w:ascii="黑体" w:eastAsia="黑体" w:hAnsi="黑体" w:hint="eastAsia"/>
                <w:sz w:val="24"/>
                <w:szCs w:val="24"/>
              </w:rPr>
            </w:pPr>
            <w:r w:rsidRPr="003C4FB7">
              <w:rPr>
                <w:rFonts w:ascii="黑体" w:eastAsia="黑体" w:hAnsi="黑体" w:hint="eastAsia"/>
                <w:sz w:val="24"/>
                <w:szCs w:val="24"/>
              </w:rPr>
              <w:t>60分以下</w:t>
            </w:r>
          </w:p>
        </w:tc>
        <w:tc>
          <w:tcPr>
            <w:tcW w:w="5460" w:type="dxa"/>
            <w:vAlign w:val="center"/>
          </w:tcPr>
          <w:p w:rsidR="00845F40" w:rsidRPr="003C4FB7" w:rsidRDefault="00845F40" w:rsidP="00E7260E">
            <w:pPr>
              <w:rPr>
                <w:rFonts w:eastAsia="仿宋_GB2312"/>
                <w:sz w:val="24"/>
                <w:szCs w:val="24"/>
              </w:rPr>
            </w:pPr>
            <w:r w:rsidRPr="003C4FB7">
              <w:rPr>
                <w:rFonts w:eastAsia="仿宋_GB2312" w:hint="eastAsia"/>
                <w:sz w:val="24"/>
                <w:szCs w:val="24"/>
              </w:rPr>
              <w:t>所选课</w:t>
            </w:r>
            <w:proofErr w:type="gramStart"/>
            <w:r w:rsidRPr="003C4FB7">
              <w:rPr>
                <w:rFonts w:eastAsia="仿宋_GB2312" w:hint="eastAsia"/>
                <w:sz w:val="24"/>
                <w:szCs w:val="24"/>
              </w:rPr>
              <w:t>题缺乏</w:t>
            </w:r>
            <w:proofErr w:type="gramEnd"/>
            <w:r w:rsidRPr="003C4FB7">
              <w:rPr>
                <w:rFonts w:eastAsia="仿宋_GB2312" w:hint="eastAsia"/>
                <w:sz w:val="24"/>
                <w:szCs w:val="24"/>
              </w:rPr>
              <w:t>理论意义和应用价值，基本没有实用价值和经济效益；或者所研究的内容已经被前人解决；研究课题与本学科的发展方向不一致，先进性不明显，工作量不足。</w:t>
            </w:r>
            <w:r w:rsidRPr="003C4FB7">
              <w:rPr>
                <w:rFonts w:eastAsia="仿宋_GB2312" w:hint="eastAsia"/>
                <w:sz w:val="24"/>
                <w:szCs w:val="24"/>
              </w:rPr>
              <w:t xml:space="preserve"> </w:t>
            </w:r>
          </w:p>
        </w:tc>
        <w:tc>
          <w:tcPr>
            <w:tcW w:w="1365" w:type="dxa"/>
            <w:vMerge/>
            <w:vAlign w:val="center"/>
          </w:tcPr>
          <w:p w:rsidR="00845F40" w:rsidRDefault="00845F40" w:rsidP="00E7260E">
            <w:pPr>
              <w:jc w:val="center"/>
              <w:rPr>
                <w:rFonts w:ascii="仿宋_GB2312" w:eastAsia="仿宋_GB2312"/>
              </w:rPr>
            </w:pPr>
          </w:p>
        </w:tc>
      </w:tr>
      <w:tr w:rsidR="00845F40" w:rsidTr="001A4AC1">
        <w:trPr>
          <w:cantSplit/>
          <w:trHeight w:val="894"/>
        </w:trPr>
        <w:tc>
          <w:tcPr>
            <w:tcW w:w="1260" w:type="dxa"/>
            <w:vMerge w:val="restart"/>
            <w:vAlign w:val="center"/>
          </w:tcPr>
          <w:p w:rsidR="00845F40" w:rsidRPr="003C4FB7" w:rsidRDefault="00845F40" w:rsidP="00E7260E">
            <w:pPr>
              <w:jc w:val="center"/>
              <w:rPr>
                <w:rFonts w:ascii="黑体" w:eastAsia="黑体" w:hAnsi="黑体" w:hint="eastAsia"/>
                <w:sz w:val="24"/>
                <w:szCs w:val="24"/>
              </w:rPr>
            </w:pPr>
            <w:r w:rsidRPr="003C4FB7">
              <w:rPr>
                <w:rFonts w:ascii="黑体" w:eastAsia="黑体" w:hAnsi="黑体" w:hint="eastAsia"/>
                <w:sz w:val="24"/>
                <w:szCs w:val="24"/>
              </w:rPr>
              <w:t>二、理论基础和专门知识</w:t>
            </w:r>
            <w:r w:rsidRPr="003C4FB7">
              <w:rPr>
                <w:rFonts w:ascii="黑体" w:eastAsia="黑体" w:hAnsi="黑体"/>
                <w:sz w:val="24"/>
                <w:szCs w:val="24"/>
              </w:rPr>
              <w:t>(</w:t>
            </w:r>
            <w:r w:rsidRPr="003C4FB7">
              <w:rPr>
                <w:rFonts w:ascii="黑体" w:eastAsia="黑体" w:hAnsi="黑体" w:hint="eastAsia"/>
                <w:sz w:val="24"/>
                <w:szCs w:val="24"/>
              </w:rPr>
              <w:t>25%</w:t>
            </w:r>
            <w:r w:rsidRPr="003C4FB7">
              <w:rPr>
                <w:rFonts w:ascii="黑体" w:eastAsia="黑体" w:hAnsi="黑体"/>
                <w:sz w:val="24"/>
                <w:szCs w:val="24"/>
              </w:rPr>
              <w:t>)</w:t>
            </w:r>
          </w:p>
          <w:p w:rsidR="00845F40" w:rsidRPr="003C4FB7" w:rsidRDefault="00845F40" w:rsidP="00E7260E">
            <w:pPr>
              <w:jc w:val="center"/>
              <w:rPr>
                <w:rFonts w:ascii="黑体" w:eastAsia="黑体" w:hAnsi="黑体" w:hint="eastAsia"/>
                <w:sz w:val="24"/>
                <w:szCs w:val="24"/>
              </w:rPr>
            </w:pPr>
            <w:r w:rsidRPr="003C4FB7">
              <w:rPr>
                <w:rFonts w:ascii="黑体" w:eastAsia="黑体" w:hAnsi="黑体" w:hint="eastAsia"/>
                <w:sz w:val="24"/>
                <w:szCs w:val="24"/>
              </w:rPr>
              <w:t>B</w:t>
            </w:r>
          </w:p>
        </w:tc>
        <w:tc>
          <w:tcPr>
            <w:tcW w:w="1470" w:type="dxa"/>
            <w:tcBorders>
              <w:top w:val="single" w:sz="4" w:space="0" w:color="auto"/>
            </w:tcBorders>
            <w:vAlign w:val="center"/>
          </w:tcPr>
          <w:p w:rsidR="00845F40" w:rsidRPr="003C4FB7" w:rsidRDefault="00845F40" w:rsidP="00E7260E">
            <w:pPr>
              <w:rPr>
                <w:rFonts w:ascii="黑体" w:eastAsia="黑体" w:hAnsi="黑体" w:hint="eastAsia"/>
                <w:sz w:val="24"/>
                <w:szCs w:val="24"/>
              </w:rPr>
            </w:pPr>
            <w:r w:rsidRPr="003C4FB7">
              <w:rPr>
                <w:rFonts w:ascii="黑体" w:eastAsia="黑体" w:hAnsi="黑体"/>
                <w:sz w:val="24"/>
                <w:szCs w:val="24"/>
              </w:rPr>
              <w:t>80</w:t>
            </w:r>
            <w:r w:rsidRPr="003C4FB7">
              <w:rPr>
                <w:rFonts w:ascii="黑体" w:eastAsia="黑体" w:hAnsi="黑体" w:hint="eastAsia"/>
                <w:sz w:val="24"/>
                <w:szCs w:val="24"/>
              </w:rPr>
              <w:t>~100分</w:t>
            </w:r>
          </w:p>
        </w:tc>
        <w:tc>
          <w:tcPr>
            <w:tcW w:w="5460" w:type="dxa"/>
            <w:vAlign w:val="center"/>
          </w:tcPr>
          <w:p w:rsidR="00845F40" w:rsidRPr="003C4FB7" w:rsidRDefault="00845F40" w:rsidP="00E7260E">
            <w:pPr>
              <w:rPr>
                <w:rFonts w:eastAsia="仿宋_GB2312"/>
                <w:sz w:val="24"/>
                <w:szCs w:val="24"/>
              </w:rPr>
            </w:pPr>
            <w:r w:rsidRPr="003C4FB7">
              <w:rPr>
                <w:rFonts w:eastAsia="仿宋_GB2312" w:hint="eastAsia"/>
                <w:sz w:val="24"/>
                <w:szCs w:val="24"/>
              </w:rPr>
              <w:t>所选课题涉及较深的基础理论和专门知识或解决工程技术问题所需的基础理论和专门知识。</w:t>
            </w:r>
          </w:p>
        </w:tc>
        <w:tc>
          <w:tcPr>
            <w:tcW w:w="1365" w:type="dxa"/>
            <w:vMerge w:val="restart"/>
            <w:vAlign w:val="center"/>
          </w:tcPr>
          <w:p w:rsidR="00845F40" w:rsidRDefault="0041020A" w:rsidP="00E7260E">
            <w:pPr>
              <w:jc w:val="center"/>
              <w:rPr>
                <w:rFonts w:ascii="仿宋_GB2312" w:eastAsia="仿宋_GB2312"/>
              </w:rPr>
            </w:pPr>
            <w:r>
              <w:rPr>
                <w:rFonts w:ascii="仿宋_GB2312" w:eastAsia="仿宋_GB2312" w:hint="eastAsia"/>
              </w:rPr>
              <w:t>90</w:t>
            </w:r>
          </w:p>
        </w:tc>
      </w:tr>
      <w:tr w:rsidR="00845F40" w:rsidTr="001A4AC1">
        <w:trPr>
          <w:cantSplit/>
          <w:trHeight w:val="837"/>
        </w:trPr>
        <w:tc>
          <w:tcPr>
            <w:tcW w:w="1260" w:type="dxa"/>
            <w:vMerge/>
            <w:vAlign w:val="center"/>
          </w:tcPr>
          <w:p w:rsidR="00845F40" w:rsidRPr="003C4FB7" w:rsidRDefault="00845F40" w:rsidP="00E7260E">
            <w:pPr>
              <w:jc w:val="center"/>
              <w:rPr>
                <w:rFonts w:ascii="黑体" w:eastAsia="黑体" w:hAnsi="黑体" w:hint="eastAsia"/>
                <w:sz w:val="24"/>
                <w:szCs w:val="24"/>
              </w:rPr>
            </w:pPr>
          </w:p>
        </w:tc>
        <w:tc>
          <w:tcPr>
            <w:tcW w:w="1470" w:type="dxa"/>
            <w:tcBorders>
              <w:top w:val="single" w:sz="4" w:space="0" w:color="auto"/>
            </w:tcBorders>
            <w:vAlign w:val="center"/>
          </w:tcPr>
          <w:p w:rsidR="00845F40" w:rsidRPr="003C4FB7" w:rsidRDefault="00845F40" w:rsidP="00E7260E">
            <w:pPr>
              <w:rPr>
                <w:rFonts w:ascii="黑体" w:eastAsia="黑体" w:hAnsi="黑体" w:hint="eastAsia"/>
                <w:sz w:val="24"/>
                <w:szCs w:val="24"/>
              </w:rPr>
            </w:pPr>
            <w:r w:rsidRPr="003C4FB7">
              <w:rPr>
                <w:rFonts w:ascii="黑体" w:eastAsia="黑体" w:hAnsi="黑体" w:hint="eastAsia"/>
                <w:sz w:val="24"/>
                <w:szCs w:val="24"/>
              </w:rPr>
              <w:t>60~80分</w:t>
            </w:r>
          </w:p>
        </w:tc>
        <w:tc>
          <w:tcPr>
            <w:tcW w:w="5460" w:type="dxa"/>
            <w:vAlign w:val="center"/>
          </w:tcPr>
          <w:p w:rsidR="00845F40" w:rsidRPr="003C4FB7" w:rsidRDefault="00845F40" w:rsidP="00E7260E">
            <w:pPr>
              <w:rPr>
                <w:rFonts w:eastAsia="仿宋_GB2312"/>
                <w:sz w:val="24"/>
                <w:szCs w:val="24"/>
              </w:rPr>
            </w:pPr>
            <w:r w:rsidRPr="003C4FB7">
              <w:rPr>
                <w:rFonts w:eastAsia="仿宋_GB2312" w:hint="eastAsia"/>
                <w:sz w:val="24"/>
                <w:szCs w:val="24"/>
              </w:rPr>
              <w:t>所选课题涉及的基础理论和专门知识一般或解决工程技术问题所需的基础理论和专门知识一般。</w:t>
            </w:r>
          </w:p>
        </w:tc>
        <w:tc>
          <w:tcPr>
            <w:tcW w:w="1365" w:type="dxa"/>
            <w:vMerge/>
            <w:vAlign w:val="center"/>
          </w:tcPr>
          <w:p w:rsidR="00845F40" w:rsidRDefault="00845F40" w:rsidP="00E7260E">
            <w:pPr>
              <w:jc w:val="center"/>
              <w:rPr>
                <w:rFonts w:ascii="仿宋_GB2312" w:eastAsia="仿宋_GB2312"/>
              </w:rPr>
            </w:pPr>
          </w:p>
        </w:tc>
      </w:tr>
      <w:tr w:rsidR="00845F40" w:rsidTr="001A4AC1">
        <w:trPr>
          <w:cantSplit/>
          <w:trHeight w:val="990"/>
        </w:trPr>
        <w:tc>
          <w:tcPr>
            <w:tcW w:w="1260" w:type="dxa"/>
            <w:vMerge/>
            <w:vAlign w:val="center"/>
          </w:tcPr>
          <w:p w:rsidR="00845F40" w:rsidRPr="003C4FB7" w:rsidRDefault="00845F40" w:rsidP="00E7260E">
            <w:pPr>
              <w:jc w:val="center"/>
              <w:rPr>
                <w:rFonts w:ascii="黑体" w:eastAsia="黑体" w:hAnsi="黑体" w:hint="eastAsia"/>
                <w:sz w:val="24"/>
                <w:szCs w:val="24"/>
              </w:rPr>
            </w:pPr>
          </w:p>
        </w:tc>
        <w:tc>
          <w:tcPr>
            <w:tcW w:w="1470" w:type="dxa"/>
            <w:tcBorders>
              <w:top w:val="single" w:sz="4" w:space="0" w:color="auto"/>
            </w:tcBorders>
            <w:vAlign w:val="center"/>
          </w:tcPr>
          <w:p w:rsidR="00845F40" w:rsidRPr="003C4FB7" w:rsidRDefault="00845F40" w:rsidP="00E7260E">
            <w:pPr>
              <w:rPr>
                <w:rFonts w:ascii="黑体" w:eastAsia="黑体" w:hAnsi="黑体" w:hint="eastAsia"/>
                <w:sz w:val="24"/>
                <w:szCs w:val="24"/>
              </w:rPr>
            </w:pPr>
            <w:r w:rsidRPr="003C4FB7">
              <w:rPr>
                <w:rFonts w:ascii="黑体" w:eastAsia="黑体" w:hAnsi="黑体" w:hint="eastAsia"/>
                <w:sz w:val="24"/>
                <w:szCs w:val="24"/>
              </w:rPr>
              <w:t>60分以下</w:t>
            </w:r>
          </w:p>
        </w:tc>
        <w:tc>
          <w:tcPr>
            <w:tcW w:w="5460" w:type="dxa"/>
            <w:vAlign w:val="center"/>
          </w:tcPr>
          <w:p w:rsidR="00845F40" w:rsidRPr="003C4FB7" w:rsidRDefault="00845F40" w:rsidP="00E7260E">
            <w:pPr>
              <w:rPr>
                <w:rFonts w:eastAsia="仿宋_GB2312"/>
                <w:sz w:val="24"/>
                <w:szCs w:val="24"/>
              </w:rPr>
            </w:pPr>
            <w:r w:rsidRPr="003C4FB7">
              <w:rPr>
                <w:rFonts w:eastAsia="仿宋_GB2312" w:hint="eastAsia"/>
                <w:sz w:val="24"/>
                <w:szCs w:val="24"/>
              </w:rPr>
              <w:t>所选课题涉及的基础理论和专门知识不够或解决工程技术问题所需的基础理论和专门知识不够。</w:t>
            </w:r>
          </w:p>
        </w:tc>
        <w:tc>
          <w:tcPr>
            <w:tcW w:w="1365" w:type="dxa"/>
            <w:vMerge/>
            <w:vAlign w:val="center"/>
          </w:tcPr>
          <w:p w:rsidR="00845F40" w:rsidRDefault="00845F40" w:rsidP="00E7260E">
            <w:pPr>
              <w:jc w:val="center"/>
              <w:rPr>
                <w:rFonts w:ascii="仿宋_GB2312" w:eastAsia="仿宋_GB2312"/>
              </w:rPr>
            </w:pPr>
          </w:p>
        </w:tc>
      </w:tr>
      <w:tr w:rsidR="00845F40" w:rsidTr="00E7260E">
        <w:trPr>
          <w:cantSplit/>
          <w:trHeight w:val="840"/>
        </w:trPr>
        <w:tc>
          <w:tcPr>
            <w:tcW w:w="1260" w:type="dxa"/>
            <w:vMerge w:val="restart"/>
            <w:vAlign w:val="center"/>
          </w:tcPr>
          <w:p w:rsidR="00845F40" w:rsidRPr="003C4FB7" w:rsidRDefault="00845F40" w:rsidP="00E7260E">
            <w:pPr>
              <w:jc w:val="center"/>
              <w:rPr>
                <w:rFonts w:ascii="黑体" w:eastAsia="黑体" w:hAnsi="黑体" w:hint="eastAsia"/>
                <w:sz w:val="24"/>
                <w:szCs w:val="24"/>
              </w:rPr>
            </w:pPr>
            <w:r w:rsidRPr="003C4FB7">
              <w:rPr>
                <w:rFonts w:ascii="黑体" w:eastAsia="黑体" w:hAnsi="黑体" w:hint="eastAsia"/>
                <w:sz w:val="24"/>
                <w:szCs w:val="24"/>
              </w:rPr>
              <w:t>三、文献综述（25%）</w:t>
            </w:r>
            <w:r w:rsidRPr="003C4FB7">
              <w:rPr>
                <w:rFonts w:ascii="黑体" w:eastAsia="黑体" w:hAnsi="黑体"/>
                <w:sz w:val="24"/>
                <w:szCs w:val="24"/>
              </w:rPr>
              <w:t>C</w:t>
            </w:r>
          </w:p>
        </w:tc>
        <w:tc>
          <w:tcPr>
            <w:tcW w:w="1470" w:type="dxa"/>
            <w:tcBorders>
              <w:bottom w:val="single" w:sz="4" w:space="0" w:color="auto"/>
            </w:tcBorders>
            <w:vAlign w:val="center"/>
          </w:tcPr>
          <w:p w:rsidR="00845F40" w:rsidRPr="003C4FB7" w:rsidRDefault="00845F40" w:rsidP="00E7260E">
            <w:pPr>
              <w:rPr>
                <w:rFonts w:ascii="黑体" w:eastAsia="黑体" w:hAnsi="黑体" w:hint="eastAsia"/>
                <w:sz w:val="24"/>
                <w:szCs w:val="24"/>
              </w:rPr>
            </w:pPr>
            <w:r w:rsidRPr="003C4FB7">
              <w:rPr>
                <w:rFonts w:ascii="黑体" w:eastAsia="黑体" w:hAnsi="黑体"/>
                <w:sz w:val="24"/>
                <w:szCs w:val="24"/>
              </w:rPr>
              <w:t>80</w:t>
            </w:r>
            <w:r w:rsidRPr="003C4FB7">
              <w:rPr>
                <w:rFonts w:ascii="黑体" w:eastAsia="黑体" w:hAnsi="黑体" w:hint="eastAsia"/>
                <w:sz w:val="24"/>
                <w:szCs w:val="24"/>
              </w:rPr>
              <w:t>~100分</w:t>
            </w:r>
          </w:p>
        </w:tc>
        <w:tc>
          <w:tcPr>
            <w:tcW w:w="5460" w:type="dxa"/>
            <w:vAlign w:val="center"/>
          </w:tcPr>
          <w:p w:rsidR="00845F40" w:rsidRPr="003C4FB7" w:rsidRDefault="00845F40" w:rsidP="00E7260E">
            <w:pPr>
              <w:rPr>
                <w:rFonts w:eastAsia="仿宋_GB2312"/>
                <w:sz w:val="24"/>
                <w:szCs w:val="24"/>
              </w:rPr>
            </w:pPr>
            <w:r w:rsidRPr="003C4FB7">
              <w:rPr>
                <w:rFonts w:eastAsia="仿宋_GB2312" w:hint="eastAsia"/>
                <w:sz w:val="24"/>
                <w:szCs w:val="24"/>
              </w:rPr>
              <w:t>阅读较广泛，</w:t>
            </w:r>
            <w:proofErr w:type="gramStart"/>
            <w:r w:rsidRPr="003C4FB7">
              <w:rPr>
                <w:rFonts w:eastAsia="仿宋_GB2312" w:hint="eastAsia"/>
                <w:sz w:val="24"/>
                <w:szCs w:val="24"/>
              </w:rPr>
              <w:t>综述较</w:t>
            </w:r>
            <w:proofErr w:type="gramEnd"/>
            <w:r w:rsidRPr="003C4FB7">
              <w:rPr>
                <w:rFonts w:eastAsia="仿宋_GB2312" w:hint="eastAsia"/>
                <w:sz w:val="24"/>
                <w:szCs w:val="24"/>
              </w:rPr>
              <w:t>全面，归纳</w:t>
            </w:r>
            <w:proofErr w:type="gramStart"/>
            <w:r w:rsidRPr="003C4FB7">
              <w:rPr>
                <w:rFonts w:eastAsia="仿宋_GB2312" w:hint="eastAsia"/>
                <w:sz w:val="24"/>
                <w:szCs w:val="24"/>
              </w:rPr>
              <w:t>总结较</w:t>
            </w:r>
            <w:proofErr w:type="gramEnd"/>
            <w:r w:rsidRPr="003C4FB7">
              <w:rPr>
                <w:rFonts w:eastAsia="仿宋_GB2312" w:hint="eastAsia"/>
                <w:sz w:val="24"/>
                <w:szCs w:val="24"/>
              </w:rPr>
              <w:t>正确，掌握了本学科国内外发展最新动态。</w:t>
            </w:r>
          </w:p>
        </w:tc>
        <w:tc>
          <w:tcPr>
            <w:tcW w:w="1365" w:type="dxa"/>
            <w:vMerge w:val="restart"/>
            <w:vAlign w:val="center"/>
          </w:tcPr>
          <w:p w:rsidR="00845F40" w:rsidRDefault="0041020A" w:rsidP="00FF42C5">
            <w:pPr>
              <w:jc w:val="center"/>
              <w:rPr>
                <w:rFonts w:ascii="仿宋_GB2312" w:eastAsia="仿宋_GB2312"/>
              </w:rPr>
            </w:pPr>
            <w:r>
              <w:rPr>
                <w:rFonts w:ascii="仿宋_GB2312" w:eastAsia="仿宋_GB2312" w:hint="eastAsia"/>
              </w:rPr>
              <w:t>92</w:t>
            </w:r>
          </w:p>
        </w:tc>
      </w:tr>
      <w:tr w:rsidR="00845F40" w:rsidTr="00E7260E">
        <w:trPr>
          <w:cantSplit/>
          <w:trHeight w:val="852"/>
        </w:trPr>
        <w:tc>
          <w:tcPr>
            <w:tcW w:w="1260" w:type="dxa"/>
            <w:vMerge/>
            <w:vAlign w:val="center"/>
          </w:tcPr>
          <w:p w:rsidR="00845F40" w:rsidRPr="003C4FB7" w:rsidRDefault="00845F40" w:rsidP="00E7260E">
            <w:pPr>
              <w:jc w:val="center"/>
              <w:rPr>
                <w:rFonts w:ascii="黑体" w:eastAsia="黑体" w:hAnsi="黑体" w:hint="eastAsia"/>
                <w:sz w:val="24"/>
                <w:szCs w:val="24"/>
              </w:rPr>
            </w:pPr>
          </w:p>
        </w:tc>
        <w:tc>
          <w:tcPr>
            <w:tcW w:w="1470" w:type="dxa"/>
            <w:tcBorders>
              <w:top w:val="single" w:sz="4" w:space="0" w:color="auto"/>
              <w:bottom w:val="single" w:sz="4" w:space="0" w:color="auto"/>
            </w:tcBorders>
            <w:vAlign w:val="center"/>
          </w:tcPr>
          <w:p w:rsidR="00845F40" w:rsidRPr="003C4FB7" w:rsidRDefault="00845F40" w:rsidP="00E7260E">
            <w:pPr>
              <w:rPr>
                <w:rFonts w:ascii="黑体" w:eastAsia="黑体" w:hAnsi="黑体" w:hint="eastAsia"/>
                <w:sz w:val="24"/>
                <w:szCs w:val="24"/>
              </w:rPr>
            </w:pPr>
            <w:r w:rsidRPr="003C4FB7">
              <w:rPr>
                <w:rFonts w:ascii="黑体" w:eastAsia="黑体" w:hAnsi="黑体" w:hint="eastAsia"/>
                <w:sz w:val="24"/>
                <w:szCs w:val="24"/>
              </w:rPr>
              <w:t>60~80分</w:t>
            </w:r>
          </w:p>
        </w:tc>
        <w:tc>
          <w:tcPr>
            <w:tcW w:w="5460" w:type="dxa"/>
            <w:vAlign w:val="center"/>
          </w:tcPr>
          <w:p w:rsidR="00845F40" w:rsidRPr="003C4FB7" w:rsidRDefault="00845F40" w:rsidP="00E7260E">
            <w:pPr>
              <w:rPr>
                <w:rFonts w:eastAsia="仿宋_GB2312"/>
                <w:sz w:val="24"/>
                <w:szCs w:val="24"/>
              </w:rPr>
            </w:pPr>
            <w:r w:rsidRPr="003C4FB7">
              <w:rPr>
                <w:rFonts w:eastAsia="仿宋_GB2312" w:hint="eastAsia"/>
                <w:sz w:val="24"/>
                <w:szCs w:val="24"/>
              </w:rPr>
              <w:t>阅读和综述一般，基本了解本学科国内外发展最新动态。</w:t>
            </w:r>
          </w:p>
        </w:tc>
        <w:tc>
          <w:tcPr>
            <w:tcW w:w="1365" w:type="dxa"/>
            <w:vMerge/>
            <w:vAlign w:val="center"/>
          </w:tcPr>
          <w:p w:rsidR="00845F40" w:rsidRDefault="00845F40" w:rsidP="00E7260E">
            <w:pPr>
              <w:jc w:val="center"/>
              <w:rPr>
                <w:rFonts w:ascii="仿宋_GB2312" w:eastAsia="仿宋_GB2312"/>
              </w:rPr>
            </w:pPr>
          </w:p>
        </w:tc>
      </w:tr>
      <w:tr w:rsidR="00845F40" w:rsidTr="001A4AC1">
        <w:trPr>
          <w:cantSplit/>
          <w:trHeight w:val="958"/>
        </w:trPr>
        <w:tc>
          <w:tcPr>
            <w:tcW w:w="1260" w:type="dxa"/>
            <w:vMerge/>
            <w:vAlign w:val="center"/>
          </w:tcPr>
          <w:p w:rsidR="00845F40" w:rsidRPr="003C4FB7" w:rsidRDefault="00845F40" w:rsidP="00E7260E">
            <w:pPr>
              <w:jc w:val="center"/>
              <w:rPr>
                <w:rFonts w:ascii="黑体" w:eastAsia="黑体" w:hAnsi="黑体" w:hint="eastAsia"/>
                <w:sz w:val="24"/>
                <w:szCs w:val="24"/>
              </w:rPr>
            </w:pPr>
          </w:p>
        </w:tc>
        <w:tc>
          <w:tcPr>
            <w:tcW w:w="1470" w:type="dxa"/>
            <w:tcBorders>
              <w:top w:val="single" w:sz="4" w:space="0" w:color="auto"/>
            </w:tcBorders>
            <w:vAlign w:val="center"/>
          </w:tcPr>
          <w:p w:rsidR="00845F40" w:rsidRPr="003C4FB7" w:rsidRDefault="00845F40" w:rsidP="00E7260E">
            <w:pPr>
              <w:rPr>
                <w:rFonts w:ascii="黑体" w:eastAsia="黑体" w:hAnsi="黑体" w:hint="eastAsia"/>
                <w:sz w:val="24"/>
                <w:szCs w:val="24"/>
              </w:rPr>
            </w:pPr>
            <w:r w:rsidRPr="003C4FB7">
              <w:rPr>
                <w:rFonts w:ascii="黑体" w:eastAsia="黑体" w:hAnsi="黑体" w:hint="eastAsia"/>
                <w:sz w:val="24"/>
                <w:szCs w:val="24"/>
              </w:rPr>
              <w:t>60分以下</w:t>
            </w:r>
          </w:p>
        </w:tc>
        <w:tc>
          <w:tcPr>
            <w:tcW w:w="5460" w:type="dxa"/>
            <w:vAlign w:val="center"/>
          </w:tcPr>
          <w:p w:rsidR="00845F40" w:rsidRPr="003C4FB7" w:rsidRDefault="00845F40" w:rsidP="00E7260E">
            <w:pPr>
              <w:rPr>
                <w:rFonts w:eastAsia="仿宋_GB2312"/>
                <w:sz w:val="24"/>
                <w:szCs w:val="24"/>
              </w:rPr>
            </w:pPr>
            <w:r w:rsidRPr="003C4FB7">
              <w:rPr>
                <w:rFonts w:eastAsia="仿宋_GB2312" w:hint="eastAsia"/>
                <w:sz w:val="24"/>
                <w:szCs w:val="24"/>
              </w:rPr>
              <w:t>阅读量不足，综述不够，基本上不了解本学科国内外发展最新动态。</w:t>
            </w:r>
          </w:p>
        </w:tc>
        <w:tc>
          <w:tcPr>
            <w:tcW w:w="1365" w:type="dxa"/>
            <w:vMerge/>
            <w:vAlign w:val="center"/>
          </w:tcPr>
          <w:p w:rsidR="00845F40" w:rsidRDefault="00845F40" w:rsidP="00E7260E">
            <w:pPr>
              <w:jc w:val="center"/>
              <w:rPr>
                <w:rFonts w:ascii="仿宋_GB2312" w:eastAsia="仿宋_GB2312"/>
              </w:rPr>
            </w:pPr>
          </w:p>
        </w:tc>
      </w:tr>
      <w:tr w:rsidR="00845F40" w:rsidTr="001A4AC1">
        <w:trPr>
          <w:cantSplit/>
          <w:trHeight w:val="858"/>
        </w:trPr>
        <w:tc>
          <w:tcPr>
            <w:tcW w:w="1260" w:type="dxa"/>
            <w:vAlign w:val="center"/>
          </w:tcPr>
          <w:p w:rsidR="00845F40" w:rsidRPr="003C4FB7" w:rsidRDefault="00845F40" w:rsidP="00E7260E">
            <w:pPr>
              <w:jc w:val="center"/>
              <w:rPr>
                <w:rFonts w:ascii="黑体" w:eastAsia="黑体" w:hAnsi="黑体" w:hint="eastAsia"/>
                <w:sz w:val="24"/>
                <w:szCs w:val="24"/>
              </w:rPr>
            </w:pPr>
            <w:r w:rsidRPr="003C4FB7">
              <w:rPr>
                <w:rFonts w:ascii="黑体" w:eastAsia="黑体" w:hAnsi="黑体" w:hint="eastAsia"/>
                <w:sz w:val="24"/>
                <w:szCs w:val="24"/>
              </w:rPr>
              <w:t>总分</w:t>
            </w:r>
          </w:p>
        </w:tc>
        <w:tc>
          <w:tcPr>
            <w:tcW w:w="6930" w:type="dxa"/>
            <w:gridSpan w:val="2"/>
            <w:vAlign w:val="center"/>
          </w:tcPr>
          <w:p w:rsidR="00845F40" w:rsidRPr="001A4AC1" w:rsidRDefault="00845F40" w:rsidP="00E7260E">
            <w:pPr>
              <w:rPr>
                <w:rFonts w:eastAsia="仿宋_GB2312"/>
                <w:sz w:val="24"/>
                <w:szCs w:val="24"/>
              </w:rPr>
            </w:pPr>
            <w:r w:rsidRPr="001A4AC1">
              <w:rPr>
                <w:rFonts w:eastAsia="仿宋_GB2312" w:hint="eastAsia"/>
                <w:sz w:val="24"/>
                <w:szCs w:val="24"/>
              </w:rPr>
              <w:t>总分</w:t>
            </w:r>
            <w:r w:rsidRPr="001A4AC1">
              <w:rPr>
                <w:rFonts w:eastAsia="仿宋_GB2312" w:hint="eastAsia"/>
                <w:sz w:val="24"/>
                <w:szCs w:val="24"/>
              </w:rPr>
              <w:t>=</w:t>
            </w:r>
            <w:r w:rsidRPr="001A4AC1">
              <w:rPr>
                <w:rFonts w:eastAsia="仿宋_GB2312"/>
                <w:sz w:val="24"/>
                <w:szCs w:val="24"/>
              </w:rPr>
              <w:t>0.</w:t>
            </w:r>
            <w:r w:rsidRPr="001A4AC1">
              <w:rPr>
                <w:rFonts w:eastAsia="仿宋_GB2312" w:hint="eastAsia"/>
                <w:sz w:val="24"/>
                <w:szCs w:val="24"/>
              </w:rPr>
              <w:t>5</w:t>
            </w:r>
            <w:r w:rsidRPr="001A4AC1">
              <w:rPr>
                <w:rFonts w:eastAsia="仿宋_GB2312"/>
                <w:sz w:val="24"/>
                <w:szCs w:val="24"/>
              </w:rPr>
              <w:t>A+0.2</w:t>
            </w:r>
            <w:r w:rsidRPr="001A4AC1">
              <w:rPr>
                <w:rFonts w:eastAsia="仿宋_GB2312" w:hint="eastAsia"/>
                <w:sz w:val="24"/>
                <w:szCs w:val="24"/>
              </w:rPr>
              <w:t>5</w:t>
            </w:r>
            <w:r w:rsidRPr="001A4AC1">
              <w:rPr>
                <w:rFonts w:eastAsia="仿宋_GB2312"/>
                <w:sz w:val="24"/>
                <w:szCs w:val="24"/>
              </w:rPr>
              <w:t>B+0.</w:t>
            </w:r>
            <w:r w:rsidRPr="001A4AC1">
              <w:rPr>
                <w:rFonts w:eastAsia="仿宋_GB2312" w:hint="eastAsia"/>
                <w:sz w:val="24"/>
                <w:szCs w:val="24"/>
              </w:rPr>
              <w:t>25</w:t>
            </w:r>
            <w:r w:rsidRPr="001A4AC1">
              <w:rPr>
                <w:rFonts w:eastAsia="仿宋_GB2312"/>
                <w:sz w:val="24"/>
                <w:szCs w:val="24"/>
              </w:rPr>
              <w:t xml:space="preserve"> C </w:t>
            </w:r>
          </w:p>
        </w:tc>
        <w:tc>
          <w:tcPr>
            <w:tcW w:w="1365" w:type="dxa"/>
            <w:vAlign w:val="center"/>
          </w:tcPr>
          <w:p w:rsidR="00845F40" w:rsidRDefault="0041020A" w:rsidP="00FF42C5">
            <w:pPr>
              <w:jc w:val="center"/>
              <w:rPr>
                <w:rFonts w:ascii="仿宋_GB2312" w:eastAsia="仿宋_GB2312"/>
              </w:rPr>
            </w:pPr>
            <w:r>
              <w:rPr>
                <w:rFonts w:ascii="仿宋_GB2312" w:eastAsia="仿宋_GB2312" w:hint="eastAsia"/>
              </w:rPr>
              <w:t>93</w:t>
            </w:r>
          </w:p>
        </w:tc>
      </w:tr>
    </w:tbl>
    <w:p w:rsidR="00845F40" w:rsidRDefault="00845F40" w:rsidP="00845F40">
      <w:pPr>
        <w:pStyle w:val="a8"/>
        <w:rPr>
          <w:sz w:val="24"/>
        </w:rPr>
      </w:pPr>
    </w:p>
    <w:p w:rsidR="00845F40" w:rsidRDefault="00845F40" w:rsidP="00845F40">
      <w:pPr>
        <w:jc w:val="center"/>
        <w:rPr>
          <w:rFonts w:eastAsia="黑体"/>
          <w:sz w:val="32"/>
        </w:rPr>
      </w:pPr>
      <w:r>
        <w:rPr>
          <w:rFonts w:eastAsia="黑体" w:hint="eastAsia"/>
          <w:sz w:val="32"/>
        </w:rPr>
        <w:lastRenderedPageBreak/>
        <w:t>南京理工大学硕士研究生学位论文开题报告答辩意见表</w:t>
      </w:r>
    </w:p>
    <w:p w:rsidR="00D00437" w:rsidRPr="00D00437" w:rsidRDefault="00D00437" w:rsidP="00D00437">
      <w:pPr>
        <w:ind w:firstLineChars="700" w:firstLine="1960"/>
        <w:rPr>
          <w:rFonts w:ascii="宋体" w:hAnsi="宋体" w:hint="eastAsia"/>
          <w:sz w:val="30"/>
        </w:rPr>
      </w:pPr>
      <w:r w:rsidRPr="00D00437">
        <w:rPr>
          <w:rFonts w:ascii="宋体" w:hAnsi="宋体" w:hint="eastAsia"/>
          <w:sz w:val="28"/>
        </w:rPr>
        <w:t>学号：123104010600           姓名：</w:t>
      </w:r>
      <w:r w:rsidRPr="00D00437">
        <w:rPr>
          <w:rFonts w:ascii="宋体" w:hAnsi="宋体"/>
          <w:sz w:val="28"/>
        </w:rPr>
        <w:t>刘哲汗</w:t>
      </w:r>
    </w:p>
    <w:tbl>
      <w:tblPr>
        <w:tblW w:w="97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0"/>
        <w:gridCol w:w="525"/>
        <w:gridCol w:w="202"/>
        <w:gridCol w:w="521"/>
        <w:gridCol w:w="909"/>
        <w:gridCol w:w="521"/>
        <w:gridCol w:w="1157"/>
        <w:gridCol w:w="1677"/>
        <w:gridCol w:w="1516"/>
        <w:gridCol w:w="1652"/>
      </w:tblGrid>
      <w:tr w:rsidR="0041020A" w:rsidTr="00E7260E">
        <w:trPr>
          <w:trHeight w:val="465"/>
        </w:trPr>
        <w:tc>
          <w:tcPr>
            <w:tcW w:w="1565" w:type="dxa"/>
            <w:gridSpan w:val="2"/>
            <w:vAlign w:val="center"/>
          </w:tcPr>
          <w:p w:rsidR="00845F40" w:rsidRDefault="00845F40" w:rsidP="00E7260E">
            <w:pPr>
              <w:tabs>
                <w:tab w:val="left" w:pos="1620"/>
              </w:tabs>
              <w:jc w:val="center"/>
              <w:rPr>
                <w:rFonts w:eastAsia="黑体"/>
                <w:sz w:val="24"/>
              </w:rPr>
            </w:pPr>
            <w:r>
              <w:rPr>
                <w:rFonts w:eastAsia="黑体" w:hint="eastAsia"/>
                <w:sz w:val="24"/>
              </w:rPr>
              <w:t>报告日期</w:t>
            </w:r>
          </w:p>
        </w:tc>
        <w:tc>
          <w:tcPr>
            <w:tcW w:w="1632" w:type="dxa"/>
            <w:gridSpan w:val="3"/>
            <w:vAlign w:val="center"/>
          </w:tcPr>
          <w:p w:rsidR="00845F40" w:rsidRDefault="0041020A" w:rsidP="00E7260E">
            <w:pPr>
              <w:tabs>
                <w:tab w:val="left" w:pos="1620"/>
              </w:tabs>
              <w:jc w:val="center"/>
              <w:rPr>
                <w:rFonts w:eastAsia="黑体"/>
                <w:sz w:val="24"/>
              </w:rPr>
            </w:pPr>
            <w:r>
              <w:rPr>
                <w:rFonts w:eastAsia="黑体" w:hint="eastAsia"/>
                <w:sz w:val="24"/>
              </w:rPr>
              <w:t>2024.12.29</w:t>
            </w:r>
          </w:p>
        </w:tc>
        <w:tc>
          <w:tcPr>
            <w:tcW w:w="1678" w:type="dxa"/>
            <w:gridSpan w:val="2"/>
            <w:vAlign w:val="center"/>
          </w:tcPr>
          <w:p w:rsidR="00845F40" w:rsidRDefault="00845F40" w:rsidP="00E7260E">
            <w:pPr>
              <w:tabs>
                <w:tab w:val="left" w:pos="1620"/>
              </w:tabs>
              <w:jc w:val="center"/>
              <w:rPr>
                <w:rFonts w:eastAsia="黑体"/>
                <w:sz w:val="24"/>
              </w:rPr>
            </w:pPr>
            <w:r>
              <w:rPr>
                <w:rFonts w:eastAsia="黑体" w:hint="eastAsia"/>
                <w:sz w:val="24"/>
              </w:rPr>
              <w:t>报告地点</w:t>
            </w:r>
          </w:p>
        </w:tc>
        <w:tc>
          <w:tcPr>
            <w:tcW w:w="1677" w:type="dxa"/>
            <w:vAlign w:val="center"/>
          </w:tcPr>
          <w:p w:rsidR="00845F40" w:rsidRDefault="0041020A" w:rsidP="00E7260E">
            <w:pPr>
              <w:tabs>
                <w:tab w:val="left" w:pos="1620"/>
              </w:tabs>
              <w:jc w:val="center"/>
              <w:rPr>
                <w:rFonts w:eastAsia="黑体"/>
                <w:sz w:val="24"/>
              </w:rPr>
            </w:pPr>
            <w:r>
              <w:rPr>
                <w:rFonts w:eastAsia="黑体" w:hint="eastAsia"/>
                <w:sz w:val="24"/>
              </w:rPr>
              <w:t>电光院</w:t>
            </w:r>
            <w:r>
              <w:rPr>
                <w:rFonts w:eastAsia="黑体" w:hint="eastAsia"/>
                <w:sz w:val="24"/>
              </w:rPr>
              <w:t>A452</w:t>
            </w:r>
          </w:p>
        </w:tc>
        <w:tc>
          <w:tcPr>
            <w:tcW w:w="1516" w:type="dxa"/>
            <w:vAlign w:val="center"/>
          </w:tcPr>
          <w:p w:rsidR="00845F40" w:rsidRDefault="00845F40" w:rsidP="00E7260E">
            <w:pPr>
              <w:tabs>
                <w:tab w:val="left" w:pos="1620"/>
              </w:tabs>
              <w:jc w:val="center"/>
              <w:rPr>
                <w:rFonts w:eastAsia="黑体"/>
                <w:sz w:val="24"/>
              </w:rPr>
            </w:pPr>
            <w:r>
              <w:rPr>
                <w:rFonts w:eastAsia="黑体" w:hint="eastAsia"/>
                <w:sz w:val="24"/>
              </w:rPr>
              <w:t>听众人数</w:t>
            </w:r>
          </w:p>
        </w:tc>
        <w:tc>
          <w:tcPr>
            <w:tcW w:w="1652" w:type="dxa"/>
          </w:tcPr>
          <w:p w:rsidR="00845F40" w:rsidRDefault="0041020A" w:rsidP="00E7260E">
            <w:pPr>
              <w:tabs>
                <w:tab w:val="left" w:pos="1620"/>
              </w:tabs>
              <w:rPr>
                <w:rFonts w:eastAsia="黑体"/>
                <w:b/>
                <w:bCs/>
                <w:sz w:val="24"/>
              </w:rPr>
            </w:pPr>
            <w:r>
              <w:rPr>
                <w:rFonts w:eastAsia="黑体" w:hint="eastAsia"/>
                <w:b/>
                <w:bCs/>
                <w:sz w:val="24"/>
              </w:rPr>
              <w:t>20</w:t>
            </w:r>
          </w:p>
        </w:tc>
      </w:tr>
      <w:tr w:rsidR="00845F40" w:rsidTr="00E7260E">
        <w:trPr>
          <w:cantSplit/>
          <w:trHeight w:val="450"/>
        </w:trPr>
        <w:tc>
          <w:tcPr>
            <w:tcW w:w="1040" w:type="dxa"/>
            <w:vMerge w:val="restart"/>
            <w:vAlign w:val="center"/>
          </w:tcPr>
          <w:p w:rsidR="00845F40" w:rsidRDefault="00845F40" w:rsidP="00E7260E">
            <w:pPr>
              <w:tabs>
                <w:tab w:val="left" w:pos="1620"/>
              </w:tabs>
              <w:jc w:val="center"/>
              <w:rPr>
                <w:rFonts w:eastAsia="黑体"/>
                <w:sz w:val="24"/>
              </w:rPr>
            </w:pPr>
            <w:r>
              <w:rPr>
                <w:rFonts w:eastAsia="黑体" w:hint="eastAsia"/>
                <w:sz w:val="24"/>
              </w:rPr>
              <w:t>审</w:t>
            </w:r>
          </w:p>
          <w:p w:rsidR="00845F40" w:rsidRDefault="00845F40" w:rsidP="00E7260E">
            <w:pPr>
              <w:tabs>
                <w:tab w:val="left" w:pos="1620"/>
              </w:tabs>
              <w:jc w:val="center"/>
              <w:rPr>
                <w:rFonts w:eastAsia="黑体"/>
                <w:sz w:val="24"/>
              </w:rPr>
            </w:pPr>
            <w:r>
              <w:rPr>
                <w:rFonts w:eastAsia="黑体" w:hint="eastAsia"/>
                <w:sz w:val="24"/>
              </w:rPr>
              <w:t>批</w:t>
            </w:r>
          </w:p>
          <w:p w:rsidR="00845F40" w:rsidRDefault="00845F40" w:rsidP="00E7260E">
            <w:pPr>
              <w:tabs>
                <w:tab w:val="left" w:pos="1620"/>
              </w:tabs>
              <w:jc w:val="center"/>
              <w:rPr>
                <w:rFonts w:eastAsia="黑体"/>
                <w:sz w:val="24"/>
              </w:rPr>
            </w:pPr>
            <w:r>
              <w:rPr>
                <w:rFonts w:eastAsia="黑体" w:hint="eastAsia"/>
                <w:sz w:val="24"/>
              </w:rPr>
              <w:t>专</w:t>
            </w:r>
          </w:p>
          <w:p w:rsidR="00845F40" w:rsidRDefault="00845F40" w:rsidP="00E7260E">
            <w:pPr>
              <w:tabs>
                <w:tab w:val="left" w:pos="1620"/>
              </w:tabs>
              <w:jc w:val="center"/>
              <w:rPr>
                <w:rFonts w:eastAsia="黑体"/>
                <w:sz w:val="24"/>
              </w:rPr>
            </w:pPr>
            <w:r>
              <w:rPr>
                <w:rFonts w:eastAsia="黑体" w:hint="eastAsia"/>
                <w:sz w:val="24"/>
              </w:rPr>
              <w:t>家</w:t>
            </w:r>
          </w:p>
          <w:p w:rsidR="00845F40" w:rsidRDefault="00845F40" w:rsidP="00E7260E">
            <w:pPr>
              <w:tabs>
                <w:tab w:val="left" w:pos="1620"/>
              </w:tabs>
              <w:jc w:val="center"/>
              <w:rPr>
                <w:rFonts w:eastAsia="黑体"/>
                <w:sz w:val="24"/>
              </w:rPr>
            </w:pPr>
            <w:r>
              <w:rPr>
                <w:rFonts w:eastAsia="黑体" w:hint="eastAsia"/>
                <w:sz w:val="24"/>
              </w:rPr>
              <w:t>组</w:t>
            </w:r>
          </w:p>
          <w:p w:rsidR="00845F40" w:rsidRDefault="00845F40" w:rsidP="00E7260E">
            <w:pPr>
              <w:tabs>
                <w:tab w:val="left" w:pos="1620"/>
              </w:tabs>
              <w:jc w:val="center"/>
              <w:rPr>
                <w:rFonts w:eastAsia="黑体"/>
                <w:sz w:val="24"/>
              </w:rPr>
            </w:pPr>
            <w:r>
              <w:rPr>
                <w:rFonts w:eastAsia="黑体" w:hint="eastAsia"/>
                <w:sz w:val="24"/>
              </w:rPr>
              <w:t>名</w:t>
            </w:r>
          </w:p>
          <w:p w:rsidR="00845F40" w:rsidRDefault="00845F40" w:rsidP="00E7260E">
            <w:pPr>
              <w:tabs>
                <w:tab w:val="left" w:pos="1620"/>
              </w:tabs>
              <w:jc w:val="center"/>
              <w:rPr>
                <w:rFonts w:eastAsia="黑体"/>
                <w:sz w:val="24"/>
              </w:rPr>
            </w:pPr>
            <w:r>
              <w:rPr>
                <w:rFonts w:eastAsia="黑体" w:hint="eastAsia"/>
                <w:sz w:val="24"/>
              </w:rPr>
              <w:t>单</w:t>
            </w:r>
          </w:p>
          <w:p w:rsidR="00845F40" w:rsidRDefault="00845F40" w:rsidP="00E7260E">
            <w:pPr>
              <w:tabs>
                <w:tab w:val="left" w:pos="1620"/>
              </w:tabs>
              <w:rPr>
                <w:rFonts w:eastAsia="黑体"/>
                <w:sz w:val="24"/>
              </w:rPr>
            </w:pPr>
          </w:p>
        </w:tc>
        <w:tc>
          <w:tcPr>
            <w:tcW w:w="1248" w:type="dxa"/>
            <w:gridSpan w:val="3"/>
            <w:vAlign w:val="center"/>
          </w:tcPr>
          <w:p w:rsidR="00845F40" w:rsidRDefault="00845F40" w:rsidP="00E7260E">
            <w:pPr>
              <w:tabs>
                <w:tab w:val="left" w:pos="1620"/>
              </w:tabs>
              <w:jc w:val="center"/>
              <w:rPr>
                <w:rFonts w:eastAsia="黑体"/>
                <w:sz w:val="24"/>
              </w:rPr>
            </w:pPr>
            <w:r>
              <w:rPr>
                <w:rFonts w:eastAsia="黑体" w:hint="eastAsia"/>
                <w:sz w:val="24"/>
              </w:rPr>
              <w:t>姓名</w:t>
            </w:r>
          </w:p>
        </w:tc>
        <w:tc>
          <w:tcPr>
            <w:tcW w:w="1430" w:type="dxa"/>
            <w:gridSpan w:val="2"/>
            <w:vAlign w:val="center"/>
          </w:tcPr>
          <w:p w:rsidR="00845F40" w:rsidRDefault="00845F40" w:rsidP="00E7260E">
            <w:pPr>
              <w:tabs>
                <w:tab w:val="left" w:pos="1620"/>
              </w:tabs>
              <w:jc w:val="center"/>
              <w:rPr>
                <w:rFonts w:eastAsia="黑体"/>
                <w:sz w:val="24"/>
              </w:rPr>
            </w:pPr>
            <w:r>
              <w:rPr>
                <w:rFonts w:eastAsia="黑体" w:hint="eastAsia"/>
                <w:sz w:val="24"/>
              </w:rPr>
              <w:t>职称</w:t>
            </w:r>
          </w:p>
        </w:tc>
        <w:tc>
          <w:tcPr>
            <w:tcW w:w="6002" w:type="dxa"/>
            <w:gridSpan w:val="4"/>
            <w:vAlign w:val="center"/>
          </w:tcPr>
          <w:p w:rsidR="00845F40" w:rsidRDefault="00845F40" w:rsidP="00E7260E">
            <w:pPr>
              <w:tabs>
                <w:tab w:val="left" w:pos="1620"/>
              </w:tabs>
              <w:jc w:val="center"/>
              <w:rPr>
                <w:rFonts w:eastAsia="黑体"/>
                <w:sz w:val="24"/>
              </w:rPr>
            </w:pPr>
            <w:r>
              <w:rPr>
                <w:rFonts w:eastAsia="黑体" w:hint="eastAsia"/>
                <w:sz w:val="24"/>
              </w:rPr>
              <w:t>所在学科（专业）</w:t>
            </w:r>
          </w:p>
        </w:tc>
      </w:tr>
      <w:tr w:rsidR="00845F40" w:rsidTr="00E7260E">
        <w:trPr>
          <w:cantSplit/>
          <w:trHeight w:val="465"/>
        </w:trPr>
        <w:tc>
          <w:tcPr>
            <w:tcW w:w="1040" w:type="dxa"/>
            <w:vMerge/>
          </w:tcPr>
          <w:p w:rsidR="00845F40" w:rsidRDefault="00845F40" w:rsidP="00E7260E">
            <w:pPr>
              <w:tabs>
                <w:tab w:val="left" w:pos="1620"/>
              </w:tabs>
              <w:rPr>
                <w:rFonts w:eastAsia="黑体"/>
                <w:sz w:val="32"/>
              </w:rPr>
            </w:pPr>
          </w:p>
        </w:tc>
        <w:tc>
          <w:tcPr>
            <w:tcW w:w="1248" w:type="dxa"/>
            <w:gridSpan w:val="3"/>
          </w:tcPr>
          <w:p w:rsidR="00845F40" w:rsidRPr="0041020A" w:rsidRDefault="0041020A" w:rsidP="0041020A">
            <w:pPr>
              <w:tabs>
                <w:tab w:val="left" w:pos="1620"/>
              </w:tabs>
              <w:jc w:val="left"/>
              <w:rPr>
                <w:rFonts w:asciiTheme="minorEastAsia" w:eastAsiaTheme="minorEastAsia" w:hAnsiTheme="minorEastAsia" w:hint="eastAsia"/>
                <w:sz w:val="24"/>
                <w:szCs w:val="16"/>
              </w:rPr>
            </w:pPr>
            <w:r w:rsidRPr="0041020A">
              <w:rPr>
                <w:rFonts w:asciiTheme="minorEastAsia" w:eastAsiaTheme="minorEastAsia" w:hAnsiTheme="minorEastAsia" w:hint="eastAsia"/>
                <w:sz w:val="24"/>
                <w:szCs w:val="16"/>
              </w:rPr>
              <w:t>孙琳琳</w:t>
            </w:r>
          </w:p>
        </w:tc>
        <w:tc>
          <w:tcPr>
            <w:tcW w:w="1430" w:type="dxa"/>
            <w:gridSpan w:val="2"/>
          </w:tcPr>
          <w:p w:rsidR="00845F40" w:rsidRPr="0041020A" w:rsidRDefault="0041020A" w:rsidP="0041020A">
            <w:pPr>
              <w:tabs>
                <w:tab w:val="left" w:pos="1620"/>
              </w:tabs>
              <w:jc w:val="left"/>
              <w:rPr>
                <w:rFonts w:asciiTheme="minorEastAsia" w:eastAsiaTheme="minorEastAsia" w:hAnsiTheme="minorEastAsia" w:hint="eastAsia"/>
                <w:sz w:val="24"/>
                <w:szCs w:val="16"/>
              </w:rPr>
            </w:pPr>
            <w:r w:rsidRPr="0041020A">
              <w:rPr>
                <w:rFonts w:asciiTheme="minorEastAsia" w:eastAsiaTheme="minorEastAsia" w:hAnsiTheme="minorEastAsia" w:hint="eastAsia"/>
                <w:sz w:val="24"/>
                <w:szCs w:val="16"/>
              </w:rPr>
              <w:t>研究员</w:t>
            </w:r>
          </w:p>
        </w:tc>
        <w:tc>
          <w:tcPr>
            <w:tcW w:w="6002" w:type="dxa"/>
            <w:gridSpan w:val="4"/>
          </w:tcPr>
          <w:p w:rsidR="00845F40" w:rsidRPr="0041020A" w:rsidRDefault="0041020A" w:rsidP="0041020A">
            <w:pPr>
              <w:tabs>
                <w:tab w:val="left" w:pos="1620"/>
              </w:tabs>
              <w:jc w:val="left"/>
              <w:rPr>
                <w:rFonts w:asciiTheme="minorEastAsia" w:eastAsiaTheme="minorEastAsia" w:hAnsiTheme="minorEastAsia" w:hint="eastAsia"/>
                <w:sz w:val="24"/>
                <w:szCs w:val="16"/>
              </w:rPr>
            </w:pPr>
            <w:r>
              <w:rPr>
                <w:rFonts w:asciiTheme="minorEastAsia" w:eastAsiaTheme="minorEastAsia" w:hAnsiTheme="minorEastAsia" w:hint="eastAsia"/>
                <w:sz w:val="24"/>
                <w:szCs w:val="16"/>
              </w:rPr>
              <w:t>信息与通信工程</w:t>
            </w:r>
          </w:p>
        </w:tc>
      </w:tr>
      <w:tr w:rsidR="00845F40" w:rsidTr="00E7260E">
        <w:trPr>
          <w:cantSplit/>
          <w:trHeight w:val="450"/>
        </w:trPr>
        <w:tc>
          <w:tcPr>
            <w:tcW w:w="1040" w:type="dxa"/>
            <w:vMerge/>
          </w:tcPr>
          <w:p w:rsidR="00845F40" w:rsidRDefault="00845F40" w:rsidP="00E7260E">
            <w:pPr>
              <w:tabs>
                <w:tab w:val="left" w:pos="1620"/>
              </w:tabs>
              <w:rPr>
                <w:rFonts w:eastAsia="黑体"/>
                <w:sz w:val="32"/>
              </w:rPr>
            </w:pPr>
          </w:p>
        </w:tc>
        <w:tc>
          <w:tcPr>
            <w:tcW w:w="1248" w:type="dxa"/>
            <w:gridSpan w:val="3"/>
          </w:tcPr>
          <w:p w:rsidR="00845F40" w:rsidRPr="0041020A" w:rsidRDefault="0041020A" w:rsidP="0041020A">
            <w:pPr>
              <w:tabs>
                <w:tab w:val="left" w:pos="1620"/>
              </w:tabs>
              <w:jc w:val="left"/>
              <w:rPr>
                <w:rFonts w:asciiTheme="minorEastAsia" w:eastAsiaTheme="minorEastAsia" w:hAnsiTheme="minorEastAsia" w:hint="eastAsia"/>
                <w:sz w:val="24"/>
                <w:szCs w:val="16"/>
              </w:rPr>
            </w:pPr>
            <w:proofErr w:type="gramStart"/>
            <w:r>
              <w:rPr>
                <w:rFonts w:asciiTheme="minorEastAsia" w:eastAsiaTheme="minorEastAsia" w:hAnsiTheme="minorEastAsia" w:hint="eastAsia"/>
                <w:sz w:val="24"/>
                <w:szCs w:val="16"/>
              </w:rPr>
              <w:t>楚然</w:t>
            </w:r>
            <w:proofErr w:type="gramEnd"/>
          </w:p>
        </w:tc>
        <w:tc>
          <w:tcPr>
            <w:tcW w:w="1430" w:type="dxa"/>
            <w:gridSpan w:val="2"/>
          </w:tcPr>
          <w:p w:rsidR="00845F40" w:rsidRPr="0041020A" w:rsidRDefault="0041020A" w:rsidP="0041020A">
            <w:pPr>
              <w:tabs>
                <w:tab w:val="left" w:pos="1620"/>
              </w:tabs>
              <w:jc w:val="left"/>
              <w:rPr>
                <w:rFonts w:asciiTheme="minorEastAsia" w:eastAsiaTheme="minorEastAsia" w:hAnsiTheme="minorEastAsia" w:hint="eastAsia"/>
                <w:sz w:val="24"/>
                <w:szCs w:val="16"/>
              </w:rPr>
            </w:pPr>
            <w:r>
              <w:rPr>
                <w:rFonts w:asciiTheme="minorEastAsia" w:eastAsiaTheme="minorEastAsia" w:hAnsiTheme="minorEastAsia" w:hint="eastAsia"/>
                <w:sz w:val="24"/>
                <w:szCs w:val="16"/>
              </w:rPr>
              <w:t>副研究员</w:t>
            </w:r>
          </w:p>
        </w:tc>
        <w:tc>
          <w:tcPr>
            <w:tcW w:w="6002" w:type="dxa"/>
            <w:gridSpan w:val="4"/>
          </w:tcPr>
          <w:p w:rsidR="00845F40" w:rsidRPr="0041020A" w:rsidRDefault="0041020A" w:rsidP="0041020A">
            <w:pPr>
              <w:tabs>
                <w:tab w:val="left" w:pos="1620"/>
              </w:tabs>
              <w:jc w:val="left"/>
              <w:rPr>
                <w:rFonts w:asciiTheme="minorEastAsia" w:eastAsiaTheme="minorEastAsia" w:hAnsiTheme="minorEastAsia" w:hint="eastAsia"/>
                <w:sz w:val="24"/>
                <w:szCs w:val="16"/>
              </w:rPr>
            </w:pPr>
            <w:r>
              <w:rPr>
                <w:rFonts w:asciiTheme="minorEastAsia" w:eastAsiaTheme="minorEastAsia" w:hAnsiTheme="minorEastAsia" w:hint="eastAsia"/>
                <w:sz w:val="24"/>
                <w:szCs w:val="16"/>
              </w:rPr>
              <w:t>通信与信息系统</w:t>
            </w:r>
          </w:p>
        </w:tc>
      </w:tr>
      <w:tr w:rsidR="00845F40" w:rsidTr="00E7260E">
        <w:trPr>
          <w:cantSplit/>
          <w:trHeight w:val="465"/>
        </w:trPr>
        <w:tc>
          <w:tcPr>
            <w:tcW w:w="1040" w:type="dxa"/>
            <w:vMerge/>
          </w:tcPr>
          <w:p w:rsidR="00845F40" w:rsidRDefault="00845F40" w:rsidP="00E7260E">
            <w:pPr>
              <w:tabs>
                <w:tab w:val="left" w:pos="1620"/>
              </w:tabs>
              <w:rPr>
                <w:rFonts w:eastAsia="黑体"/>
                <w:sz w:val="32"/>
              </w:rPr>
            </w:pPr>
          </w:p>
        </w:tc>
        <w:tc>
          <w:tcPr>
            <w:tcW w:w="1248" w:type="dxa"/>
            <w:gridSpan w:val="3"/>
          </w:tcPr>
          <w:p w:rsidR="00845F40" w:rsidRPr="0041020A" w:rsidRDefault="0041020A" w:rsidP="0041020A">
            <w:pPr>
              <w:tabs>
                <w:tab w:val="left" w:pos="1620"/>
              </w:tabs>
              <w:jc w:val="left"/>
              <w:rPr>
                <w:rFonts w:asciiTheme="minorEastAsia" w:eastAsiaTheme="minorEastAsia" w:hAnsiTheme="minorEastAsia" w:hint="eastAsia"/>
                <w:sz w:val="24"/>
                <w:szCs w:val="16"/>
              </w:rPr>
            </w:pPr>
            <w:r>
              <w:rPr>
                <w:rFonts w:asciiTheme="minorEastAsia" w:eastAsiaTheme="minorEastAsia" w:hAnsiTheme="minorEastAsia" w:hint="eastAsia"/>
                <w:sz w:val="24"/>
                <w:szCs w:val="16"/>
              </w:rPr>
              <w:t>刘光祖</w:t>
            </w:r>
          </w:p>
        </w:tc>
        <w:tc>
          <w:tcPr>
            <w:tcW w:w="1430" w:type="dxa"/>
            <w:gridSpan w:val="2"/>
          </w:tcPr>
          <w:p w:rsidR="00845F40" w:rsidRPr="0041020A" w:rsidRDefault="0041020A" w:rsidP="0041020A">
            <w:pPr>
              <w:tabs>
                <w:tab w:val="left" w:pos="1620"/>
              </w:tabs>
              <w:jc w:val="left"/>
              <w:rPr>
                <w:rFonts w:asciiTheme="minorEastAsia" w:eastAsiaTheme="minorEastAsia" w:hAnsiTheme="minorEastAsia" w:hint="eastAsia"/>
                <w:sz w:val="24"/>
                <w:szCs w:val="16"/>
              </w:rPr>
            </w:pPr>
            <w:r>
              <w:rPr>
                <w:rFonts w:asciiTheme="minorEastAsia" w:eastAsiaTheme="minorEastAsia" w:hAnsiTheme="minorEastAsia" w:hint="eastAsia"/>
                <w:sz w:val="24"/>
                <w:szCs w:val="16"/>
              </w:rPr>
              <w:t>副教授</w:t>
            </w:r>
          </w:p>
        </w:tc>
        <w:tc>
          <w:tcPr>
            <w:tcW w:w="6002" w:type="dxa"/>
            <w:gridSpan w:val="4"/>
          </w:tcPr>
          <w:p w:rsidR="00845F40" w:rsidRPr="0041020A" w:rsidRDefault="0041020A" w:rsidP="0041020A">
            <w:pPr>
              <w:tabs>
                <w:tab w:val="left" w:pos="1620"/>
              </w:tabs>
              <w:jc w:val="left"/>
              <w:rPr>
                <w:rFonts w:asciiTheme="minorEastAsia" w:eastAsiaTheme="minorEastAsia" w:hAnsiTheme="minorEastAsia" w:hint="eastAsia"/>
                <w:sz w:val="24"/>
                <w:szCs w:val="16"/>
              </w:rPr>
            </w:pPr>
            <w:r>
              <w:rPr>
                <w:rFonts w:asciiTheme="minorEastAsia" w:eastAsiaTheme="minorEastAsia" w:hAnsiTheme="minorEastAsia" w:hint="eastAsia"/>
                <w:sz w:val="24"/>
                <w:szCs w:val="16"/>
              </w:rPr>
              <w:t>信息与通信工程</w:t>
            </w:r>
          </w:p>
        </w:tc>
      </w:tr>
      <w:tr w:rsidR="00845F40" w:rsidTr="00E7260E">
        <w:trPr>
          <w:cantSplit/>
          <w:trHeight w:val="450"/>
        </w:trPr>
        <w:tc>
          <w:tcPr>
            <w:tcW w:w="1040" w:type="dxa"/>
            <w:vMerge/>
          </w:tcPr>
          <w:p w:rsidR="00845F40" w:rsidRDefault="00845F40" w:rsidP="00E7260E">
            <w:pPr>
              <w:tabs>
                <w:tab w:val="left" w:pos="1620"/>
              </w:tabs>
              <w:rPr>
                <w:rFonts w:eastAsia="黑体"/>
                <w:sz w:val="32"/>
              </w:rPr>
            </w:pPr>
          </w:p>
        </w:tc>
        <w:tc>
          <w:tcPr>
            <w:tcW w:w="1248" w:type="dxa"/>
            <w:gridSpan w:val="3"/>
          </w:tcPr>
          <w:p w:rsidR="00845F40" w:rsidRPr="0041020A" w:rsidRDefault="0041020A" w:rsidP="0041020A">
            <w:pPr>
              <w:tabs>
                <w:tab w:val="left" w:pos="1620"/>
              </w:tabs>
              <w:jc w:val="left"/>
              <w:rPr>
                <w:rFonts w:asciiTheme="minorEastAsia" w:eastAsiaTheme="minorEastAsia" w:hAnsiTheme="minorEastAsia" w:hint="eastAsia"/>
                <w:sz w:val="24"/>
                <w:szCs w:val="16"/>
              </w:rPr>
            </w:pPr>
            <w:r>
              <w:rPr>
                <w:rFonts w:asciiTheme="minorEastAsia" w:eastAsiaTheme="minorEastAsia" w:hAnsiTheme="minorEastAsia" w:hint="eastAsia"/>
                <w:sz w:val="24"/>
                <w:szCs w:val="16"/>
              </w:rPr>
              <w:t>邹骏</w:t>
            </w:r>
          </w:p>
        </w:tc>
        <w:tc>
          <w:tcPr>
            <w:tcW w:w="1430" w:type="dxa"/>
            <w:gridSpan w:val="2"/>
          </w:tcPr>
          <w:p w:rsidR="00845F40" w:rsidRPr="0041020A" w:rsidRDefault="0041020A" w:rsidP="0041020A">
            <w:pPr>
              <w:tabs>
                <w:tab w:val="left" w:pos="1620"/>
              </w:tabs>
              <w:jc w:val="left"/>
              <w:rPr>
                <w:rFonts w:asciiTheme="minorEastAsia" w:eastAsiaTheme="minorEastAsia" w:hAnsiTheme="minorEastAsia" w:hint="eastAsia"/>
                <w:sz w:val="24"/>
                <w:szCs w:val="16"/>
              </w:rPr>
            </w:pPr>
            <w:r>
              <w:rPr>
                <w:rFonts w:asciiTheme="minorEastAsia" w:eastAsiaTheme="minorEastAsia" w:hAnsiTheme="minorEastAsia" w:hint="eastAsia"/>
                <w:sz w:val="24"/>
                <w:szCs w:val="16"/>
              </w:rPr>
              <w:t>副教授</w:t>
            </w:r>
          </w:p>
        </w:tc>
        <w:tc>
          <w:tcPr>
            <w:tcW w:w="6002" w:type="dxa"/>
            <w:gridSpan w:val="4"/>
          </w:tcPr>
          <w:p w:rsidR="00845F40" w:rsidRPr="0041020A" w:rsidRDefault="0041020A" w:rsidP="0041020A">
            <w:pPr>
              <w:tabs>
                <w:tab w:val="left" w:pos="1620"/>
              </w:tabs>
              <w:jc w:val="left"/>
              <w:rPr>
                <w:rFonts w:asciiTheme="minorEastAsia" w:eastAsiaTheme="minorEastAsia" w:hAnsiTheme="minorEastAsia" w:hint="eastAsia"/>
                <w:sz w:val="24"/>
                <w:szCs w:val="16"/>
              </w:rPr>
            </w:pPr>
            <w:r>
              <w:rPr>
                <w:rFonts w:asciiTheme="minorEastAsia" w:eastAsiaTheme="minorEastAsia" w:hAnsiTheme="minorEastAsia" w:hint="eastAsia"/>
                <w:sz w:val="24"/>
                <w:szCs w:val="16"/>
              </w:rPr>
              <w:t>信息与通信工程</w:t>
            </w:r>
          </w:p>
        </w:tc>
      </w:tr>
      <w:tr w:rsidR="00845F40" w:rsidTr="00E7260E">
        <w:trPr>
          <w:cantSplit/>
          <w:trHeight w:val="465"/>
        </w:trPr>
        <w:tc>
          <w:tcPr>
            <w:tcW w:w="1040" w:type="dxa"/>
            <w:vMerge/>
          </w:tcPr>
          <w:p w:rsidR="00845F40" w:rsidRDefault="00845F40" w:rsidP="00E7260E">
            <w:pPr>
              <w:tabs>
                <w:tab w:val="left" w:pos="1620"/>
              </w:tabs>
              <w:rPr>
                <w:rFonts w:eastAsia="黑体"/>
                <w:sz w:val="32"/>
              </w:rPr>
            </w:pPr>
          </w:p>
        </w:tc>
        <w:tc>
          <w:tcPr>
            <w:tcW w:w="1248" w:type="dxa"/>
            <w:gridSpan w:val="3"/>
          </w:tcPr>
          <w:p w:rsidR="00845F40" w:rsidRPr="0041020A" w:rsidRDefault="00845F40" w:rsidP="0041020A">
            <w:pPr>
              <w:tabs>
                <w:tab w:val="left" w:pos="1620"/>
              </w:tabs>
              <w:jc w:val="left"/>
              <w:rPr>
                <w:rFonts w:asciiTheme="minorEastAsia" w:eastAsiaTheme="minorEastAsia" w:hAnsiTheme="minorEastAsia" w:hint="eastAsia"/>
                <w:sz w:val="24"/>
                <w:szCs w:val="16"/>
              </w:rPr>
            </w:pPr>
          </w:p>
        </w:tc>
        <w:tc>
          <w:tcPr>
            <w:tcW w:w="1430" w:type="dxa"/>
            <w:gridSpan w:val="2"/>
          </w:tcPr>
          <w:p w:rsidR="00845F40" w:rsidRPr="0041020A" w:rsidRDefault="00845F40" w:rsidP="0041020A">
            <w:pPr>
              <w:tabs>
                <w:tab w:val="left" w:pos="1620"/>
              </w:tabs>
              <w:jc w:val="left"/>
              <w:rPr>
                <w:rFonts w:asciiTheme="minorEastAsia" w:eastAsiaTheme="minorEastAsia" w:hAnsiTheme="minorEastAsia" w:hint="eastAsia"/>
                <w:sz w:val="24"/>
                <w:szCs w:val="16"/>
              </w:rPr>
            </w:pPr>
          </w:p>
        </w:tc>
        <w:tc>
          <w:tcPr>
            <w:tcW w:w="6002" w:type="dxa"/>
            <w:gridSpan w:val="4"/>
          </w:tcPr>
          <w:p w:rsidR="00845F40" w:rsidRPr="0041020A" w:rsidRDefault="00845F40" w:rsidP="0041020A">
            <w:pPr>
              <w:tabs>
                <w:tab w:val="left" w:pos="1620"/>
              </w:tabs>
              <w:jc w:val="left"/>
              <w:rPr>
                <w:rFonts w:asciiTheme="minorEastAsia" w:eastAsiaTheme="minorEastAsia" w:hAnsiTheme="minorEastAsia" w:hint="eastAsia"/>
                <w:sz w:val="24"/>
                <w:szCs w:val="16"/>
              </w:rPr>
            </w:pPr>
          </w:p>
        </w:tc>
      </w:tr>
      <w:tr w:rsidR="00845F40" w:rsidTr="00E7260E">
        <w:trPr>
          <w:cantSplit/>
          <w:trHeight w:val="443"/>
        </w:trPr>
        <w:tc>
          <w:tcPr>
            <w:tcW w:w="1040" w:type="dxa"/>
            <w:vMerge/>
          </w:tcPr>
          <w:p w:rsidR="00845F40" w:rsidRDefault="00845F40" w:rsidP="00E7260E">
            <w:pPr>
              <w:tabs>
                <w:tab w:val="left" w:pos="1620"/>
              </w:tabs>
              <w:rPr>
                <w:rFonts w:eastAsia="黑体"/>
                <w:sz w:val="32"/>
              </w:rPr>
            </w:pPr>
          </w:p>
        </w:tc>
        <w:tc>
          <w:tcPr>
            <w:tcW w:w="1248" w:type="dxa"/>
            <w:gridSpan w:val="3"/>
          </w:tcPr>
          <w:p w:rsidR="00845F40" w:rsidRPr="0041020A" w:rsidRDefault="00845F40" w:rsidP="0041020A">
            <w:pPr>
              <w:tabs>
                <w:tab w:val="left" w:pos="1620"/>
              </w:tabs>
              <w:jc w:val="left"/>
              <w:rPr>
                <w:rFonts w:asciiTheme="minorEastAsia" w:eastAsiaTheme="minorEastAsia" w:hAnsiTheme="minorEastAsia" w:hint="eastAsia"/>
                <w:sz w:val="24"/>
                <w:szCs w:val="16"/>
              </w:rPr>
            </w:pPr>
          </w:p>
        </w:tc>
        <w:tc>
          <w:tcPr>
            <w:tcW w:w="1430" w:type="dxa"/>
            <w:gridSpan w:val="2"/>
          </w:tcPr>
          <w:p w:rsidR="00845F40" w:rsidRPr="0041020A" w:rsidRDefault="00845F40" w:rsidP="0041020A">
            <w:pPr>
              <w:tabs>
                <w:tab w:val="left" w:pos="1620"/>
              </w:tabs>
              <w:jc w:val="left"/>
              <w:rPr>
                <w:rFonts w:asciiTheme="minorEastAsia" w:eastAsiaTheme="minorEastAsia" w:hAnsiTheme="minorEastAsia" w:hint="eastAsia"/>
                <w:sz w:val="24"/>
                <w:szCs w:val="16"/>
              </w:rPr>
            </w:pPr>
          </w:p>
        </w:tc>
        <w:tc>
          <w:tcPr>
            <w:tcW w:w="6002" w:type="dxa"/>
            <w:gridSpan w:val="4"/>
          </w:tcPr>
          <w:p w:rsidR="00845F40" w:rsidRPr="0041020A" w:rsidRDefault="00845F40" w:rsidP="0041020A">
            <w:pPr>
              <w:tabs>
                <w:tab w:val="left" w:pos="1620"/>
              </w:tabs>
              <w:jc w:val="left"/>
              <w:rPr>
                <w:rFonts w:asciiTheme="minorEastAsia" w:eastAsiaTheme="minorEastAsia" w:hAnsiTheme="minorEastAsia" w:hint="eastAsia"/>
                <w:sz w:val="24"/>
                <w:szCs w:val="16"/>
              </w:rPr>
            </w:pPr>
          </w:p>
        </w:tc>
      </w:tr>
      <w:tr w:rsidR="00845F40" w:rsidTr="00C807AC">
        <w:trPr>
          <w:cantSplit/>
          <w:trHeight w:val="7063"/>
        </w:trPr>
        <w:tc>
          <w:tcPr>
            <w:tcW w:w="1040" w:type="dxa"/>
            <w:tcBorders>
              <w:bottom w:val="single" w:sz="4" w:space="0" w:color="auto"/>
            </w:tcBorders>
            <w:vAlign w:val="center"/>
          </w:tcPr>
          <w:p w:rsidR="00845F40" w:rsidRDefault="00845F40" w:rsidP="00E7260E">
            <w:pPr>
              <w:tabs>
                <w:tab w:val="left" w:pos="1620"/>
              </w:tabs>
              <w:jc w:val="center"/>
              <w:rPr>
                <w:rFonts w:eastAsia="黑体"/>
                <w:sz w:val="24"/>
              </w:rPr>
            </w:pPr>
            <w:r>
              <w:rPr>
                <w:rFonts w:eastAsia="黑体" w:hint="eastAsia"/>
                <w:sz w:val="24"/>
              </w:rPr>
              <w:t>审</w:t>
            </w:r>
          </w:p>
          <w:p w:rsidR="00845F40" w:rsidRDefault="00845F40" w:rsidP="00E7260E">
            <w:pPr>
              <w:tabs>
                <w:tab w:val="left" w:pos="1620"/>
              </w:tabs>
              <w:jc w:val="center"/>
              <w:rPr>
                <w:rFonts w:eastAsia="黑体"/>
                <w:sz w:val="24"/>
              </w:rPr>
            </w:pPr>
            <w:r>
              <w:rPr>
                <w:rFonts w:eastAsia="黑体" w:hint="eastAsia"/>
                <w:sz w:val="24"/>
              </w:rPr>
              <w:t>批</w:t>
            </w:r>
          </w:p>
          <w:p w:rsidR="00845F40" w:rsidRDefault="00845F40" w:rsidP="00E7260E">
            <w:pPr>
              <w:tabs>
                <w:tab w:val="left" w:pos="1620"/>
              </w:tabs>
              <w:jc w:val="center"/>
              <w:rPr>
                <w:rFonts w:eastAsia="黑体"/>
                <w:sz w:val="24"/>
              </w:rPr>
            </w:pPr>
            <w:r>
              <w:rPr>
                <w:rFonts w:eastAsia="黑体" w:hint="eastAsia"/>
                <w:sz w:val="24"/>
              </w:rPr>
              <w:t>专</w:t>
            </w:r>
          </w:p>
          <w:p w:rsidR="00845F40" w:rsidRDefault="00845F40" w:rsidP="00E7260E">
            <w:pPr>
              <w:tabs>
                <w:tab w:val="left" w:pos="1620"/>
              </w:tabs>
              <w:jc w:val="center"/>
              <w:rPr>
                <w:rFonts w:eastAsia="黑体"/>
                <w:sz w:val="24"/>
              </w:rPr>
            </w:pPr>
            <w:r>
              <w:rPr>
                <w:rFonts w:eastAsia="黑体" w:hint="eastAsia"/>
                <w:sz w:val="24"/>
              </w:rPr>
              <w:t>家</w:t>
            </w:r>
          </w:p>
          <w:p w:rsidR="00845F40" w:rsidRDefault="00845F40" w:rsidP="00E7260E">
            <w:pPr>
              <w:tabs>
                <w:tab w:val="left" w:pos="1620"/>
              </w:tabs>
              <w:jc w:val="center"/>
              <w:rPr>
                <w:rFonts w:eastAsia="黑体"/>
                <w:sz w:val="24"/>
              </w:rPr>
            </w:pPr>
            <w:r>
              <w:rPr>
                <w:rFonts w:eastAsia="黑体" w:hint="eastAsia"/>
                <w:sz w:val="24"/>
              </w:rPr>
              <w:t>组</w:t>
            </w:r>
          </w:p>
          <w:p w:rsidR="00845F40" w:rsidRDefault="00845F40" w:rsidP="00E7260E">
            <w:pPr>
              <w:tabs>
                <w:tab w:val="left" w:pos="1620"/>
              </w:tabs>
              <w:jc w:val="center"/>
              <w:rPr>
                <w:rFonts w:eastAsia="黑体"/>
                <w:sz w:val="24"/>
              </w:rPr>
            </w:pPr>
            <w:r>
              <w:rPr>
                <w:rFonts w:eastAsia="黑体" w:hint="eastAsia"/>
                <w:sz w:val="24"/>
              </w:rPr>
              <w:t>意</w:t>
            </w:r>
          </w:p>
          <w:p w:rsidR="00845F40" w:rsidRDefault="00845F40" w:rsidP="00E7260E">
            <w:pPr>
              <w:tabs>
                <w:tab w:val="left" w:pos="1620"/>
              </w:tabs>
              <w:jc w:val="center"/>
              <w:rPr>
                <w:rFonts w:eastAsia="黑体"/>
              </w:rPr>
            </w:pPr>
            <w:r>
              <w:rPr>
                <w:rFonts w:eastAsia="黑体" w:hint="eastAsia"/>
                <w:sz w:val="24"/>
              </w:rPr>
              <w:t>见</w:t>
            </w:r>
          </w:p>
        </w:tc>
        <w:tc>
          <w:tcPr>
            <w:tcW w:w="8680" w:type="dxa"/>
            <w:gridSpan w:val="9"/>
            <w:tcBorders>
              <w:bottom w:val="single" w:sz="4" w:space="0" w:color="auto"/>
            </w:tcBorders>
          </w:tcPr>
          <w:p w:rsidR="00845F40" w:rsidRPr="0041020A" w:rsidRDefault="0041020A" w:rsidP="0041020A">
            <w:pPr>
              <w:tabs>
                <w:tab w:val="left" w:pos="1620"/>
              </w:tabs>
              <w:ind w:firstLineChars="200" w:firstLine="480"/>
              <w:rPr>
                <w:rFonts w:asciiTheme="minorEastAsia" w:eastAsiaTheme="minorEastAsia" w:hAnsiTheme="minorEastAsia" w:hint="eastAsia"/>
                <w:sz w:val="24"/>
                <w:szCs w:val="16"/>
              </w:rPr>
            </w:pPr>
            <w:r w:rsidRPr="0041020A">
              <w:rPr>
                <w:rFonts w:asciiTheme="minorEastAsia" w:eastAsiaTheme="minorEastAsia" w:hAnsiTheme="minorEastAsia" w:hint="eastAsia"/>
                <w:sz w:val="24"/>
                <w:szCs w:val="16"/>
              </w:rPr>
              <w:t>此选题</w:t>
            </w:r>
            <w:r>
              <w:rPr>
                <w:rFonts w:asciiTheme="minorEastAsia" w:eastAsiaTheme="minorEastAsia" w:hAnsiTheme="minorEastAsia" w:hint="eastAsia"/>
                <w:sz w:val="24"/>
                <w:szCs w:val="16"/>
              </w:rPr>
              <w:t>基于OFDM技术，对远距离自组网</w:t>
            </w:r>
            <w:r w:rsidR="00723E20">
              <w:rPr>
                <w:rFonts w:asciiTheme="minorEastAsia" w:eastAsiaTheme="minorEastAsia" w:hAnsiTheme="minorEastAsia" w:hint="eastAsia"/>
                <w:sz w:val="24"/>
                <w:szCs w:val="16"/>
              </w:rPr>
              <w:t>中</w:t>
            </w:r>
            <w:r w:rsidR="00723E20" w:rsidRPr="00723E20">
              <w:rPr>
                <w:rFonts w:asciiTheme="minorEastAsia" w:eastAsiaTheme="minorEastAsia" w:hAnsiTheme="minorEastAsia" w:hint="eastAsia"/>
                <w:sz w:val="24"/>
                <w:szCs w:val="16"/>
              </w:rPr>
              <w:t>物理层收发机</w:t>
            </w:r>
            <w:r w:rsidR="00723E20">
              <w:rPr>
                <w:rFonts w:asciiTheme="minorEastAsia" w:eastAsiaTheme="minorEastAsia" w:hAnsiTheme="minorEastAsia" w:hint="eastAsia"/>
                <w:sz w:val="24"/>
                <w:szCs w:val="16"/>
              </w:rPr>
              <w:t>、</w:t>
            </w:r>
            <w:r w:rsidR="00723E20" w:rsidRPr="00723E20">
              <w:rPr>
                <w:rFonts w:asciiTheme="minorEastAsia" w:eastAsiaTheme="minorEastAsia" w:hAnsiTheme="minorEastAsia" w:hint="eastAsia"/>
                <w:sz w:val="24"/>
                <w:szCs w:val="16"/>
              </w:rPr>
              <w:t>基于CSMA/CA的数据链路层</w:t>
            </w:r>
            <w:r w:rsidR="00723E20">
              <w:rPr>
                <w:rFonts w:asciiTheme="minorEastAsia" w:eastAsiaTheme="minorEastAsia" w:hAnsiTheme="minorEastAsia" w:hint="eastAsia"/>
                <w:sz w:val="24"/>
                <w:szCs w:val="16"/>
              </w:rPr>
              <w:t>、</w:t>
            </w:r>
            <w:r w:rsidR="00723E20" w:rsidRPr="00723E20">
              <w:rPr>
                <w:rFonts w:asciiTheme="minorEastAsia" w:eastAsiaTheme="minorEastAsia" w:hAnsiTheme="minorEastAsia" w:hint="eastAsia"/>
                <w:sz w:val="24"/>
                <w:szCs w:val="16"/>
              </w:rPr>
              <w:t>实现多跳的网络层动态路由</w:t>
            </w:r>
            <w:r w:rsidR="00723E20">
              <w:rPr>
                <w:rFonts w:asciiTheme="minorEastAsia" w:eastAsiaTheme="minorEastAsia" w:hAnsiTheme="minorEastAsia" w:hint="eastAsia"/>
                <w:sz w:val="24"/>
                <w:szCs w:val="16"/>
              </w:rPr>
              <w:t>、通信感知等关键技术</w:t>
            </w:r>
            <w:r>
              <w:rPr>
                <w:rFonts w:asciiTheme="minorEastAsia" w:eastAsiaTheme="minorEastAsia" w:hAnsiTheme="minorEastAsia" w:hint="eastAsia"/>
                <w:sz w:val="24"/>
                <w:szCs w:val="16"/>
              </w:rPr>
              <w:t>进行研究。</w:t>
            </w:r>
          </w:p>
          <w:p w:rsidR="0041020A" w:rsidRDefault="0041020A" w:rsidP="0041020A">
            <w:pPr>
              <w:tabs>
                <w:tab w:val="left" w:pos="1620"/>
              </w:tabs>
              <w:ind w:firstLineChars="200" w:firstLine="480"/>
              <w:rPr>
                <w:rFonts w:asciiTheme="minorEastAsia" w:eastAsiaTheme="minorEastAsia" w:hAnsiTheme="minorEastAsia" w:hint="eastAsia"/>
                <w:sz w:val="24"/>
                <w:szCs w:val="16"/>
              </w:rPr>
            </w:pPr>
            <w:r w:rsidRPr="0041020A">
              <w:rPr>
                <w:rFonts w:asciiTheme="minorEastAsia" w:eastAsiaTheme="minorEastAsia" w:hAnsiTheme="minorEastAsia" w:hint="eastAsia"/>
                <w:sz w:val="24"/>
                <w:szCs w:val="16"/>
              </w:rPr>
              <w:t>基于OFDM的远距离自组网</w:t>
            </w:r>
            <w:r>
              <w:rPr>
                <w:rFonts w:asciiTheme="minorEastAsia" w:eastAsiaTheme="minorEastAsia" w:hAnsiTheme="minorEastAsia" w:hint="eastAsia"/>
                <w:sz w:val="24"/>
                <w:szCs w:val="16"/>
              </w:rPr>
              <w:t>具有高动态、远距离、大带宽等特点，能够应用于大规模无人机组网，</w:t>
            </w:r>
            <w:r w:rsidRPr="0041020A">
              <w:rPr>
                <w:rFonts w:asciiTheme="minorEastAsia" w:eastAsiaTheme="minorEastAsia" w:hAnsiTheme="minorEastAsia"/>
                <w:sz w:val="24"/>
                <w:szCs w:val="16"/>
              </w:rPr>
              <w:t>对于无线通信系统具有很大的应用价值,技术难度较高,工作量充足。该学生对课题所涉及的原理和关键技术进行了充分的调研与分析,文献阅读广泛,理论基础扎实,掌握了国内外发展最新动态。该学生提出了该选题的重点与难点,并对其进行了深入分析,提出了初步的解决思路和设计方案,论文计划全面,节点安排合理。</w:t>
            </w:r>
          </w:p>
          <w:p w:rsidR="00845F40" w:rsidRPr="0041020A" w:rsidRDefault="0041020A" w:rsidP="0041020A">
            <w:pPr>
              <w:tabs>
                <w:tab w:val="left" w:pos="1620"/>
              </w:tabs>
              <w:ind w:firstLineChars="200" w:firstLine="480"/>
              <w:rPr>
                <w:rFonts w:asciiTheme="minorEastAsia" w:eastAsiaTheme="minorEastAsia" w:hAnsiTheme="minorEastAsia" w:hint="eastAsia"/>
                <w:sz w:val="24"/>
                <w:szCs w:val="16"/>
              </w:rPr>
            </w:pPr>
            <w:r w:rsidRPr="0041020A">
              <w:rPr>
                <w:rFonts w:asciiTheme="minorEastAsia" w:eastAsiaTheme="minorEastAsia" w:hAnsiTheme="minorEastAsia"/>
                <w:sz w:val="24"/>
                <w:szCs w:val="16"/>
              </w:rPr>
              <w:t>符合开题条件,同意开题</w:t>
            </w:r>
          </w:p>
          <w:p w:rsidR="00845F40" w:rsidRDefault="00845F40" w:rsidP="00E7260E">
            <w:pPr>
              <w:tabs>
                <w:tab w:val="left" w:pos="1620"/>
              </w:tabs>
              <w:rPr>
                <w:rFonts w:eastAsia="黑体"/>
                <w:sz w:val="32"/>
              </w:rPr>
            </w:pPr>
          </w:p>
          <w:p w:rsidR="00845F40" w:rsidRDefault="00845F40" w:rsidP="00E7260E">
            <w:pPr>
              <w:tabs>
                <w:tab w:val="left" w:pos="1620"/>
              </w:tabs>
              <w:rPr>
                <w:rFonts w:eastAsia="黑体" w:hint="eastAsia"/>
                <w:sz w:val="24"/>
              </w:rPr>
            </w:pPr>
          </w:p>
          <w:p w:rsidR="00845F40" w:rsidRDefault="00845F40" w:rsidP="00E7260E">
            <w:pPr>
              <w:tabs>
                <w:tab w:val="left" w:pos="1620"/>
              </w:tabs>
              <w:rPr>
                <w:rFonts w:eastAsia="黑体"/>
                <w:b/>
                <w:bCs/>
                <w:sz w:val="40"/>
                <w:szCs w:val="28"/>
              </w:rPr>
            </w:pPr>
          </w:p>
          <w:p w:rsidR="0041020A" w:rsidRDefault="0041020A" w:rsidP="00E7260E">
            <w:pPr>
              <w:tabs>
                <w:tab w:val="left" w:pos="1620"/>
              </w:tabs>
              <w:rPr>
                <w:rFonts w:eastAsia="黑体"/>
                <w:b/>
                <w:bCs/>
                <w:sz w:val="40"/>
                <w:szCs w:val="28"/>
              </w:rPr>
            </w:pPr>
          </w:p>
          <w:p w:rsidR="0041020A" w:rsidRDefault="0041020A" w:rsidP="00E7260E">
            <w:pPr>
              <w:tabs>
                <w:tab w:val="left" w:pos="1620"/>
              </w:tabs>
              <w:rPr>
                <w:rFonts w:eastAsia="黑体"/>
                <w:b/>
                <w:bCs/>
                <w:sz w:val="40"/>
                <w:szCs w:val="28"/>
              </w:rPr>
            </w:pPr>
          </w:p>
          <w:p w:rsidR="0041020A" w:rsidRPr="0041020A" w:rsidRDefault="0041020A" w:rsidP="00E7260E">
            <w:pPr>
              <w:tabs>
                <w:tab w:val="left" w:pos="1620"/>
              </w:tabs>
              <w:rPr>
                <w:rFonts w:eastAsia="黑体"/>
                <w:b/>
                <w:bCs/>
                <w:sz w:val="40"/>
                <w:szCs w:val="28"/>
              </w:rPr>
            </w:pPr>
          </w:p>
          <w:p w:rsidR="00845F40" w:rsidRDefault="00845F40" w:rsidP="00E7260E">
            <w:pPr>
              <w:tabs>
                <w:tab w:val="left" w:pos="1620"/>
              </w:tabs>
              <w:ind w:firstLineChars="2000" w:firstLine="4800"/>
              <w:rPr>
                <w:rFonts w:eastAsia="黑体"/>
                <w:sz w:val="24"/>
              </w:rPr>
            </w:pPr>
            <w:r>
              <w:rPr>
                <w:rFonts w:eastAsia="黑体" w:hint="eastAsia"/>
                <w:sz w:val="24"/>
              </w:rPr>
              <w:t>专家组组长签字：</w:t>
            </w:r>
          </w:p>
          <w:p w:rsidR="00845F40" w:rsidRDefault="00845F40" w:rsidP="00E7260E">
            <w:pPr>
              <w:tabs>
                <w:tab w:val="left" w:pos="1620"/>
              </w:tabs>
              <w:rPr>
                <w:rFonts w:eastAsia="黑体"/>
                <w:sz w:val="24"/>
              </w:rPr>
            </w:pPr>
          </w:p>
          <w:p w:rsidR="00845F40" w:rsidRDefault="00845F40" w:rsidP="00E7260E">
            <w:pPr>
              <w:tabs>
                <w:tab w:val="left" w:pos="1620"/>
              </w:tabs>
              <w:rPr>
                <w:rFonts w:eastAsia="黑体"/>
                <w:sz w:val="32"/>
              </w:rPr>
            </w:pPr>
            <w:r>
              <w:rPr>
                <w:rFonts w:eastAsia="黑体" w:hint="eastAsia"/>
                <w:sz w:val="24"/>
              </w:rPr>
              <w:t xml:space="preserve">                                                    </w:t>
            </w:r>
            <w:r w:rsidR="0041020A">
              <w:rPr>
                <w:rFonts w:eastAsia="黑体" w:hint="eastAsia"/>
                <w:sz w:val="24"/>
              </w:rPr>
              <w:t>2024</w:t>
            </w:r>
            <w:r>
              <w:rPr>
                <w:rFonts w:eastAsia="黑体" w:hint="eastAsia"/>
                <w:sz w:val="24"/>
              </w:rPr>
              <w:t>年</w:t>
            </w:r>
            <w:r w:rsidR="0041020A">
              <w:rPr>
                <w:rFonts w:eastAsia="黑体" w:hint="eastAsia"/>
                <w:sz w:val="24"/>
              </w:rPr>
              <w:t>12</w:t>
            </w:r>
            <w:r>
              <w:rPr>
                <w:rFonts w:eastAsia="黑体" w:hint="eastAsia"/>
                <w:sz w:val="24"/>
              </w:rPr>
              <w:t>月</w:t>
            </w:r>
            <w:r w:rsidR="0041020A">
              <w:rPr>
                <w:rFonts w:eastAsia="黑体" w:hint="eastAsia"/>
                <w:sz w:val="24"/>
              </w:rPr>
              <w:t>29</w:t>
            </w:r>
            <w:r>
              <w:rPr>
                <w:rFonts w:eastAsia="黑体" w:hint="eastAsia"/>
                <w:sz w:val="24"/>
              </w:rPr>
              <w:t>日</w:t>
            </w:r>
          </w:p>
        </w:tc>
      </w:tr>
      <w:tr w:rsidR="00845F40" w:rsidTr="00E7260E">
        <w:trPr>
          <w:cantSplit/>
          <w:trHeight w:val="620"/>
        </w:trPr>
        <w:tc>
          <w:tcPr>
            <w:tcW w:w="1767" w:type="dxa"/>
            <w:gridSpan w:val="3"/>
            <w:tcBorders>
              <w:bottom w:val="single" w:sz="4" w:space="0" w:color="auto"/>
            </w:tcBorders>
            <w:vAlign w:val="center"/>
          </w:tcPr>
          <w:p w:rsidR="00845F40" w:rsidRDefault="00845F40" w:rsidP="00E7260E">
            <w:pPr>
              <w:tabs>
                <w:tab w:val="left" w:pos="1620"/>
              </w:tabs>
              <w:jc w:val="center"/>
              <w:rPr>
                <w:rFonts w:ascii="黑体" w:eastAsia="黑体" w:hAnsi="宋体" w:hint="eastAsia"/>
                <w:sz w:val="24"/>
              </w:rPr>
            </w:pPr>
            <w:r>
              <w:rPr>
                <w:rFonts w:ascii="黑体" w:eastAsia="黑体" w:hAnsi="宋体" w:hint="eastAsia"/>
                <w:sz w:val="24"/>
              </w:rPr>
              <w:t>总体评价等级</w:t>
            </w:r>
          </w:p>
        </w:tc>
        <w:tc>
          <w:tcPr>
            <w:tcW w:w="7953" w:type="dxa"/>
            <w:gridSpan w:val="7"/>
            <w:tcBorders>
              <w:bottom w:val="single" w:sz="4" w:space="0" w:color="auto"/>
            </w:tcBorders>
            <w:vAlign w:val="center"/>
          </w:tcPr>
          <w:p w:rsidR="00845F40" w:rsidRDefault="00845F40" w:rsidP="00E7260E">
            <w:pPr>
              <w:tabs>
                <w:tab w:val="left" w:pos="1620"/>
              </w:tabs>
              <w:rPr>
                <w:rFonts w:ascii="黑体" w:eastAsia="黑体" w:hAnsi="宋体" w:hint="eastAsia"/>
                <w:sz w:val="24"/>
              </w:rPr>
            </w:pPr>
            <w:r>
              <w:rPr>
                <w:rFonts w:ascii="黑体" w:eastAsia="黑体" w:hAnsi="宋体"/>
                <w:sz w:val="24"/>
              </w:rPr>
              <w:t>A(</w:t>
            </w:r>
            <w:r>
              <w:rPr>
                <w:rFonts w:ascii="黑体" w:eastAsia="黑体" w:hAnsi="宋体" w:hint="eastAsia"/>
                <w:sz w:val="24"/>
              </w:rPr>
              <w:t>优</w:t>
            </w:r>
            <w:r>
              <w:rPr>
                <w:rFonts w:ascii="黑体" w:eastAsia="黑体" w:hAnsi="宋体"/>
                <w:sz w:val="24"/>
              </w:rPr>
              <w:t>)</w:t>
            </w:r>
            <w:r>
              <w:rPr>
                <w:rFonts w:ascii="黑体" w:eastAsia="黑体" w:hAnsi="宋体" w:hint="eastAsia"/>
                <w:sz w:val="24"/>
              </w:rPr>
              <w:t xml:space="preserve">；    </w:t>
            </w:r>
            <w:r>
              <w:rPr>
                <w:rFonts w:ascii="黑体" w:eastAsia="黑体" w:hAnsi="宋体"/>
                <w:sz w:val="24"/>
              </w:rPr>
              <w:t xml:space="preserve"> B</w:t>
            </w:r>
            <w:r>
              <w:rPr>
                <w:rFonts w:ascii="黑体" w:eastAsia="黑体" w:hAnsi="宋体" w:hint="eastAsia"/>
                <w:sz w:val="24"/>
              </w:rPr>
              <w:t xml:space="preserve">(良)；     </w:t>
            </w:r>
            <w:r>
              <w:rPr>
                <w:rFonts w:ascii="黑体" w:eastAsia="黑体" w:hAnsi="宋体"/>
                <w:sz w:val="24"/>
              </w:rPr>
              <w:t>C</w:t>
            </w:r>
            <w:r>
              <w:rPr>
                <w:rFonts w:ascii="黑体" w:eastAsia="黑体" w:hAnsi="宋体" w:hint="eastAsia"/>
                <w:sz w:val="24"/>
              </w:rPr>
              <w:t xml:space="preserve">(合格)；    </w:t>
            </w:r>
            <w:r>
              <w:rPr>
                <w:rFonts w:ascii="黑体" w:eastAsia="黑体" w:hAnsi="宋体"/>
                <w:sz w:val="24"/>
              </w:rPr>
              <w:t>D</w:t>
            </w:r>
            <w:r>
              <w:rPr>
                <w:rFonts w:ascii="黑体" w:eastAsia="黑体" w:hAnsi="宋体" w:hint="eastAsia"/>
                <w:sz w:val="24"/>
              </w:rPr>
              <w:t>（不合格）</w:t>
            </w:r>
          </w:p>
        </w:tc>
      </w:tr>
    </w:tbl>
    <w:p w:rsidR="00845F40" w:rsidRPr="00845F40" w:rsidRDefault="00845F40" w:rsidP="00C807AC">
      <w:pPr>
        <w:tabs>
          <w:tab w:val="left" w:pos="1620"/>
        </w:tabs>
        <w:spacing w:beforeLines="50" w:before="156" w:afterLines="50" w:after="156" w:line="20" w:lineRule="exact"/>
        <w:jc w:val="left"/>
        <w:rPr>
          <w:rFonts w:asciiTheme="majorEastAsia" w:eastAsiaTheme="majorEastAsia" w:hAnsiTheme="majorEastAsia" w:hint="eastAsia"/>
          <w:szCs w:val="21"/>
        </w:rPr>
      </w:pPr>
    </w:p>
    <w:sectPr w:rsidR="00845F40" w:rsidRPr="00845F40">
      <w:headerReference w:type="default" r:id="rId8"/>
      <w:headerReference w:type="first" r:id="rId9"/>
      <w:footerReference w:type="first" r:id="rId10"/>
      <w:pgSz w:w="11906" w:h="16838" w:code="9"/>
      <w:pgMar w:top="1134" w:right="1247" w:bottom="1134"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A0ABA" w:rsidRDefault="006A0ABA">
      <w:r>
        <w:separator/>
      </w:r>
    </w:p>
  </w:endnote>
  <w:endnote w:type="continuationSeparator" w:id="0">
    <w:p w:rsidR="006A0ABA" w:rsidRDefault="006A0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0840871"/>
      <w:docPartObj>
        <w:docPartGallery w:val="Page Numbers (Bottom of Page)"/>
        <w:docPartUnique/>
      </w:docPartObj>
    </w:sdtPr>
    <w:sdtContent>
      <w:p w:rsidR="0028463C" w:rsidRDefault="0028463C">
        <w:pPr>
          <w:pStyle w:val="a4"/>
          <w:jc w:val="right"/>
        </w:pPr>
        <w:r>
          <w:fldChar w:fldCharType="begin"/>
        </w:r>
        <w:r>
          <w:instrText>PAGE   \* MERGEFORMAT</w:instrText>
        </w:r>
        <w:r>
          <w:fldChar w:fldCharType="separate"/>
        </w:r>
        <w:r w:rsidR="00EC4103" w:rsidRPr="00EC4103">
          <w:rPr>
            <w:noProof/>
            <w:lang w:val="zh-CN"/>
          </w:rPr>
          <w:t>1</w:t>
        </w:r>
        <w:r>
          <w:fldChar w:fldCharType="end"/>
        </w:r>
      </w:p>
    </w:sdtContent>
  </w:sdt>
  <w:p w:rsidR="00204849" w:rsidRDefault="002048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A0ABA" w:rsidRDefault="006A0ABA">
      <w:r>
        <w:separator/>
      </w:r>
    </w:p>
  </w:footnote>
  <w:footnote w:type="continuationSeparator" w:id="0">
    <w:p w:rsidR="006A0ABA" w:rsidRDefault="006A0A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ab"/>
      <w:tblW w:w="5313" w:type="pct"/>
      <w:jc w:val="center"/>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74"/>
      <w:gridCol w:w="4727"/>
    </w:tblGrid>
    <w:tr w:rsidR="009F59C7" w:rsidTr="000378F6">
      <w:trPr>
        <w:trHeight w:val="851"/>
        <w:jc w:val="center"/>
      </w:trPr>
      <w:tc>
        <w:tcPr>
          <w:tcW w:w="5274" w:type="dxa"/>
          <w:vAlign w:val="bottom"/>
        </w:tcPr>
        <w:p w:rsidR="009F59C7" w:rsidRPr="00250057" w:rsidRDefault="009F59C7" w:rsidP="009F59C7">
          <w:pPr>
            <w:spacing w:afterLines="50" w:after="120"/>
          </w:pPr>
          <w:r>
            <w:rPr>
              <w:noProof/>
            </w:rPr>
            <w:drawing>
              <wp:inline distT="0" distB="0" distL="0" distR="0">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
                        <a:stretch>
                          <a:fillRect/>
                        </a:stretch>
                      </pic:blipFill>
                      <pic:spPr>
                        <a:xfrm>
                          <a:off x="0" y="0"/>
                          <a:ext cx="1260957" cy="540410"/>
                        </a:xfrm>
                        <a:prstGeom prst="rect">
                          <a:avLst/>
                        </a:prstGeom>
                      </pic:spPr>
                    </pic:pic>
                  </a:graphicData>
                </a:graphic>
              </wp:inline>
            </w:drawing>
          </w:r>
        </w:p>
      </w:tc>
      <w:tc>
        <w:tcPr>
          <w:tcW w:w="4728" w:type="dxa"/>
          <w:vAlign w:val="bottom"/>
        </w:tcPr>
        <w:p w:rsidR="009F59C7" w:rsidRPr="00250057" w:rsidRDefault="00496CF8" w:rsidP="00BC6927">
          <w:pPr>
            <w:spacing w:afterLines="50" w:after="120"/>
            <w:jc w:val="right"/>
            <w:rPr>
              <w:sz w:val="18"/>
              <w:szCs w:val="18"/>
            </w:rPr>
          </w:pPr>
          <w:r>
            <w:rPr>
              <w:rFonts w:hint="eastAsia"/>
              <w:sz w:val="18"/>
              <w:szCs w:val="18"/>
            </w:rPr>
            <w:t>硕士</w:t>
          </w:r>
          <w:r w:rsidR="00DE76DF">
            <w:rPr>
              <w:rFonts w:hint="eastAsia"/>
              <w:sz w:val="18"/>
              <w:szCs w:val="18"/>
            </w:rPr>
            <w:t>研究生</w:t>
          </w:r>
          <w:r w:rsidR="00DE76DF" w:rsidRPr="009E1F9B">
            <w:rPr>
              <w:rFonts w:asciiTheme="minorEastAsia" w:eastAsiaTheme="minorEastAsia" w:hAnsiTheme="minorEastAsia"/>
              <w:sz w:val="18"/>
              <w:szCs w:val="18"/>
            </w:rPr>
            <w:t>123104010600</w:t>
          </w:r>
          <w:r w:rsidR="00DE76DF" w:rsidRPr="009E1F9B">
            <w:rPr>
              <w:rFonts w:asciiTheme="minorEastAsia" w:eastAsiaTheme="minorEastAsia" w:hAnsiTheme="minorEastAsia" w:hint="eastAsia"/>
              <w:sz w:val="18"/>
              <w:szCs w:val="18"/>
            </w:rPr>
            <w:t>-</w:t>
          </w:r>
          <w:proofErr w:type="gramStart"/>
          <w:r w:rsidR="00DE76DF" w:rsidRPr="009E1F9B">
            <w:rPr>
              <w:rFonts w:asciiTheme="minorEastAsia" w:eastAsiaTheme="minorEastAsia" w:hAnsiTheme="minorEastAsia"/>
              <w:sz w:val="18"/>
              <w:szCs w:val="18"/>
            </w:rPr>
            <w:t>刘哲汗</w:t>
          </w:r>
          <w:r w:rsidR="00DE76DF">
            <w:rPr>
              <w:rFonts w:hint="eastAsia"/>
              <w:sz w:val="18"/>
              <w:szCs w:val="18"/>
            </w:rPr>
            <w:t>学位</w:t>
          </w:r>
          <w:proofErr w:type="gramEnd"/>
          <w:r w:rsidR="00DE76DF">
            <w:rPr>
              <w:rFonts w:hint="eastAsia"/>
              <w:sz w:val="18"/>
              <w:szCs w:val="18"/>
            </w:rPr>
            <w:t>论文开题报告</w:t>
          </w:r>
        </w:p>
      </w:tc>
    </w:tr>
  </w:tbl>
  <w:p w:rsidR="0028463C" w:rsidRPr="009F59C7" w:rsidRDefault="0028463C" w:rsidP="00271A5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ab"/>
      <w:tblW w:w="5313" w:type="pct"/>
      <w:jc w:val="center"/>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74"/>
      <w:gridCol w:w="4727"/>
    </w:tblGrid>
    <w:tr w:rsidR="00D027A1" w:rsidTr="009F59C7">
      <w:trPr>
        <w:trHeight w:val="851"/>
        <w:jc w:val="center"/>
      </w:trPr>
      <w:tc>
        <w:tcPr>
          <w:tcW w:w="5274" w:type="dxa"/>
          <w:vAlign w:val="bottom"/>
        </w:tcPr>
        <w:p w:rsidR="00D027A1" w:rsidRPr="00250057" w:rsidRDefault="00D027A1" w:rsidP="00D027A1">
          <w:pPr>
            <w:spacing w:afterLines="50" w:after="120"/>
          </w:pPr>
          <w:r>
            <w:rPr>
              <w:noProof/>
            </w:rPr>
            <w:drawing>
              <wp:inline distT="0" distB="0" distL="0" distR="0">
                <wp:extent cx="1260957" cy="540410"/>
                <wp:effectExtent l="19050" t="0" r="9525" b="0"/>
                <wp:docPr id="1300012600"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
                        <a:stretch>
                          <a:fillRect/>
                        </a:stretch>
                      </pic:blipFill>
                      <pic:spPr>
                        <a:xfrm>
                          <a:off x="0" y="0"/>
                          <a:ext cx="1260957" cy="540410"/>
                        </a:xfrm>
                        <a:prstGeom prst="rect">
                          <a:avLst/>
                        </a:prstGeom>
                      </pic:spPr>
                    </pic:pic>
                  </a:graphicData>
                </a:graphic>
              </wp:inline>
            </w:drawing>
          </w:r>
        </w:p>
      </w:tc>
      <w:tc>
        <w:tcPr>
          <w:tcW w:w="4728" w:type="dxa"/>
          <w:vAlign w:val="bottom"/>
        </w:tcPr>
        <w:p w:rsidR="00D027A1" w:rsidRPr="00250057" w:rsidRDefault="00C42DE8" w:rsidP="00BC6927">
          <w:pPr>
            <w:spacing w:afterLines="50" w:after="120"/>
            <w:jc w:val="right"/>
            <w:rPr>
              <w:sz w:val="18"/>
              <w:szCs w:val="18"/>
            </w:rPr>
          </w:pPr>
          <w:r>
            <w:rPr>
              <w:rFonts w:hint="eastAsia"/>
              <w:sz w:val="18"/>
              <w:szCs w:val="18"/>
            </w:rPr>
            <w:t>硕士</w:t>
          </w:r>
          <w:r w:rsidR="00D027A1">
            <w:rPr>
              <w:rFonts w:hint="eastAsia"/>
              <w:sz w:val="18"/>
              <w:szCs w:val="18"/>
            </w:rPr>
            <w:t>研究生</w:t>
          </w:r>
          <w:r w:rsidR="009E1F9B" w:rsidRPr="000B6B7E">
            <w:rPr>
              <w:rFonts w:asciiTheme="minorEastAsia" w:eastAsiaTheme="minorEastAsia" w:hAnsiTheme="minorEastAsia"/>
              <w:sz w:val="18"/>
              <w:szCs w:val="18"/>
            </w:rPr>
            <w:t>123104010600</w:t>
          </w:r>
          <w:r w:rsidR="009E1F9B" w:rsidRPr="000B6B7E">
            <w:rPr>
              <w:rFonts w:asciiTheme="minorEastAsia" w:eastAsiaTheme="minorEastAsia" w:hAnsiTheme="minorEastAsia" w:hint="eastAsia"/>
              <w:sz w:val="18"/>
              <w:szCs w:val="18"/>
            </w:rPr>
            <w:t>-</w:t>
          </w:r>
          <w:proofErr w:type="gramStart"/>
          <w:r w:rsidR="009E1F9B" w:rsidRPr="000B6B7E">
            <w:rPr>
              <w:rFonts w:asciiTheme="minorEastAsia" w:eastAsiaTheme="minorEastAsia" w:hAnsiTheme="minorEastAsia"/>
              <w:sz w:val="18"/>
              <w:szCs w:val="18"/>
            </w:rPr>
            <w:t>刘哲汗</w:t>
          </w:r>
          <w:r w:rsidR="00D027A1">
            <w:rPr>
              <w:rFonts w:hint="eastAsia"/>
              <w:sz w:val="18"/>
              <w:szCs w:val="18"/>
            </w:rPr>
            <w:t>学位</w:t>
          </w:r>
          <w:proofErr w:type="gramEnd"/>
          <w:r w:rsidR="00D027A1">
            <w:rPr>
              <w:rFonts w:hint="eastAsia"/>
              <w:sz w:val="18"/>
              <w:szCs w:val="18"/>
            </w:rPr>
            <w:t>论文开题报告</w:t>
          </w:r>
        </w:p>
      </w:tc>
    </w:tr>
  </w:tbl>
  <w:p w:rsidR="009236BC" w:rsidRPr="00D027A1" w:rsidRDefault="009236BC" w:rsidP="009F59C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9F06E9"/>
    <w:multiLevelType w:val="singleLevel"/>
    <w:tmpl w:val="0409000F"/>
    <w:lvl w:ilvl="0">
      <w:start w:val="1"/>
      <w:numFmt w:val="decimal"/>
      <w:lvlText w:val="%1."/>
      <w:lvlJc w:val="left"/>
      <w:pPr>
        <w:tabs>
          <w:tab w:val="num" w:pos="425"/>
        </w:tabs>
        <w:ind w:left="425" w:hanging="425"/>
      </w:pPr>
    </w:lvl>
  </w:abstractNum>
  <w:num w:numId="1" w16cid:durableId="1345134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2"/>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0C0"/>
    <w:rsid w:val="00004F4B"/>
    <w:rsid w:val="00005067"/>
    <w:rsid w:val="000134EC"/>
    <w:rsid w:val="00020721"/>
    <w:rsid w:val="00023F8B"/>
    <w:rsid w:val="00040217"/>
    <w:rsid w:val="000613E7"/>
    <w:rsid w:val="00080239"/>
    <w:rsid w:val="000844BA"/>
    <w:rsid w:val="000957C9"/>
    <w:rsid w:val="00097426"/>
    <w:rsid w:val="000B1E41"/>
    <w:rsid w:val="000B6B7E"/>
    <w:rsid w:val="000C49EA"/>
    <w:rsid w:val="000C638E"/>
    <w:rsid w:val="000C6506"/>
    <w:rsid w:val="000D41C1"/>
    <w:rsid w:val="00101A5C"/>
    <w:rsid w:val="00120EFD"/>
    <w:rsid w:val="00173AFC"/>
    <w:rsid w:val="00174E09"/>
    <w:rsid w:val="00175D22"/>
    <w:rsid w:val="00195B14"/>
    <w:rsid w:val="001A4AC1"/>
    <w:rsid w:val="001A517B"/>
    <w:rsid w:val="001B2FB8"/>
    <w:rsid w:val="001B3D65"/>
    <w:rsid w:val="001B4D2A"/>
    <w:rsid w:val="001B7AC3"/>
    <w:rsid w:val="001C3FCC"/>
    <w:rsid w:val="001D4F01"/>
    <w:rsid w:val="001D549E"/>
    <w:rsid w:val="001F584A"/>
    <w:rsid w:val="001F63C6"/>
    <w:rsid w:val="00203DE0"/>
    <w:rsid w:val="00204849"/>
    <w:rsid w:val="0022045C"/>
    <w:rsid w:val="002214BE"/>
    <w:rsid w:val="00231AE8"/>
    <w:rsid w:val="00256C14"/>
    <w:rsid w:val="002607C5"/>
    <w:rsid w:val="002716D8"/>
    <w:rsid w:val="00271A53"/>
    <w:rsid w:val="0028463C"/>
    <w:rsid w:val="00284FBF"/>
    <w:rsid w:val="002B18B1"/>
    <w:rsid w:val="002B1E9A"/>
    <w:rsid w:val="002B3E1D"/>
    <w:rsid w:val="002C43DF"/>
    <w:rsid w:val="002D65A7"/>
    <w:rsid w:val="002D6E28"/>
    <w:rsid w:val="002D765A"/>
    <w:rsid w:val="003171E2"/>
    <w:rsid w:val="00343979"/>
    <w:rsid w:val="003663BE"/>
    <w:rsid w:val="003857E5"/>
    <w:rsid w:val="00397700"/>
    <w:rsid w:val="003B2911"/>
    <w:rsid w:val="003B7A8F"/>
    <w:rsid w:val="003C4FB7"/>
    <w:rsid w:val="003E5798"/>
    <w:rsid w:val="0041020A"/>
    <w:rsid w:val="004211D5"/>
    <w:rsid w:val="004212FF"/>
    <w:rsid w:val="00437A92"/>
    <w:rsid w:val="00444E59"/>
    <w:rsid w:val="00463AAF"/>
    <w:rsid w:val="00496CF8"/>
    <w:rsid w:val="004A4184"/>
    <w:rsid w:val="004B4AC9"/>
    <w:rsid w:val="004C07D1"/>
    <w:rsid w:val="004C42EE"/>
    <w:rsid w:val="004C4939"/>
    <w:rsid w:val="004D21D9"/>
    <w:rsid w:val="004D317A"/>
    <w:rsid w:val="00515DA2"/>
    <w:rsid w:val="00542E0A"/>
    <w:rsid w:val="0054754A"/>
    <w:rsid w:val="005479BF"/>
    <w:rsid w:val="00554E4E"/>
    <w:rsid w:val="0058441D"/>
    <w:rsid w:val="00586679"/>
    <w:rsid w:val="005A42AF"/>
    <w:rsid w:val="005A5CC6"/>
    <w:rsid w:val="005D63CA"/>
    <w:rsid w:val="005E31DE"/>
    <w:rsid w:val="005E46D9"/>
    <w:rsid w:val="005F4E28"/>
    <w:rsid w:val="005F6EEF"/>
    <w:rsid w:val="006245B4"/>
    <w:rsid w:val="0062714D"/>
    <w:rsid w:val="006304DB"/>
    <w:rsid w:val="00632919"/>
    <w:rsid w:val="00654D8B"/>
    <w:rsid w:val="00654E56"/>
    <w:rsid w:val="00667EE5"/>
    <w:rsid w:val="00671053"/>
    <w:rsid w:val="006A0ABA"/>
    <w:rsid w:val="006A34CF"/>
    <w:rsid w:val="006A5ED1"/>
    <w:rsid w:val="006B74D8"/>
    <w:rsid w:val="006C4460"/>
    <w:rsid w:val="006C7961"/>
    <w:rsid w:val="006E3F27"/>
    <w:rsid w:val="006F030D"/>
    <w:rsid w:val="006F0AC1"/>
    <w:rsid w:val="00723E20"/>
    <w:rsid w:val="007358D2"/>
    <w:rsid w:val="00736BCA"/>
    <w:rsid w:val="00751DBA"/>
    <w:rsid w:val="0077035F"/>
    <w:rsid w:val="00772224"/>
    <w:rsid w:val="0079634B"/>
    <w:rsid w:val="0079635C"/>
    <w:rsid w:val="00796CA1"/>
    <w:rsid w:val="007B2EB0"/>
    <w:rsid w:val="007C0C48"/>
    <w:rsid w:val="007C4089"/>
    <w:rsid w:val="007D4680"/>
    <w:rsid w:val="007E1697"/>
    <w:rsid w:val="007E30F8"/>
    <w:rsid w:val="00815BB0"/>
    <w:rsid w:val="00826258"/>
    <w:rsid w:val="00831526"/>
    <w:rsid w:val="00845F40"/>
    <w:rsid w:val="00865546"/>
    <w:rsid w:val="00871435"/>
    <w:rsid w:val="00876379"/>
    <w:rsid w:val="008811B5"/>
    <w:rsid w:val="008904E8"/>
    <w:rsid w:val="00890910"/>
    <w:rsid w:val="00890BE9"/>
    <w:rsid w:val="008A3A2D"/>
    <w:rsid w:val="008C2144"/>
    <w:rsid w:val="008F5782"/>
    <w:rsid w:val="0091042C"/>
    <w:rsid w:val="009172DF"/>
    <w:rsid w:val="009236BC"/>
    <w:rsid w:val="00931A32"/>
    <w:rsid w:val="0093358E"/>
    <w:rsid w:val="0096189D"/>
    <w:rsid w:val="00961C18"/>
    <w:rsid w:val="00963D2D"/>
    <w:rsid w:val="00986C4D"/>
    <w:rsid w:val="009920C0"/>
    <w:rsid w:val="0099761D"/>
    <w:rsid w:val="009B1D15"/>
    <w:rsid w:val="009B481E"/>
    <w:rsid w:val="009B4B8D"/>
    <w:rsid w:val="009D1FFC"/>
    <w:rsid w:val="009D4C90"/>
    <w:rsid w:val="009E1F9B"/>
    <w:rsid w:val="009E5175"/>
    <w:rsid w:val="009F59C7"/>
    <w:rsid w:val="00A06C62"/>
    <w:rsid w:val="00A2273C"/>
    <w:rsid w:val="00A25413"/>
    <w:rsid w:val="00A33B5A"/>
    <w:rsid w:val="00A428C6"/>
    <w:rsid w:val="00A6467D"/>
    <w:rsid w:val="00A70B5D"/>
    <w:rsid w:val="00A72722"/>
    <w:rsid w:val="00A74BB3"/>
    <w:rsid w:val="00A81D85"/>
    <w:rsid w:val="00A84E5E"/>
    <w:rsid w:val="00A95E1D"/>
    <w:rsid w:val="00AA47A7"/>
    <w:rsid w:val="00AB15A9"/>
    <w:rsid w:val="00AC58F6"/>
    <w:rsid w:val="00AE3F6B"/>
    <w:rsid w:val="00B226B2"/>
    <w:rsid w:val="00B2329A"/>
    <w:rsid w:val="00B368E7"/>
    <w:rsid w:val="00B5533B"/>
    <w:rsid w:val="00B91E23"/>
    <w:rsid w:val="00BA220E"/>
    <w:rsid w:val="00BC3FB3"/>
    <w:rsid w:val="00BC45D9"/>
    <w:rsid w:val="00BC6927"/>
    <w:rsid w:val="00BC6A26"/>
    <w:rsid w:val="00BC70D4"/>
    <w:rsid w:val="00BE0263"/>
    <w:rsid w:val="00BE201D"/>
    <w:rsid w:val="00C1118E"/>
    <w:rsid w:val="00C21385"/>
    <w:rsid w:val="00C42DE8"/>
    <w:rsid w:val="00C50594"/>
    <w:rsid w:val="00C62826"/>
    <w:rsid w:val="00C807AC"/>
    <w:rsid w:val="00C87D7E"/>
    <w:rsid w:val="00CA30DC"/>
    <w:rsid w:val="00CA39FE"/>
    <w:rsid w:val="00CA458A"/>
    <w:rsid w:val="00CA7DEF"/>
    <w:rsid w:val="00CB021F"/>
    <w:rsid w:val="00CC1F1D"/>
    <w:rsid w:val="00CC4E63"/>
    <w:rsid w:val="00CE233E"/>
    <w:rsid w:val="00CE47DE"/>
    <w:rsid w:val="00CF37A2"/>
    <w:rsid w:val="00D00437"/>
    <w:rsid w:val="00D027A1"/>
    <w:rsid w:val="00D14FF3"/>
    <w:rsid w:val="00D31FBD"/>
    <w:rsid w:val="00D452EB"/>
    <w:rsid w:val="00D757A8"/>
    <w:rsid w:val="00D87238"/>
    <w:rsid w:val="00DC3BC3"/>
    <w:rsid w:val="00DD1109"/>
    <w:rsid w:val="00DD1F38"/>
    <w:rsid w:val="00DE76DF"/>
    <w:rsid w:val="00DF56E7"/>
    <w:rsid w:val="00E04899"/>
    <w:rsid w:val="00E069A4"/>
    <w:rsid w:val="00E2283F"/>
    <w:rsid w:val="00E47212"/>
    <w:rsid w:val="00E55201"/>
    <w:rsid w:val="00E57752"/>
    <w:rsid w:val="00E621D6"/>
    <w:rsid w:val="00E733F0"/>
    <w:rsid w:val="00E74595"/>
    <w:rsid w:val="00EA48F4"/>
    <w:rsid w:val="00EB420D"/>
    <w:rsid w:val="00EC4103"/>
    <w:rsid w:val="00ED79F1"/>
    <w:rsid w:val="00EE7E23"/>
    <w:rsid w:val="00F101B6"/>
    <w:rsid w:val="00F13095"/>
    <w:rsid w:val="00F2441E"/>
    <w:rsid w:val="00F55E68"/>
    <w:rsid w:val="00F578B6"/>
    <w:rsid w:val="00F64890"/>
    <w:rsid w:val="00F65A9F"/>
    <w:rsid w:val="00F667AD"/>
    <w:rsid w:val="00F7599D"/>
    <w:rsid w:val="00F82C50"/>
    <w:rsid w:val="00F91B35"/>
    <w:rsid w:val="00FB6AFE"/>
    <w:rsid w:val="00FC780F"/>
    <w:rsid w:val="00FE2CE9"/>
    <w:rsid w:val="00FE707A"/>
    <w:rsid w:val="00FF42C5"/>
    <w:rsid w:val="00FF4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9BAAE7"/>
  <w15:docId w15:val="{9C83CAC2-4D61-4013-B8FF-B95FB5896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style>
  <w:style w:type="paragraph" w:styleId="a4">
    <w:name w:val="footer"/>
    <w:basedOn w:val="a"/>
    <w:link w:val="a5"/>
    <w:uiPriority w:val="99"/>
    <w:pPr>
      <w:tabs>
        <w:tab w:val="center" w:pos="4153"/>
        <w:tab w:val="right" w:pos="8306"/>
      </w:tabs>
      <w:snapToGrid w:val="0"/>
      <w:jc w:val="left"/>
    </w:pPr>
    <w:rPr>
      <w:sz w:val="18"/>
    </w:rPr>
  </w:style>
  <w:style w:type="character" w:styleId="a6">
    <w:name w:val="page number"/>
    <w:basedOn w:val="a0"/>
  </w:style>
  <w:style w:type="paragraph" w:styleId="a7">
    <w:name w:val="Balloon Text"/>
    <w:basedOn w:val="a"/>
    <w:semiHidden/>
    <w:rPr>
      <w:sz w:val="18"/>
      <w:szCs w:val="18"/>
    </w:rPr>
  </w:style>
  <w:style w:type="paragraph" w:styleId="a8">
    <w:name w:val="Body Text"/>
    <w:basedOn w:val="a"/>
    <w:pPr>
      <w:ind w:rightChars="-159" w:right="-334"/>
    </w:pPr>
    <w:rPr>
      <w:sz w:val="28"/>
    </w:rPr>
  </w:style>
  <w:style w:type="paragraph" w:styleId="a9">
    <w:name w:val="header"/>
    <w:basedOn w:val="a"/>
    <w:link w:val="aa"/>
    <w:rsid w:val="00871435"/>
    <w:pPr>
      <w:pBdr>
        <w:bottom w:val="single" w:sz="6" w:space="1" w:color="auto"/>
      </w:pBdr>
      <w:tabs>
        <w:tab w:val="center" w:pos="4153"/>
        <w:tab w:val="right" w:pos="8306"/>
      </w:tabs>
      <w:snapToGrid w:val="0"/>
      <w:jc w:val="center"/>
    </w:pPr>
    <w:rPr>
      <w:sz w:val="18"/>
      <w:szCs w:val="18"/>
    </w:rPr>
  </w:style>
  <w:style w:type="character" w:customStyle="1" w:styleId="aa">
    <w:name w:val="页眉 字符"/>
    <w:link w:val="a9"/>
    <w:rsid w:val="00871435"/>
    <w:rPr>
      <w:kern w:val="2"/>
      <w:sz w:val="18"/>
      <w:szCs w:val="18"/>
    </w:rPr>
  </w:style>
  <w:style w:type="character" w:customStyle="1" w:styleId="a5">
    <w:name w:val="页脚 字符"/>
    <w:basedOn w:val="a0"/>
    <w:link w:val="a4"/>
    <w:uiPriority w:val="99"/>
    <w:rsid w:val="00EE7E23"/>
    <w:rPr>
      <w:kern w:val="2"/>
      <w:sz w:val="18"/>
    </w:rPr>
  </w:style>
  <w:style w:type="table" w:styleId="ab">
    <w:name w:val="Table Grid"/>
    <w:basedOn w:val="a1"/>
    <w:uiPriority w:val="59"/>
    <w:rsid w:val="005A4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54D8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bin"/></Relationships>
</file>

<file path=word/_rels/header2.xml.rels><?xml version="1.0" encoding="UTF-8" standalone="yes"?>
<Relationships xmlns="http://schemas.openxmlformats.org/package/2006/relationships"><Relationship Id="rId1" Type="http://schemas.openxmlformats.org/officeDocument/2006/relationships/image" Target="media/image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D1F5D-F5DD-4E55-AB88-B3E8F5798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195</Words>
  <Characters>1112</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研字〔2001〕  号</dc:title>
  <dc:creator>xiao</dc:creator>
  <cp:lastModifiedBy>zhehan liu</cp:lastModifiedBy>
  <cp:revision>4</cp:revision>
  <cp:lastPrinted>2006-04-24T09:27:00Z</cp:lastPrinted>
  <dcterms:created xsi:type="dcterms:W3CDTF">2024-12-27T09:39:00Z</dcterms:created>
  <dcterms:modified xsi:type="dcterms:W3CDTF">2025-01-02T00:21:00Z</dcterms:modified>
</cp:coreProperties>
</file>