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238C" w14:textId="77777777" w:rsidR="00F44BAF" w:rsidRDefault="00F44BAF" w:rsidP="00F44BAF">
      <w:pPr>
        <w:jc w:val="center"/>
        <w:rPr>
          <w:rFonts w:ascii="Tahoma" w:hAnsi="Tahoma" w:cs="Tahoma"/>
          <w:b/>
          <w:bCs/>
          <w:sz w:val="24"/>
          <w:szCs w:val="24"/>
          <w:lang w:val="en-NG"/>
        </w:rPr>
      </w:pPr>
      <w:r w:rsidRPr="00F44BAF">
        <w:rPr>
          <w:rFonts w:ascii="Segoe UI Emoji" w:hAnsi="Segoe UI Emoji" w:cs="Segoe UI Emoji"/>
          <w:b/>
          <w:bCs/>
          <w:sz w:val="24"/>
          <w:szCs w:val="24"/>
          <w:lang w:val="en-NG"/>
        </w:rPr>
        <w:t>📊</w:t>
      </w: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 xml:space="preserve"> INSIGHTS &amp; INTERPRETATION</w:t>
      </w:r>
    </w:p>
    <w:p w14:paraId="1A72E4EA" w14:textId="77777777" w:rsidR="00F44BAF" w:rsidRPr="00F44BAF" w:rsidRDefault="00F44BAF" w:rsidP="00F44BAF">
      <w:pPr>
        <w:rPr>
          <w:rFonts w:ascii="Tahoma" w:hAnsi="Tahoma" w:cs="Tahoma"/>
          <w:b/>
          <w:bCs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Executive Summary</w:t>
      </w:r>
    </w:p>
    <w:p w14:paraId="44C49616" w14:textId="31EA0AA1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 xml:space="preserve">This report presents an analysis of students’ social media usage patterns and their potential impact on </w:t>
      </w:r>
      <w:r>
        <w:rPr>
          <w:rFonts w:ascii="Tahoma" w:hAnsi="Tahoma" w:cs="Tahoma"/>
          <w:sz w:val="24"/>
          <w:szCs w:val="24"/>
          <w:lang w:val="en-NG"/>
        </w:rPr>
        <w:t>well-being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 and interpersonal relationships. The study is based on the Student </w:t>
      </w:r>
      <w:proofErr w:type="gramStart"/>
      <w:r w:rsidRPr="00F44BAF">
        <w:rPr>
          <w:rFonts w:ascii="Tahoma" w:hAnsi="Tahoma" w:cs="Tahoma"/>
          <w:sz w:val="24"/>
          <w:szCs w:val="24"/>
          <w:lang w:val="en-NG"/>
        </w:rPr>
        <w:t>Social Media</w:t>
      </w:r>
      <w:proofErr w:type="gramEnd"/>
      <w:r w:rsidRPr="00F44BAF">
        <w:rPr>
          <w:rFonts w:ascii="Tahoma" w:hAnsi="Tahoma" w:cs="Tahoma"/>
          <w:sz w:val="24"/>
          <w:szCs w:val="24"/>
          <w:lang w:val="en-NG"/>
        </w:rPr>
        <w:t xml:space="preserve"> &amp; Relationships dataset, which contains anonymized survey responses from students aged 16–25 across multiple countries and academic levels.</w:t>
      </w:r>
    </w:p>
    <w:p w14:paraId="44BEA2DB" w14:textId="2D6EEDF9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 xml:space="preserve">The analysis focused on examining associations between </w:t>
      </w: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average daily social media usage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, </w:t>
      </w: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mental health scores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, </w:t>
      </w: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sleep duration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, </w:t>
      </w: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addiction indicators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, and </w:t>
      </w: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relationship conflicts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. Data preparation included cleaning, validation, and the creation of categorized variables to enhance interpretability and visualization. Interactive dashboards were developed using Power BI to explore trends and </w:t>
      </w:r>
      <w:r w:rsidR="002B1F29" w:rsidRPr="00F44BAF">
        <w:rPr>
          <w:rFonts w:ascii="Tahoma" w:hAnsi="Tahoma" w:cs="Tahoma"/>
          <w:sz w:val="24"/>
          <w:szCs w:val="24"/>
          <w:lang w:val="en-NG"/>
        </w:rPr>
        <w:t>behavioural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 patterns.</w:t>
      </w:r>
    </w:p>
    <w:p w14:paraId="607A95BB" w14:textId="77777777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Key findings indicate that higher social media usage levels are associated with:</w:t>
      </w:r>
    </w:p>
    <w:p w14:paraId="59CF0F88" w14:textId="77777777" w:rsidR="00F44BAF" w:rsidRPr="00F44BAF" w:rsidRDefault="00F44BAF" w:rsidP="00F44BAF">
      <w:pPr>
        <w:numPr>
          <w:ilvl w:val="0"/>
          <w:numId w:val="8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Lower reported mental health scores</w:t>
      </w:r>
    </w:p>
    <w:p w14:paraId="7793C41F" w14:textId="77777777" w:rsidR="00F44BAF" w:rsidRPr="00F44BAF" w:rsidRDefault="00F44BAF" w:rsidP="00F44BAF">
      <w:pPr>
        <w:numPr>
          <w:ilvl w:val="0"/>
          <w:numId w:val="8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Reduced sleep duration</w:t>
      </w:r>
    </w:p>
    <w:p w14:paraId="7AD7D2CB" w14:textId="77777777" w:rsidR="00F44BAF" w:rsidRPr="00F44BAF" w:rsidRDefault="00F44BAF" w:rsidP="00F44BAF">
      <w:pPr>
        <w:numPr>
          <w:ilvl w:val="0"/>
          <w:numId w:val="8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Increased relationship conflicts</w:t>
      </w:r>
    </w:p>
    <w:p w14:paraId="44BEA790" w14:textId="5418B332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 xml:space="preserve">Students classified under </w:t>
      </w: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excessive and high usage categories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 demonstrated less </w:t>
      </w:r>
      <w:r w:rsidRPr="00F44BAF">
        <w:rPr>
          <w:rFonts w:ascii="Tahoma" w:hAnsi="Tahoma" w:cs="Tahoma"/>
          <w:sz w:val="24"/>
          <w:szCs w:val="24"/>
          <w:lang w:val="en-NG"/>
        </w:rPr>
        <w:t>favourable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 well</w:t>
      </w:r>
      <w:r>
        <w:rPr>
          <w:rFonts w:ascii="Tahoma" w:hAnsi="Tahoma" w:cs="Tahoma"/>
          <w:sz w:val="24"/>
          <w:szCs w:val="24"/>
          <w:lang w:val="en-NG"/>
        </w:rPr>
        <w:t>-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being outcomes compared to those with moderate or low usage levels. Additionally, variations were observed across </w:t>
      </w: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platform preferences</w:t>
      </w:r>
      <w:r w:rsidRPr="00F44BAF">
        <w:rPr>
          <w:rFonts w:ascii="Tahoma" w:hAnsi="Tahoma" w:cs="Tahoma"/>
          <w:sz w:val="24"/>
          <w:szCs w:val="24"/>
          <w:lang w:val="en-NG"/>
        </w:rPr>
        <w:t>, suggesting that user engagement dynamics may influence conflict frequency.</w:t>
      </w:r>
    </w:p>
    <w:p w14:paraId="612F15DA" w14:textId="27589BD9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 xml:space="preserve">Segmentation analysis revealed distinct </w:t>
      </w:r>
      <w:r w:rsidRPr="00F44BAF">
        <w:rPr>
          <w:rFonts w:ascii="Tahoma" w:hAnsi="Tahoma" w:cs="Tahoma"/>
          <w:sz w:val="24"/>
          <w:szCs w:val="24"/>
          <w:lang w:val="en-NG"/>
        </w:rPr>
        <w:t>behavioural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 profiles, including:</w:t>
      </w:r>
    </w:p>
    <w:p w14:paraId="66664487" w14:textId="77777777" w:rsidR="00F44BAF" w:rsidRPr="00F44BAF" w:rsidRDefault="00F44BAF" w:rsidP="00F44BAF">
      <w:pPr>
        <w:numPr>
          <w:ilvl w:val="0"/>
          <w:numId w:val="9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High-usage / higher-stress students</w:t>
      </w:r>
    </w:p>
    <w:p w14:paraId="7C5FE44D" w14:textId="77777777" w:rsidR="00F44BAF" w:rsidRPr="00F44BAF" w:rsidRDefault="00F44BAF" w:rsidP="00F44BAF">
      <w:pPr>
        <w:numPr>
          <w:ilvl w:val="0"/>
          <w:numId w:val="9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Moderate-usage / balanced students</w:t>
      </w:r>
    </w:p>
    <w:p w14:paraId="05C66872" w14:textId="77777777" w:rsidR="00F44BAF" w:rsidRPr="00F44BAF" w:rsidRDefault="00F44BAF" w:rsidP="00F44BAF">
      <w:pPr>
        <w:numPr>
          <w:ilvl w:val="0"/>
          <w:numId w:val="9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Low-usage / wellbeing-optimized students</w:t>
      </w:r>
    </w:p>
    <w:p w14:paraId="27A1844E" w14:textId="13944B34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 xml:space="preserve">These insights highlight the importance of promoting healthy digital habits, sleep hygiene, and mental </w:t>
      </w:r>
      <w:r w:rsidRPr="00582A75">
        <w:rPr>
          <w:rFonts w:ascii="Tahoma" w:hAnsi="Tahoma" w:cs="Tahoma"/>
          <w:sz w:val="24"/>
          <w:szCs w:val="24"/>
          <w:lang w:val="en-NG"/>
        </w:rPr>
        <w:t>well-being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 awareness among students. The findings provide stakeholders with a data-driven perspective to support informed decision-making, policy formulation, and potential intervention strategies.</w:t>
      </w:r>
    </w:p>
    <w:p w14:paraId="6C2B01CC" w14:textId="5E438CE3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>
        <w:rPr>
          <w:rFonts w:ascii="Tahoma" w:hAnsi="Tahoma" w:cs="Tahoma"/>
          <w:sz w:val="24"/>
          <w:szCs w:val="24"/>
          <w:lang w:val="en-NG"/>
        </w:rPr>
        <w:t>Below are the different insights and interpretations:</w:t>
      </w:r>
    </w:p>
    <w:p w14:paraId="26706629" w14:textId="3F34C85F" w:rsidR="00F44BAF" w:rsidRPr="00F44BAF" w:rsidRDefault="00F44BAF" w:rsidP="00F44BAF">
      <w:pPr>
        <w:pStyle w:val="ListParagraph"/>
        <w:numPr>
          <w:ilvl w:val="0"/>
          <w:numId w:val="10"/>
        </w:numPr>
        <w:ind w:left="284"/>
        <w:rPr>
          <w:rFonts w:ascii="Tahoma" w:hAnsi="Tahoma" w:cs="Tahoma"/>
          <w:b/>
          <w:bCs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Social Media Usage &amp; Mental Health</w:t>
      </w:r>
    </w:p>
    <w:p w14:paraId="410C047E" w14:textId="77777777" w:rsidR="00F44BAF" w:rsidRPr="00F44BAF" w:rsidRDefault="00F44BAF" w:rsidP="00F44BAF">
      <w:pPr>
        <w:numPr>
          <w:ilvl w:val="0"/>
          <w:numId w:val="1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Students with lower daily usage hours generally reported higher mental health scores.</w:t>
      </w:r>
    </w:p>
    <w:p w14:paraId="05152833" w14:textId="77777777" w:rsidR="00F44BAF" w:rsidRPr="00F44BAF" w:rsidRDefault="00F44BAF" w:rsidP="00F44BAF">
      <w:pPr>
        <w:numPr>
          <w:ilvl w:val="0"/>
          <w:numId w:val="1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As usage hours increased, there was a noticeable decline in average mental health scores.</w:t>
      </w:r>
    </w:p>
    <w:p w14:paraId="17B3D883" w14:textId="49A28407" w:rsidR="00F44BAF" w:rsidRPr="00F44BAF" w:rsidRDefault="00F44BAF" w:rsidP="00F44BAF">
      <w:pPr>
        <w:numPr>
          <w:ilvl w:val="0"/>
          <w:numId w:val="1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lastRenderedPageBreak/>
        <w:t xml:space="preserve">This suggests a negative association between heavy social media use and perceived mental </w:t>
      </w:r>
      <w:r w:rsidRPr="00135567">
        <w:rPr>
          <w:rFonts w:ascii="Tahoma" w:hAnsi="Tahoma" w:cs="Tahoma"/>
          <w:sz w:val="24"/>
          <w:szCs w:val="24"/>
          <w:lang w:val="en-NG"/>
        </w:rPr>
        <w:t>well-being</w:t>
      </w:r>
      <w:r w:rsidRPr="00F44BAF">
        <w:rPr>
          <w:rFonts w:ascii="Tahoma" w:hAnsi="Tahoma" w:cs="Tahoma"/>
          <w:sz w:val="24"/>
          <w:szCs w:val="24"/>
          <w:lang w:val="en-NG"/>
        </w:rPr>
        <w:t>.</w:t>
      </w:r>
    </w:p>
    <w:p w14:paraId="3851B943" w14:textId="323D1A61" w:rsid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Interpretation:</w:t>
      </w:r>
      <w:r w:rsidRPr="00F44BAF">
        <w:rPr>
          <w:rFonts w:ascii="Tahoma" w:hAnsi="Tahoma" w:cs="Tahoma"/>
          <w:sz w:val="24"/>
          <w:szCs w:val="24"/>
          <w:lang w:val="en-NG"/>
        </w:rPr>
        <w:br/>
        <w:t>Higher social media engagement may be linked to increased stress, distraction, or emotional strain.</w:t>
      </w:r>
    </w:p>
    <w:p w14:paraId="36B50F58" w14:textId="279397BD" w:rsidR="00F44BAF" w:rsidRPr="00F44BAF" w:rsidRDefault="00F44BAF" w:rsidP="00F44BAF">
      <w:pPr>
        <w:pStyle w:val="ListParagraph"/>
        <w:numPr>
          <w:ilvl w:val="0"/>
          <w:numId w:val="10"/>
        </w:numPr>
        <w:ind w:left="284"/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S</w:t>
      </w: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ocial Media Usage &amp; Sleep Duration</w:t>
      </w:r>
    </w:p>
    <w:p w14:paraId="5B1A759D" w14:textId="77777777" w:rsidR="00F44BAF" w:rsidRPr="00F44BAF" w:rsidRDefault="00F44BAF" w:rsidP="00F44BAF">
      <w:pPr>
        <w:numPr>
          <w:ilvl w:val="0"/>
          <w:numId w:val="2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Students with low usage levels recorded the highest average sleep hours.</w:t>
      </w:r>
    </w:p>
    <w:p w14:paraId="211EEF4A" w14:textId="77777777" w:rsidR="00F44BAF" w:rsidRPr="00F44BAF" w:rsidRDefault="00F44BAF" w:rsidP="00F44BAF">
      <w:pPr>
        <w:numPr>
          <w:ilvl w:val="0"/>
          <w:numId w:val="2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Sleep duration progressively decreased across moderate, high, and excessive usage categories.</w:t>
      </w:r>
    </w:p>
    <w:p w14:paraId="3ACEA8E6" w14:textId="77777777" w:rsidR="00F44BAF" w:rsidRPr="00F44BAF" w:rsidRDefault="00F44BAF" w:rsidP="00F44BAF">
      <w:pPr>
        <w:numPr>
          <w:ilvl w:val="0"/>
          <w:numId w:val="2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Excessive users showed the lowest sleep duration.</w:t>
      </w:r>
    </w:p>
    <w:p w14:paraId="478C10A1" w14:textId="77777777" w:rsidR="00135567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Interpretation:</w:t>
      </w:r>
      <w:r w:rsidRPr="00F44BAF">
        <w:rPr>
          <w:rFonts w:ascii="Tahoma" w:hAnsi="Tahoma" w:cs="Tahoma"/>
          <w:sz w:val="24"/>
          <w:szCs w:val="24"/>
          <w:lang w:val="en-NG"/>
        </w:rPr>
        <w:br/>
        <w:t>Heavy social media use may contribute to sleep deprivation, likely due to late-night usage or screen exposure.</w:t>
      </w:r>
    </w:p>
    <w:p w14:paraId="65E26D9F" w14:textId="11A6D027" w:rsidR="00F44BAF" w:rsidRPr="00135567" w:rsidRDefault="00F44BAF" w:rsidP="00135567">
      <w:pPr>
        <w:pStyle w:val="ListParagraph"/>
        <w:numPr>
          <w:ilvl w:val="0"/>
          <w:numId w:val="10"/>
        </w:numPr>
        <w:ind w:left="284"/>
        <w:rPr>
          <w:rFonts w:ascii="Tahoma" w:hAnsi="Tahoma" w:cs="Tahoma"/>
          <w:sz w:val="24"/>
          <w:szCs w:val="24"/>
          <w:lang w:val="en-NG"/>
        </w:rPr>
      </w:pPr>
      <w:r w:rsidRPr="00135567">
        <w:rPr>
          <w:rFonts w:ascii="Tahoma" w:hAnsi="Tahoma" w:cs="Tahoma"/>
          <w:b/>
          <w:bCs/>
          <w:sz w:val="24"/>
          <w:szCs w:val="24"/>
          <w:lang w:val="en-NG"/>
        </w:rPr>
        <w:t>Social Media Usage &amp; Relationship Conflicts</w:t>
      </w:r>
    </w:p>
    <w:p w14:paraId="3A9459A2" w14:textId="77777777" w:rsidR="00F44BAF" w:rsidRPr="00F44BAF" w:rsidRDefault="00F44BAF" w:rsidP="00F44BAF">
      <w:pPr>
        <w:numPr>
          <w:ilvl w:val="0"/>
          <w:numId w:val="3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Students in the excessive and high-usage categories experienced the highest average conflicts.</w:t>
      </w:r>
    </w:p>
    <w:p w14:paraId="683F72C4" w14:textId="77777777" w:rsidR="00F44BAF" w:rsidRPr="00F44BAF" w:rsidRDefault="00F44BAF" w:rsidP="00F44BAF">
      <w:pPr>
        <w:numPr>
          <w:ilvl w:val="0"/>
          <w:numId w:val="3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Moderate and low-usage students reported fewer relationship conflicts.</w:t>
      </w:r>
    </w:p>
    <w:p w14:paraId="6522BE04" w14:textId="77777777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Interpretation:</w:t>
      </w:r>
      <w:r w:rsidRPr="00F44BAF">
        <w:rPr>
          <w:rFonts w:ascii="Tahoma" w:hAnsi="Tahoma" w:cs="Tahoma"/>
          <w:sz w:val="24"/>
          <w:szCs w:val="24"/>
          <w:lang w:val="en-NG"/>
        </w:rPr>
        <w:br/>
        <w:t>Increased usage intensity appears to correlate with greater interpersonal tension.</w:t>
      </w:r>
    </w:p>
    <w:p w14:paraId="3F9F9826" w14:textId="7515AEBD" w:rsidR="00F44BAF" w:rsidRPr="00066CC7" w:rsidRDefault="00F44BAF" w:rsidP="00066CC7">
      <w:pPr>
        <w:pStyle w:val="ListParagraph"/>
        <w:numPr>
          <w:ilvl w:val="0"/>
          <w:numId w:val="10"/>
        </w:numPr>
        <w:ind w:left="284"/>
        <w:rPr>
          <w:rFonts w:ascii="Tahoma" w:hAnsi="Tahoma" w:cs="Tahoma"/>
          <w:b/>
          <w:bCs/>
          <w:sz w:val="24"/>
          <w:szCs w:val="24"/>
          <w:lang w:val="en-NG"/>
        </w:rPr>
      </w:pPr>
      <w:r w:rsidRPr="00066CC7">
        <w:rPr>
          <w:rFonts w:ascii="Tahoma" w:hAnsi="Tahoma" w:cs="Tahoma"/>
          <w:b/>
          <w:bCs/>
          <w:sz w:val="24"/>
          <w:szCs w:val="24"/>
          <w:lang w:val="en-NG"/>
        </w:rPr>
        <w:t>Platform Preferences &amp; Relationship Conflicts</w:t>
      </w:r>
    </w:p>
    <w:p w14:paraId="689CCBCF" w14:textId="77777777" w:rsidR="00F44BAF" w:rsidRPr="00F44BAF" w:rsidRDefault="00F44BAF" w:rsidP="00F44BAF">
      <w:pPr>
        <w:numPr>
          <w:ilvl w:val="0"/>
          <w:numId w:val="4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Certain platforms (e.g., WhatsApp, TikTok, Snapchat) showed higher average conflict levels.</w:t>
      </w:r>
    </w:p>
    <w:p w14:paraId="6243BFFB" w14:textId="77777777" w:rsidR="00F44BAF" w:rsidRPr="00F44BAF" w:rsidRDefault="00F44BAF" w:rsidP="00F44BAF">
      <w:pPr>
        <w:numPr>
          <w:ilvl w:val="0"/>
          <w:numId w:val="4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Other platforms (e.g., Facebook, Twitter) recorded relatively lower conflict averages.</w:t>
      </w:r>
    </w:p>
    <w:p w14:paraId="26A86533" w14:textId="23E1F355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Interpretation:</w:t>
      </w:r>
      <w:r w:rsidRPr="00F44BAF">
        <w:rPr>
          <w:rFonts w:ascii="Tahoma" w:hAnsi="Tahoma" w:cs="Tahoma"/>
          <w:sz w:val="24"/>
          <w:szCs w:val="24"/>
          <w:lang w:val="en-NG"/>
        </w:rPr>
        <w:br/>
        <w:t>Conflict frequency may vary by platform depending on interaction style, engagement level, or communication patterns.</w:t>
      </w:r>
    </w:p>
    <w:p w14:paraId="253F0DA7" w14:textId="4CBE9D31" w:rsidR="00F44BAF" w:rsidRPr="002B1F29" w:rsidRDefault="00F44BAF" w:rsidP="002B1F29">
      <w:pPr>
        <w:pStyle w:val="ListParagraph"/>
        <w:numPr>
          <w:ilvl w:val="0"/>
          <w:numId w:val="10"/>
        </w:numPr>
        <w:ind w:left="284"/>
        <w:rPr>
          <w:rFonts w:ascii="Tahoma" w:hAnsi="Tahoma" w:cs="Tahoma"/>
          <w:b/>
          <w:bCs/>
          <w:sz w:val="24"/>
          <w:szCs w:val="24"/>
          <w:lang w:val="en-NG"/>
        </w:rPr>
      </w:pPr>
      <w:r w:rsidRPr="002B1F29">
        <w:rPr>
          <w:rFonts w:ascii="Tahoma" w:hAnsi="Tahoma" w:cs="Tahoma"/>
          <w:b/>
          <w:bCs/>
          <w:sz w:val="24"/>
          <w:szCs w:val="24"/>
          <w:lang w:val="en-NG"/>
        </w:rPr>
        <w:t>Academic Level &amp; Usage Behaviour</w:t>
      </w:r>
    </w:p>
    <w:p w14:paraId="7EFB7503" w14:textId="77777777" w:rsidR="00F44BAF" w:rsidRPr="00F44BAF" w:rsidRDefault="00F44BAF" w:rsidP="00F44BAF">
      <w:pPr>
        <w:numPr>
          <w:ilvl w:val="0"/>
          <w:numId w:val="5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High school students demonstrated the highest average usage hours.</w:t>
      </w:r>
    </w:p>
    <w:p w14:paraId="0FC500E2" w14:textId="77777777" w:rsidR="00F44BAF" w:rsidRPr="00F44BAF" w:rsidRDefault="00F44BAF" w:rsidP="00F44BAF">
      <w:pPr>
        <w:numPr>
          <w:ilvl w:val="0"/>
          <w:numId w:val="5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Usage slightly decreased among undergraduate and graduate students.</w:t>
      </w:r>
    </w:p>
    <w:p w14:paraId="39011843" w14:textId="66B99B47" w:rsid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Interpretation:</w:t>
      </w:r>
      <w:r w:rsidRPr="00F44BAF">
        <w:rPr>
          <w:rFonts w:ascii="Tahoma" w:hAnsi="Tahoma" w:cs="Tahoma"/>
          <w:sz w:val="24"/>
          <w:szCs w:val="24"/>
          <w:lang w:val="en-NG"/>
        </w:rPr>
        <w:br/>
        <w:t>Younger students may have greater social media engagement, possibly due to lifestyle or time management differences.</w:t>
      </w:r>
    </w:p>
    <w:p w14:paraId="1C36D2BE" w14:textId="77777777" w:rsidR="002B1F29" w:rsidRPr="00F44BAF" w:rsidRDefault="002B1F29" w:rsidP="00F44BAF">
      <w:pPr>
        <w:rPr>
          <w:rFonts w:ascii="Tahoma" w:hAnsi="Tahoma" w:cs="Tahoma"/>
          <w:sz w:val="24"/>
          <w:szCs w:val="24"/>
          <w:lang w:val="en-NG"/>
        </w:rPr>
      </w:pPr>
    </w:p>
    <w:p w14:paraId="7A0CA504" w14:textId="4D663AB1" w:rsidR="00F44BAF" w:rsidRPr="002B1F29" w:rsidRDefault="00F44BAF" w:rsidP="002B1F29">
      <w:pPr>
        <w:pStyle w:val="ListParagraph"/>
        <w:numPr>
          <w:ilvl w:val="0"/>
          <w:numId w:val="10"/>
        </w:numPr>
        <w:ind w:left="284"/>
        <w:rPr>
          <w:rFonts w:ascii="Tahoma" w:hAnsi="Tahoma" w:cs="Tahoma"/>
          <w:b/>
          <w:bCs/>
          <w:sz w:val="24"/>
          <w:szCs w:val="24"/>
          <w:lang w:val="en-NG"/>
        </w:rPr>
      </w:pPr>
      <w:r w:rsidRPr="002B1F29">
        <w:rPr>
          <w:rFonts w:ascii="Tahoma" w:hAnsi="Tahoma" w:cs="Tahoma"/>
          <w:b/>
          <w:bCs/>
          <w:sz w:val="24"/>
          <w:szCs w:val="24"/>
          <w:lang w:val="en-NG"/>
        </w:rPr>
        <w:lastRenderedPageBreak/>
        <w:t>Student Behaviour Segmentation</w:t>
      </w:r>
    </w:p>
    <w:p w14:paraId="5223931F" w14:textId="77777777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Visual clustering revealed distinct student profiles:</w:t>
      </w:r>
    </w:p>
    <w:p w14:paraId="39CFF217" w14:textId="12C63E84" w:rsidR="00F44BAF" w:rsidRPr="00F44BAF" w:rsidRDefault="00F44BAF" w:rsidP="00F44BAF">
      <w:pPr>
        <w:numPr>
          <w:ilvl w:val="0"/>
          <w:numId w:val="6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High-Usage / Higher-Stress Segment</w:t>
      </w:r>
      <w:r w:rsidRPr="00F44BAF">
        <w:rPr>
          <w:rFonts w:ascii="Tahoma" w:hAnsi="Tahoma" w:cs="Tahoma"/>
          <w:sz w:val="24"/>
          <w:szCs w:val="24"/>
          <w:lang w:val="en-NG"/>
        </w:rPr>
        <w:br/>
        <w:t xml:space="preserve">High usage, lower mental health, reduced sleep, </w:t>
      </w:r>
      <w:r w:rsidR="002B1F29">
        <w:rPr>
          <w:rFonts w:ascii="Tahoma" w:hAnsi="Tahoma" w:cs="Tahoma"/>
          <w:sz w:val="24"/>
          <w:szCs w:val="24"/>
          <w:lang w:val="en-NG"/>
        </w:rPr>
        <w:t xml:space="preserve">and </w:t>
      </w:r>
      <w:r w:rsidRPr="00F44BAF">
        <w:rPr>
          <w:rFonts w:ascii="Tahoma" w:hAnsi="Tahoma" w:cs="Tahoma"/>
          <w:sz w:val="24"/>
          <w:szCs w:val="24"/>
          <w:lang w:val="en-NG"/>
        </w:rPr>
        <w:t>higher addiction.</w:t>
      </w:r>
    </w:p>
    <w:p w14:paraId="7987306C" w14:textId="77777777" w:rsidR="00F44BAF" w:rsidRPr="00F44BAF" w:rsidRDefault="00F44BAF" w:rsidP="00F44BAF">
      <w:pPr>
        <w:numPr>
          <w:ilvl w:val="0"/>
          <w:numId w:val="6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Moderate-Usage / Balanced Segment</w:t>
      </w:r>
      <w:r w:rsidRPr="00F44BAF">
        <w:rPr>
          <w:rFonts w:ascii="Tahoma" w:hAnsi="Tahoma" w:cs="Tahoma"/>
          <w:sz w:val="24"/>
          <w:szCs w:val="24"/>
          <w:lang w:val="en-NG"/>
        </w:rPr>
        <w:br/>
        <w:t>Moderate usage with relatively stable mental health and sleep patterns.</w:t>
      </w:r>
    </w:p>
    <w:p w14:paraId="525997CB" w14:textId="7E3F901F" w:rsidR="00F44BAF" w:rsidRPr="00F44BAF" w:rsidRDefault="00F44BAF" w:rsidP="00F44BAF">
      <w:pPr>
        <w:numPr>
          <w:ilvl w:val="0"/>
          <w:numId w:val="6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Low-Usage / Wellbeing-Optimised Segment</w:t>
      </w:r>
      <w:r w:rsidRPr="00F44BAF">
        <w:rPr>
          <w:rFonts w:ascii="Tahoma" w:hAnsi="Tahoma" w:cs="Tahoma"/>
          <w:sz w:val="24"/>
          <w:szCs w:val="24"/>
          <w:lang w:val="en-NG"/>
        </w:rPr>
        <w:br/>
        <w:t xml:space="preserve">Lower usage, better sleep duration, </w:t>
      </w:r>
      <w:r w:rsidR="002B1F29">
        <w:rPr>
          <w:rFonts w:ascii="Tahoma" w:hAnsi="Tahoma" w:cs="Tahoma"/>
          <w:sz w:val="24"/>
          <w:szCs w:val="24"/>
          <w:lang w:val="en-NG"/>
        </w:rPr>
        <w:t xml:space="preserve">and </w:t>
      </w:r>
      <w:r w:rsidRPr="00F44BAF">
        <w:rPr>
          <w:rFonts w:ascii="Tahoma" w:hAnsi="Tahoma" w:cs="Tahoma"/>
          <w:sz w:val="24"/>
          <w:szCs w:val="24"/>
          <w:lang w:val="en-NG"/>
        </w:rPr>
        <w:t>higher mental health scores.</w:t>
      </w:r>
    </w:p>
    <w:p w14:paraId="5D6D1AD5" w14:textId="30945F95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Interpretation:</w:t>
      </w:r>
      <w:r w:rsidRPr="00F44BAF">
        <w:rPr>
          <w:rFonts w:ascii="Tahoma" w:hAnsi="Tahoma" w:cs="Tahoma"/>
          <w:sz w:val="24"/>
          <w:szCs w:val="24"/>
          <w:lang w:val="en-NG"/>
        </w:rPr>
        <w:br/>
        <w:t>Students exhibit clear behavioural differences, indicating potential for targeted interventions.</w:t>
      </w:r>
    </w:p>
    <w:p w14:paraId="3DAB4DFF" w14:textId="0DAAF422" w:rsidR="00F44BAF" w:rsidRPr="002B1F29" w:rsidRDefault="00F44BAF" w:rsidP="002B1F29">
      <w:pPr>
        <w:pStyle w:val="ListParagraph"/>
        <w:numPr>
          <w:ilvl w:val="0"/>
          <w:numId w:val="10"/>
        </w:numPr>
        <w:ind w:left="284"/>
        <w:rPr>
          <w:rFonts w:ascii="Tahoma" w:hAnsi="Tahoma" w:cs="Tahoma"/>
          <w:b/>
          <w:bCs/>
          <w:sz w:val="24"/>
          <w:szCs w:val="24"/>
          <w:lang w:val="en-NG"/>
        </w:rPr>
      </w:pPr>
      <w:r w:rsidRPr="002B1F29">
        <w:rPr>
          <w:rFonts w:ascii="Tahoma" w:hAnsi="Tahoma" w:cs="Tahoma"/>
          <w:b/>
          <w:bCs/>
          <w:sz w:val="24"/>
          <w:szCs w:val="24"/>
          <w:lang w:val="en-NG"/>
        </w:rPr>
        <w:t>Overall Behavioural Trends</w:t>
      </w:r>
    </w:p>
    <w:p w14:paraId="6FDC09B3" w14:textId="77777777" w:rsidR="00F44BAF" w:rsidRPr="00F44BAF" w:rsidRDefault="00F44BAF" w:rsidP="00F44BAF">
      <w:pPr>
        <w:numPr>
          <w:ilvl w:val="0"/>
          <w:numId w:val="7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Increased social media usage is associated with:</w:t>
      </w:r>
    </w:p>
    <w:p w14:paraId="676CFE9A" w14:textId="77777777" w:rsidR="00F44BAF" w:rsidRPr="00F44BAF" w:rsidRDefault="00F44BAF" w:rsidP="00F44BAF">
      <w:pPr>
        <w:numPr>
          <w:ilvl w:val="1"/>
          <w:numId w:val="7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Lower mental health scores</w:t>
      </w:r>
    </w:p>
    <w:p w14:paraId="5B704D69" w14:textId="77777777" w:rsidR="00F44BAF" w:rsidRPr="00F44BAF" w:rsidRDefault="00F44BAF" w:rsidP="00F44BAF">
      <w:pPr>
        <w:numPr>
          <w:ilvl w:val="1"/>
          <w:numId w:val="7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Reduced sleep duration</w:t>
      </w:r>
    </w:p>
    <w:p w14:paraId="7E568B75" w14:textId="77777777" w:rsidR="00F44BAF" w:rsidRPr="00F44BAF" w:rsidRDefault="00F44BAF" w:rsidP="00F44BAF">
      <w:pPr>
        <w:numPr>
          <w:ilvl w:val="1"/>
          <w:numId w:val="7"/>
        </w:num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>Higher relationship conflicts</w:t>
      </w:r>
    </w:p>
    <w:p w14:paraId="4A716BF2" w14:textId="0EA7D050" w:rsid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Interpretation:</w:t>
      </w:r>
      <w:r w:rsidRPr="00F44BAF">
        <w:rPr>
          <w:rFonts w:ascii="Tahoma" w:hAnsi="Tahoma" w:cs="Tahoma"/>
          <w:sz w:val="24"/>
          <w:szCs w:val="24"/>
          <w:lang w:val="en-NG"/>
        </w:rPr>
        <w:br/>
        <w:t xml:space="preserve">Usage intensity appears to influence both </w:t>
      </w:r>
      <w:r w:rsidR="002B1F29" w:rsidRPr="002B1F29">
        <w:rPr>
          <w:rFonts w:ascii="Tahoma" w:hAnsi="Tahoma" w:cs="Tahoma"/>
          <w:sz w:val="24"/>
          <w:szCs w:val="24"/>
          <w:lang w:val="en-NG"/>
        </w:rPr>
        <w:t>well-being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 and social outcomes.</w:t>
      </w:r>
    </w:p>
    <w:p w14:paraId="3232CF53" w14:textId="77777777" w:rsidR="002B1F29" w:rsidRPr="00F44BAF" w:rsidRDefault="002B1F29" w:rsidP="00F44BAF">
      <w:pPr>
        <w:rPr>
          <w:rFonts w:ascii="Tahoma" w:hAnsi="Tahoma" w:cs="Tahoma"/>
          <w:sz w:val="24"/>
          <w:szCs w:val="24"/>
          <w:lang w:val="en-NG"/>
        </w:rPr>
      </w:pPr>
    </w:p>
    <w:p w14:paraId="7C470CDC" w14:textId="113DB5F7" w:rsidR="00F44BAF" w:rsidRPr="00F44BAF" w:rsidRDefault="00F44BAF" w:rsidP="00F44BAF">
      <w:pPr>
        <w:rPr>
          <w:rFonts w:ascii="Tahoma" w:hAnsi="Tahoma" w:cs="Tahoma"/>
          <w:b/>
          <w:bCs/>
          <w:sz w:val="24"/>
          <w:szCs w:val="24"/>
          <w:lang w:val="en-NG"/>
        </w:rPr>
      </w:pPr>
      <w:r w:rsidRPr="00F44BAF">
        <w:rPr>
          <w:rFonts w:ascii="Tahoma" w:hAnsi="Tahoma" w:cs="Tahoma"/>
          <w:b/>
          <w:bCs/>
          <w:sz w:val="24"/>
          <w:szCs w:val="24"/>
          <w:lang w:val="en-NG"/>
        </w:rPr>
        <w:t>CONCLUSION</w:t>
      </w:r>
    </w:p>
    <w:p w14:paraId="4CC54DFB" w14:textId="041CAFFE" w:rsidR="00F44BAF" w:rsidRPr="00F44BAF" w:rsidRDefault="00F44BAF" w:rsidP="00F44BAF">
      <w:pPr>
        <w:rPr>
          <w:rFonts w:ascii="Tahoma" w:hAnsi="Tahoma" w:cs="Tahoma"/>
          <w:sz w:val="24"/>
          <w:szCs w:val="24"/>
          <w:lang w:val="en-NG"/>
        </w:rPr>
      </w:pPr>
      <w:r w:rsidRPr="00F44BAF">
        <w:rPr>
          <w:rFonts w:ascii="Tahoma" w:hAnsi="Tahoma" w:cs="Tahoma"/>
          <w:sz w:val="24"/>
          <w:szCs w:val="24"/>
          <w:lang w:val="en-NG"/>
        </w:rPr>
        <w:t xml:space="preserve">The analysis indicates that higher social media usage levels are linked to declining </w:t>
      </w:r>
      <w:r w:rsidR="002B1F29">
        <w:rPr>
          <w:rFonts w:ascii="Tahoma" w:hAnsi="Tahoma" w:cs="Tahoma"/>
          <w:sz w:val="24"/>
          <w:szCs w:val="24"/>
          <w:lang w:val="en-NG"/>
        </w:rPr>
        <w:t>well-being</w:t>
      </w:r>
      <w:r w:rsidRPr="00F44BAF">
        <w:rPr>
          <w:rFonts w:ascii="Tahoma" w:hAnsi="Tahoma" w:cs="Tahoma"/>
          <w:sz w:val="24"/>
          <w:szCs w:val="24"/>
          <w:lang w:val="en-NG"/>
        </w:rPr>
        <w:t xml:space="preserve"> indicators and increased interpersonal conflicts. Balanced or lower usage patterns are generally associated with better sleep, improved mental health, and fewer conflicts.</w:t>
      </w:r>
    </w:p>
    <w:p w14:paraId="2BAD0F3C" w14:textId="77777777" w:rsidR="00833C55" w:rsidRPr="00D5700A" w:rsidRDefault="00833C55">
      <w:pPr>
        <w:rPr>
          <w:rFonts w:ascii="Tahoma" w:hAnsi="Tahoma" w:cs="Tahoma"/>
          <w:sz w:val="24"/>
          <w:szCs w:val="24"/>
        </w:rPr>
      </w:pPr>
    </w:p>
    <w:sectPr w:rsidR="00833C55" w:rsidRPr="00D57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0D55"/>
    <w:multiLevelType w:val="multilevel"/>
    <w:tmpl w:val="55EC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2034"/>
    <w:multiLevelType w:val="hybridMultilevel"/>
    <w:tmpl w:val="3A24EE92"/>
    <w:lvl w:ilvl="0" w:tplc="BDB444F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55F38"/>
    <w:multiLevelType w:val="multilevel"/>
    <w:tmpl w:val="70C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76E29"/>
    <w:multiLevelType w:val="multilevel"/>
    <w:tmpl w:val="DD5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D5392"/>
    <w:multiLevelType w:val="multilevel"/>
    <w:tmpl w:val="7C14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40CE8"/>
    <w:multiLevelType w:val="multilevel"/>
    <w:tmpl w:val="B9F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51F03"/>
    <w:multiLevelType w:val="multilevel"/>
    <w:tmpl w:val="FF4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304C2"/>
    <w:multiLevelType w:val="multilevel"/>
    <w:tmpl w:val="659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C3BBA"/>
    <w:multiLevelType w:val="multilevel"/>
    <w:tmpl w:val="431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96F24"/>
    <w:multiLevelType w:val="multilevel"/>
    <w:tmpl w:val="1272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224206">
    <w:abstractNumId w:val="9"/>
  </w:num>
  <w:num w:numId="2" w16cid:durableId="1929533658">
    <w:abstractNumId w:val="3"/>
  </w:num>
  <w:num w:numId="3" w16cid:durableId="1692104114">
    <w:abstractNumId w:val="8"/>
  </w:num>
  <w:num w:numId="4" w16cid:durableId="1976138886">
    <w:abstractNumId w:val="6"/>
  </w:num>
  <w:num w:numId="5" w16cid:durableId="214396479">
    <w:abstractNumId w:val="7"/>
  </w:num>
  <w:num w:numId="6" w16cid:durableId="2118284432">
    <w:abstractNumId w:val="4"/>
  </w:num>
  <w:num w:numId="7" w16cid:durableId="1661885988">
    <w:abstractNumId w:val="2"/>
  </w:num>
  <w:num w:numId="8" w16cid:durableId="1639652006">
    <w:abstractNumId w:val="5"/>
  </w:num>
  <w:num w:numId="9" w16cid:durableId="195627884">
    <w:abstractNumId w:val="0"/>
  </w:num>
  <w:num w:numId="10" w16cid:durableId="1896424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0A"/>
    <w:rsid w:val="00066CC7"/>
    <w:rsid w:val="00135567"/>
    <w:rsid w:val="002B1F29"/>
    <w:rsid w:val="00582A75"/>
    <w:rsid w:val="00833C55"/>
    <w:rsid w:val="008422B5"/>
    <w:rsid w:val="00AC6AF8"/>
    <w:rsid w:val="00D5700A"/>
    <w:rsid w:val="00DE64E5"/>
    <w:rsid w:val="00EB382B"/>
    <w:rsid w:val="00F4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A05C"/>
  <w15:chartTrackingRefBased/>
  <w15:docId w15:val="{93D4DB6C-B161-49E0-BA4E-33D4B12E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REDEEMERS</dc:creator>
  <cp:keywords/>
  <dc:description/>
  <cp:lastModifiedBy>REDEEMERS</cp:lastModifiedBy>
  <cp:revision>7</cp:revision>
  <dcterms:created xsi:type="dcterms:W3CDTF">2026-02-25T12:04:00Z</dcterms:created>
  <dcterms:modified xsi:type="dcterms:W3CDTF">2026-02-25T12:23:00Z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8e1b85d5-9cda-48e6-8dbc-18b81ad2d06d</vt:lpwstr>
  </property>
</Properties>
</file>