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7E86B" w14:textId="2BAED490" w:rsidR="009656C4" w:rsidRDefault="00AC5330">
      <w:r>
        <w:t>ReadMe file for set of .c</w:t>
      </w:r>
      <w:r w:rsidR="00A22EE3">
        <w:t>sv</w:t>
      </w:r>
      <w:r>
        <w:t xml:space="preserve"> files for effective porosity data 6 wells used for reservoir model</w:t>
      </w:r>
    </w:p>
    <w:p w14:paraId="7CE50AD5" w14:textId="0ECEF502" w:rsidR="00AC5330" w:rsidRDefault="00AC5330"/>
    <w:p w14:paraId="3499F956" w14:textId="11FF2725" w:rsidR="002464C8" w:rsidRDefault="002464C8"/>
    <w:p w14:paraId="157418AC" w14:textId="77777777" w:rsidR="002464C8" w:rsidRPr="002464C8" w:rsidRDefault="002464C8" w:rsidP="002464C8">
      <w:pPr>
        <w:rPr>
          <w:rFonts w:ascii="Calibri" w:eastAsia="Times New Roman" w:hAnsi="Calibri" w:cs="Calibri"/>
          <w:color w:val="000000"/>
        </w:rPr>
      </w:pPr>
      <w:r w:rsidRPr="002464C8">
        <w:rPr>
          <w:rFonts w:ascii="Calibri" w:eastAsia="Times New Roman" w:hAnsi="Calibri" w:cs="Calibri"/>
          <w:color w:val="000000"/>
        </w:rPr>
        <w:t>File name structure: Well API + Porosity Type #Shale Neutron Porosity Percentage + File Indicator</w:t>
      </w:r>
    </w:p>
    <w:p w14:paraId="21E33BB4" w14:textId="77777777" w:rsidR="002464C8" w:rsidRPr="002464C8" w:rsidRDefault="002464C8" w:rsidP="002464C8">
      <w:pPr>
        <w:rPr>
          <w:rFonts w:ascii="Calibri" w:eastAsia="Times New Roman" w:hAnsi="Calibri" w:cs="Calibri"/>
          <w:color w:val="000000"/>
        </w:rPr>
      </w:pPr>
      <w:r w:rsidRPr="002464C8">
        <w:rPr>
          <w:rFonts w:ascii="Calibri" w:eastAsia="Times New Roman" w:hAnsi="Calibri" w:cs="Calibri"/>
          <w:color w:val="000000"/>
        </w:rPr>
        <w:t>The Well API numbers are found in the well tops and locations spreadsheets.</w:t>
      </w:r>
    </w:p>
    <w:p w14:paraId="25762B3B" w14:textId="0880D523" w:rsidR="002464C8" w:rsidRPr="002464C8" w:rsidRDefault="002464C8" w:rsidP="002464C8">
      <w:pPr>
        <w:rPr>
          <w:rFonts w:ascii="Calibri" w:eastAsia="Times New Roman" w:hAnsi="Calibri" w:cs="Calibri"/>
          <w:color w:val="000000"/>
        </w:rPr>
      </w:pPr>
      <w:r w:rsidRPr="002464C8">
        <w:rPr>
          <w:rFonts w:ascii="Calibri" w:eastAsia="Times New Roman" w:hAnsi="Calibri" w:cs="Calibri"/>
          <w:color w:val="000000"/>
        </w:rPr>
        <w:t>The porosity type is EPO</w:t>
      </w:r>
      <w:r w:rsidR="000B0FE6">
        <w:rPr>
          <w:rFonts w:ascii="Calibri" w:eastAsia="Times New Roman" w:hAnsi="Calibri" w:cs="Calibri"/>
          <w:color w:val="000000"/>
        </w:rPr>
        <w:t>R, calculated effective porosity</w:t>
      </w:r>
    </w:p>
    <w:p w14:paraId="64D4905F" w14:textId="77777777" w:rsidR="002464C8" w:rsidRDefault="002464C8" w:rsidP="002464C8">
      <w:pPr>
        <w:rPr>
          <w:rFonts w:ascii="Calibri" w:eastAsia="Times New Roman" w:hAnsi="Calibri" w:cs="Calibri"/>
          <w:color w:val="000000"/>
        </w:rPr>
      </w:pPr>
      <w:r w:rsidRPr="002464C8">
        <w:rPr>
          <w:rFonts w:ascii="Calibri" w:eastAsia="Times New Roman" w:hAnsi="Calibri" w:cs="Calibri"/>
          <w:color w:val="000000"/>
        </w:rPr>
        <w:t xml:space="preserve">The shale neutron porosity was either 0, 6, or 12, corresponding to 0, 6, or 12% </w:t>
      </w:r>
    </w:p>
    <w:p w14:paraId="41652ACF" w14:textId="535F1666" w:rsidR="002464C8" w:rsidRPr="002464C8" w:rsidRDefault="002464C8" w:rsidP="002464C8">
      <w:pPr>
        <w:rPr>
          <w:rFonts w:ascii="Calibri" w:eastAsia="Times New Roman" w:hAnsi="Calibri" w:cs="Calibri"/>
          <w:color w:val="000000"/>
        </w:rPr>
      </w:pPr>
      <w:r w:rsidRPr="002464C8">
        <w:rPr>
          <w:rFonts w:ascii="Calibri" w:eastAsia="Times New Roman" w:hAnsi="Calibri" w:cs="Calibri"/>
          <w:color w:val="000000"/>
        </w:rPr>
        <w:t>(th</w:t>
      </w:r>
      <w:r w:rsidR="000B0FE6">
        <w:rPr>
          <w:rFonts w:ascii="Calibri" w:eastAsia="Times New Roman" w:hAnsi="Calibri" w:cs="Calibri"/>
          <w:color w:val="000000"/>
        </w:rPr>
        <w:t>ese</w:t>
      </w:r>
      <w:r w:rsidR="00C6568F">
        <w:rPr>
          <w:rFonts w:ascii="Calibri" w:eastAsia="Times New Roman" w:hAnsi="Calibri" w:cs="Calibri"/>
          <w:color w:val="000000"/>
        </w:rPr>
        <w:t xml:space="preserve"> variations are used to explore the sensitivity of the EPOR to the uncertainty on true porosity in shale);</w:t>
      </w:r>
      <w:r w:rsidRPr="002464C8">
        <w:rPr>
          <w:rFonts w:ascii="Calibri" w:eastAsia="Times New Roman" w:hAnsi="Calibri" w:cs="Calibri"/>
          <w:color w:val="000000"/>
        </w:rPr>
        <w:t xml:space="preserve"> described in detail in </w:t>
      </w:r>
      <w:r w:rsidR="00C6568F">
        <w:rPr>
          <w:rFonts w:ascii="Calibri" w:eastAsia="Times New Roman" w:hAnsi="Calibri" w:cs="Calibri"/>
          <w:color w:val="000000"/>
        </w:rPr>
        <w:t>J. Smith [2019 Cornell dissertation]</w:t>
      </w:r>
      <w:r w:rsidRPr="002464C8">
        <w:rPr>
          <w:rFonts w:ascii="Calibri" w:eastAsia="Times New Roman" w:hAnsi="Calibri" w:cs="Calibri"/>
          <w:color w:val="000000"/>
        </w:rPr>
        <w:t xml:space="preserve"> p. 255-257)</w:t>
      </w:r>
    </w:p>
    <w:p w14:paraId="61281FC3" w14:textId="1AE1FE09" w:rsidR="002464C8" w:rsidRPr="002464C8" w:rsidRDefault="002464C8" w:rsidP="00C6568F">
      <w:pPr>
        <w:ind w:left="720" w:hanging="720"/>
        <w:rPr>
          <w:rFonts w:ascii="Calibri" w:eastAsia="Times New Roman" w:hAnsi="Calibri" w:cs="Calibri"/>
          <w:color w:val="000000"/>
        </w:rPr>
      </w:pPr>
      <w:r w:rsidRPr="002464C8">
        <w:rPr>
          <w:rFonts w:ascii="Calibri" w:eastAsia="Times New Roman" w:hAnsi="Calibri" w:cs="Calibri"/>
          <w:color w:val="000000"/>
        </w:rPr>
        <w:t>The file indicator ranges from 1 – 6, and each well has exactly one of each indicator. All of the 1s correspond to the same type of file, all the 2s the same type, etc.</w:t>
      </w:r>
    </w:p>
    <w:p w14:paraId="048D7430" w14:textId="5B577080" w:rsidR="002464C8" w:rsidRDefault="002464C8"/>
    <w:p w14:paraId="4483D796" w14:textId="77777777" w:rsidR="002464C8" w:rsidRDefault="002464C8"/>
    <w:p w14:paraId="43FD79E8" w14:textId="7FA51A27" w:rsidR="00AC5330" w:rsidRDefault="00AC5330">
      <w:r>
        <w:t>These files contain columnar data</w:t>
      </w:r>
    </w:p>
    <w:p w14:paraId="4DFE285A" w14:textId="2A5ED386" w:rsidR="00AC5330" w:rsidRDefault="00AC5330"/>
    <w:tbl>
      <w:tblPr>
        <w:tblW w:w="8636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6782"/>
      </w:tblGrid>
      <w:tr w:rsidR="00AC5330" w:rsidRPr="00AC5330" w14:paraId="61B09835" w14:textId="77777777" w:rsidTr="002464C8">
        <w:trPr>
          <w:trHeight w:val="320"/>
        </w:trPr>
        <w:tc>
          <w:tcPr>
            <w:tcW w:w="18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A21BAE" w14:textId="0CCF2163" w:rsidR="00AC5330" w:rsidRPr="00AC5330" w:rsidRDefault="002464C8" w:rsidP="002464C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</w:t>
            </w:r>
            <w:r w:rsidR="00AC5330" w:rsidRPr="00AC5330">
              <w:rPr>
                <w:rFonts w:ascii="Calibri" w:eastAsia="Times New Roman" w:hAnsi="Calibri" w:cs="Calibri"/>
                <w:color w:val="000000"/>
              </w:rPr>
              <w:t>lumn</w:t>
            </w:r>
          </w:p>
        </w:tc>
        <w:tc>
          <w:tcPr>
            <w:tcW w:w="678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0CCA11" w14:textId="227E19B8" w:rsidR="00AC5330" w:rsidRPr="00AC5330" w:rsidRDefault="002464C8" w:rsidP="002464C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AC5330" w:rsidRPr="00AC5330">
              <w:rPr>
                <w:rFonts w:ascii="Calibri" w:eastAsia="Times New Roman" w:hAnsi="Calibri" w:cs="Calibri"/>
                <w:color w:val="000000"/>
              </w:rPr>
              <w:t>efinition and units</w:t>
            </w:r>
          </w:p>
        </w:tc>
      </w:tr>
      <w:tr w:rsidR="00AC5330" w:rsidRPr="00AC5330" w14:paraId="2E006251" w14:textId="77777777" w:rsidTr="002464C8">
        <w:trPr>
          <w:trHeight w:val="320"/>
        </w:trPr>
        <w:tc>
          <w:tcPr>
            <w:tcW w:w="18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CC25A2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Sequential number</w:t>
            </w:r>
          </w:p>
        </w:tc>
        <w:tc>
          <w:tcPr>
            <w:tcW w:w="678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CCA5C6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order in file</w:t>
            </w:r>
          </w:p>
        </w:tc>
      </w:tr>
      <w:tr w:rsidR="00AC5330" w:rsidRPr="00AC5330" w14:paraId="34F6EE18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5FC8788B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28C55266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depth in feet below datum of borehole</w:t>
            </w:r>
          </w:p>
        </w:tc>
      </w:tr>
      <w:tr w:rsidR="00AC5330" w:rsidRPr="00AC5330" w14:paraId="7996C751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0018DCCC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54DB3BED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gamma ray value, on scale of 0-200</w:t>
            </w:r>
          </w:p>
        </w:tc>
      </w:tr>
      <w:tr w:rsidR="00AC5330" w:rsidRPr="00AC5330" w14:paraId="1EC1650E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28695C33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NPHI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6D02C80C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neutron porosity, reported as fraction of total rock volume</w:t>
            </w:r>
          </w:p>
        </w:tc>
      </w:tr>
      <w:tr w:rsidR="00AC5330" w:rsidRPr="00AC5330" w14:paraId="3B002897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7C4E84C0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DENSITY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6B47C291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grams per centimeter cubed (g/cm3)</w:t>
            </w:r>
          </w:p>
        </w:tc>
      </w:tr>
      <w:tr w:rsidR="00AC5330" w:rsidRPr="00AC5330" w14:paraId="195414A2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102202B3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PEF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03CE3857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photoelectric factor, reported in barns per electron (b/e)</w:t>
            </w:r>
          </w:p>
        </w:tc>
      </w:tr>
      <w:tr w:rsidR="00AC5330" w:rsidRPr="00AC5330" w14:paraId="4DCF2BCB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49A85914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LITH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5A6E2004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assigned lithology: 1 = dolomite, 2= Limestone, 3= sandstone</w:t>
            </w:r>
          </w:p>
        </w:tc>
      </w:tr>
      <w:tr w:rsidR="00AC5330" w:rsidRPr="00AC5330" w14:paraId="4396A65F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1FCFEBA1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VSHALE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068F5403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fractional volume of shale in the entire rock</w:t>
            </w:r>
          </w:p>
        </w:tc>
      </w:tr>
      <w:tr w:rsidR="00AC5330" w:rsidRPr="00AC5330" w14:paraId="06314D15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05795598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DPHI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1AD55BD9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density porosity, expressed as a fraction of total rock volume</w:t>
            </w:r>
          </w:p>
        </w:tc>
      </w:tr>
      <w:tr w:rsidR="00AC5330" w:rsidRPr="00AC5330" w14:paraId="6CEA77C1" w14:textId="77777777" w:rsidTr="002464C8">
        <w:trPr>
          <w:trHeight w:val="320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2C66C96A" w14:textId="77777777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>EPOR0</w:t>
            </w:r>
          </w:p>
        </w:tc>
        <w:tc>
          <w:tcPr>
            <w:tcW w:w="6782" w:type="dxa"/>
            <w:shd w:val="clear" w:color="auto" w:fill="auto"/>
            <w:noWrap/>
            <w:vAlign w:val="center"/>
            <w:hideMark/>
          </w:tcPr>
          <w:p w14:paraId="7E49B67B" w14:textId="6006D46E" w:rsidR="00AC5330" w:rsidRPr="00AC5330" w:rsidRDefault="00AC5330" w:rsidP="002464C8">
            <w:pPr>
              <w:rPr>
                <w:rFonts w:ascii="Calibri" w:eastAsia="Times New Roman" w:hAnsi="Calibri" w:cs="Calibri"/>
                <w:color w:val="000000"/>
              </w:rPr>
            </w:pPr>
            <w:r w:rsidRPr="00AC5330">
              <w:rPr>
                <w:rFonts w:ascii="Calibri" w:eastAsia="Times New Roman" w:hAnsi="Calibri" w:cs="Calibri"/>
                <w:color w:val="000000"/>
              </w:rPr>
              <w:t xml:space="preserve">Effective porosity, which adjusts neutron porosity log values for the effects of shale and gas, using equations from </w:t>
            </w:r>
            <w:proofErr w:type="spellStart"/>
            <w:r w:rsidRPr="00AC5330">
              <w:rPr>
                <w:rFonts w:ascii="Calibri" w:eastAsia="Times New Roman" w:hAnsi="Calibri" w:cs="Calibri"/>
                <w:color w:val="000000"/>
              </w:rPr>
              <w:t>Bassiouni</w:t>
            </w:r>
            <w:proofErr w:type="spellEnd"/>
            <w:r w:rsidRPr="00AC5330">
              <w:rPr>
                <w:rFonts w:ascii="Calibri" w:eastAsia="Times New Roman" w:hAnsi="Calibri" w:cs="Calibri"/>
                <w:color w:val="000000"/>
              </w:rPr>
              <w:t xml:space="preserve"> (1994)</w:t>
            </w:r>
          </w:p>
        </w:tc>
      </w:tr>
    </w:tbl>
    <w:p w14:paraId="12E57275" w14:textId="77777777" w:rsidR="00AC5330" w:rsidRDefault="00AC5330"/>
    <w:p w14:paraId="26A87DAC" w14:textId="77777777" w:rsidR="002464C8" w:rsidRDefault="002464C8"/>
    <w:sectPr w:rsidR="002464C8" w:rsidSect="002464C8"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0"/>
    <w:rsid w:val="000B0FE6"/>
    <w:rsid w:val="002464C8"/>
    <w:rsid w:val="008F4D25"/>
    <w:rsid w:val="009656C4"/>
    <w:rsid w:val="00A22EE3"/>
    <w:rsid w:val="00AC5330"/>
    <w:rsid w:val="00C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CE0"/>
  <w15:chartTrackingRefBased/>
  <w15:docId w15:val="{6909EDC2-9CA8-B94F-BE5E-F7BACBA5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Eileen Jordan</dc:creator>
  <cp:keywords/>
  <dc:description/>
  <cp:lastModifiedBy>Brodersen, Katie</cp:lastModifiedBy>
  <cp:revision>2</cp:revision>
  <cp:lastPrinted>2019-10-27T12:48:00Z</cp:lastPrinted>
  <dcterms:created xsi:type="dcterms:W3CDTF">2020-05-27T17:03:00Z</dcterms:created>
  <dcterms:modified xsi:type="dcterms:W3CDTF">2020-05-27T17:03:00Z</dcterms:modified>
</cp:coreProperties>
</file>