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3" w:rsidRDefault="00612503">
      <w:pPr>
        <w:pStyle w:val="Wafer2"/>
      </w:pPr>
    </w:p>
    <w:p w:rsidR="00612503" w:rsidRDefault="006D3FBE" w:rsidP="006D3FBE">
      <w:pPr>
        <w:pStyle w:val="Wafer5"/>
        <w:jc w:val="center"/>
        <w:rPr>
          <w:rFonts w:hint="eastAsia"/>
        </w:rPr>
      </w:pPr>
      <w:r>
        <w:rPr>
          <w:rFonts w:hint="eastAsia"/>
        </w:rPr>
        <w:t>中航预发布</w:t>
      </w:r>
      <w:r w:rsidR="00535C11">
        <w:rPr>
          <w:rFonts w:hint="eastAsia"/>
        </w:rPr>
        <w:t>nginx反向</w:t>
      </w:r>
      <w:r w:rsidR="00535C11">
        <w:t>代理</w:t>
      </w:r>
      <w:r w:rsidR="00687CFC">
        <w:rPr>
          <w:rFonts w:hint="eastAsia"/>
        </w:rPr>
        <w:t>配置方案</w:t>
      </w:r>
      <w:r>
        <w:rPr>
          <w:rFonts w:hint="eastAsia"/>
        </w:rPr>
        <w:t>及</w:t>
      </w:r>
      <w:r>
        <w:t>问题记录</w:t>
      </w:r>
    </w:p>
    <w:p w:rsidR="00612503" w:rsidRDefault="002E08E2">
      <w:pPr>
        <w:pStyle w:val="Wafer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39370</wp:posOffset>
                </wp:positionV>
                <wp:extent cx="5020310" cy="8890"/>
                <wp:effectExtent l="10160" t="13970" r="8255" b="5715"/>
                <wp:wrapNone/>
                <wp:docPr id="74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031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F9C3C" id="直接连接符 1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05pt,3.1pt" to="398.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" strokecolor="gray"/>
            </w:pict>
          </mc:Fallback>
        </mc:AlternateContent>
      </w:r>
      <w:r w:rsidR="00D900F1">
        <w:rPr>
          <w:rFonts w:hint="eastAsia"/>
        </w:rPr>
        <w:t xml:space="preserve">                                                                   </w:t>
      </w:r>
    </w:p>
    <w:p w:rsidR="00612503" w:rsidRDefault="00D900F1">
      <w:pPr>
        <w:pStyle w:val="Wafer7"/>
      </w:pPr>
      <w:r>
        <w:rPr>
          <w:rFonts w:cs="Arial" w:hint="eastAsia"/>
        </w:rPr>
        <w:t>Wafer</w:t>
      </w:r>
      <w:r>
        <w:rPr>
          <w:rFonts w:hint="eastAsia"/>
        </w:rPr>
        <w:t xml:space="preserve"> </w:t>
      </w:r>
      <w:r>
        <w:rPr>
          <w:rFonts w:cs="Arial" w:hint="eastAsia"/>
        </w:rPr>
        <w:t>Systems</w:t>
      </w:r>
      <w:r>
        <w:rPr>
          <w:rFonts w:hint="eastAsia"/>
        </w:rPr>
        <w:t xml:space="preserve"> </w:t>
      </w:r>
      <w:r>
        <w:rPr>
          <w:rFonts w:cs="Arial" w:hint="eastAsia"/>
        </w:rPr>
        <w:t>(China)</w:t>
      </w:r>
      <w:r>
        <w:rPr>
          <w:rFonts w:hint="eastAsia"/>
        </w:rPr>
        <w:t xml:space="preserve"> </w:t>
      </w:r>
      <w:r>
        <w:rPr>
          <w:rFonts w:cs="Arial" w:hint="eastAsia"/>
        </w:rPr>
        <w:t>Ltd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威发系统（中国）有限公司</w:t>
      </w:r>
    </w:p>
    <w:p w:rsidR="00612503" w:rsidRDefault="00D900F1">
      <w:pPr>
        <w:pStyle w:val="Wafer7"/>
      </w:pPr>
      <w:r>
        <w:rPr>
          <w:rFonts w:hint="eastAsia"/>
        </w:rPr>
        <w:t xml:space="preserve">     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东城区东长安街</w:t>
      </w:r>
      <w:r>
        <w:rPr>
          <w:rFonts w:cs="Arial"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cs="Arial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东方广场东二办公楼</w:t>
      </w:r>
      <w:r>
        <w:rPr>
          <w:rFonts w:cs="Arial" w:hint="eastAsia"/>
        </w:rPr>
        <w:t>19</w:t>
      </w:r>
      <w:r>
        <w:rPr>
          <w:rFonts w:hint="eastAsia"/>
        </w:rPr>
        <w:t>层</w:t>
      </w:r>
    </w:p>
    <w:p w:rsidR="00612503" w:rsidRDefault="00D900F1">
      <w:pPr>
        <w:pStyle w:val="Wafer7"/>
      </w:pPr>
      <w:r>
        <w:rPr>
          <w:rFonts w:hint="eastAsia"/>
        </w:rPr>
        <w:t xml:space="preserve">  </w:t>
      </w:r>
      <w:r>
        <w:rPr>
          <w:rFonts w:hint="eastAsia"/>
        </w:rPr>
        <w:t>电话：</w:t>
      </w:r>
      <w:r>
        <w:rPr>
          <w:rFonts w:cs="Arial" w:hint="eastAsia"/>
        </w:rPr>
        <w:t>(+8610)</w:t>
      </w:r>
      <w:r>
        <w:rPr>
          <w:rFonts w:hint="eastAsia"/>
        </w:rPr>
        <w:t xml:space="preserve"> </w:t>
      </w:r>
      <w:r>
        <w:rPr>
          <w:rFonts w:cs="Arial" w:hint="eastAsia"/>
        </w:rPr>
        <w:t>85184988</w:t>
      </w:r>
      <w:r>
        <w:t xml:space="preserve"> </w:t>
      </w:r>
      <w:r>
        <w:rPr>
          <w:rFonts w:cs="Arial"/>
        </w:rPr>
        <w:t>•</w:t>
      </w:r>
      <w:r>
        <w:t xml:space="preserve"> </w:t>
      </w:r>
      <w:r>
        <w:rPr>
          <w:rFonts w:hint="eastAsia"/>
        </w:rPr>
        <w:t>传真：</w:t>
      </w:r>
      <w:r>
        <w:rPr>
          <w:rFonts w:cs="Arial" w:hint="eastAsia"/>
        </w:rPr>
        <w:t>(+8610)</w:t>
      </w:r>
      <w:r>
        <w:rPr>
          <w:rFonts w:hint="eastAsia"/>
        </w:rPr>
        <w:t xml:space="preserve"> </w:t>
      </w:r>
      <w:r>
        <w:rPr>
          <w:rFonts w:cs="Arial" w:hint="eastAsia"/>
        </w:rPr>
        <w:t>85188340</w:t>
      </w:r>
    </w:p>
    <w:p w:rsidR="00612503" w:rsidRDefault="00D900F1">
      <w:pPr>
        <w:pStyle w:val="Wafer7"/>
      </w:pPr>
      <w:r>
        <w:t>网站</w:t>
      </w:r>
      <w:r>
        <w:rPr>
          <w:rFonts w:hint="eastAsia"/>
        </w:rPr>
        <w:t>：</w:t>
      </w:r>
      <w:hyperlink r:id="rId9" w:history="1">
        <w:r>
          <w:rPr>
            <w:rFonts w:cs="Arial"/>
          </w:rPr>
          <w:t>http://www.</w:t>
        </w:r>
        <w:r>
          <w:rPr>
            <w:rFonts w:cs="Arial" w:hint="eastAsia"/>
          </w:rPr>
          <w:t>wafersystems.com</w:t>
        </w:r>
      </w:hyperlink>
    </w:p>
    <w:p w:rsidR="00612503" w:rsidRDefault="00612503">
      <w:pPr>
        <w:pStyle w:val="Wafer7"/>
      </w:pPr>
    </w:p>
    <w:p w:rsidR="00612503" w:rsidRDefault="00D900F1">
      <w:pPr>
        <w:pStyle w:val="Wafer7"/>
        <w:wordWrap w:val="0"/>
        <w:rPr>
          <w:szCs w:val="21"/>
        </w:rPr>
      </w:pPr>
      <w:r>
        <w:rPr>
          <w:rFonts w:cs="Arial"/>
        </w:rPr>
        <w:t>Wafer(XIAN) Software Ltd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威发（西安）软件有限公司</w:t>
      </w:r>
    </w:p>
    <w:p w:rsidR="00612503" w:rsidRDefault="00D900F1">
      <w:pPr>
        <w:pStyle w:val="Wafer7"/>
        <w:wordWrap w:val="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中国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西安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高新开发区科技二路</w:t>
      </w:r>
      <w:r>
        <w:rPr>
          <w:rFonts w:cs="Arial" w:hint="eastAsia"/>
          <w:szCs w:val="21"/>
        </w:rPr>
        <w:t>72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西安软件园西岳阁</w:t>
      </w:r>
      <w:r>
        <w:rPr>
          <w:rFonts w:cs="Arial" w:hint="eastAsia"/>
          <w:szCs w:val="21"/>
        </w:rPr>
        <w:t>603</w:t>
      </w:r>
      <w:r>
        <w:rPr>
          <w:rFonts w:hint="eastAsia"/>
          <w:szCs w:val="21"/>
        </w:rPr>
        <w:t>室</w:t>
      </w:r>
    </w:p>
    <w:p w:rsidR="00612503" w:rsidRDefault="00D900F1">
      <w:pPr>
        <w:pStyle w:val="Wafer7"/>
        <w:wordWrap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电话：</w:t>
      </w:r>
      <w:r>
        <w:rPr>
          <w:rFonts w:cs="Arial" w:hint="eastAsia"/>
          <w:szCs w:val="21"/>
        </w:rPr>
        <w:t>(+8629)</w:t>
      </w:r>
      <w:r>
        <w:rPr>
          <w:rFonts w:hint="eastAsia"/>
          <w:szCs w:val="21"/>
        </w:rPr>
        <w:t xml:space="preserve"> </w:t>
      </w:r>
      <w:r>
        <w:rPr>
          <w:rFonts w:cs="Arial" w:hint="eastAsia"/>
          <w:szCs w:val="21"/>
        </w:rPr>
        <w:t>87607016</w:t>
      </w:r>
      <w:r>
        <w:rPr>
          <w:szCs w:val="21"/>
        </w:rPr>
        <w:t xml:space="preserve"> </w:t>
      </w:r>
      <w:r>
        <w:rPr>
          <w:rFonts w:cs="Arial"/>
          <w:szCs w:val="21"/>
        </w:rPr>
        <w:t>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传真：</w:t>
      </w:r>
      <w:r>
        <w:rPr>
          <w:rFonts w:cs="Arial" w:hint="eastAsia"/>
          <w:szCs w:val="21"/>
        </w:rPr>
        <w:t>(+8629)</w:t>
      </w:r>
      <w:r>
        <w:rPr>
          <w:rFonts w:hint="eastAsia"/>
          <w:szCs w:val="21"/>
        </w:rPr>
        <w:t xml:space="preserve"> </w:t>
      </w:r>
      <w:r>
        <w:rPr>
          <w:rFonts w:cs="Arial" w:hint="eastAsia"/>
          <w:szCs w:val="21"/>
        </w:rPr>
        <w:t>87607019</w:t>
      </w:r>
    </w:p>
    <w:p w:rsidR="00612503" w:rsidRDefault="00D900F1">
      <w:pPr>
        <w:pStyle w:val="Wafer7"/>
        <w:rPr>
          <w:b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szCs w:val="21"/>
        </w:rPr>
        <w:t>网站</w:t>
      </w:r>
      <w:r>
        <w:rPr>
          <w:rFonts w:hint="eastAsia"/>
          <w:szCs w:val="21"/>
        </w:rPr>
        <w:t>：</w:t>
      </w:r>
      <w:hyperlink r:id="rId10" w:history="1">
        <w:r>
          <w:rPr>
            <w:rFonts w:cs="Arial"/>
            <w:szCs w:val="21"/>
          </w:rPr>
          <w:t>http://www.</w:t>
        </w:r>
        <w:r>
          <w:rPr>
            <w:rFonts w:cs="Arial" w:hint="eastAsia"/>
            <w:szCs w:val="21"/>
          </w:rPr>
          <w:t>wafersystems.com</w:t>
        </w:r>
      </w:hyperlink>
    </w:p>
    <w:p w:rsidR="00612503" w:rsidRDefault="00D900F1">
      <w:pPr>
        <w:pStyle w:val="Wafer3"/>
        <w:spacing w:before="312" w:after="312"/>
      </w:pPr>
      <w:r>
        <w:br w:type="page"/>
      </w:r>
      <w:r>
        <w:rPr>
          <w:rFonts w:hint="eastAsia"/>
        </w:rPr>
        <w:lastRenderedPageBreak/>
        <w:t>声</w:t>
      </w:r>
      <w:r>
        <w:rPr>
          <w:rFonts w:hint="eastAsia"/>
        </w:rPr>
        <w:t xml:space="preserve">   </w:t>
      </w:r>
      <w:r>
        <w:rPr>
          <w:rFonts w:hint="eastAsia"/>
        </w:rPr>
        <w:t>明</w:t>
      </w:r>
    </w:p>
    <w:p w:rsidR="00612503" w:rsidRDefault="00D900F1">
      <w:pPr>
        <w:pStyle w:val="Wafer8"/>
      </w:pPr>
      <w:r>
        <w:rPr>
          <w:rFonts w:cs="Arial" w:hint="eastAsia"/>
        </w:rPr>
        <w:t>Copyright</w:t>
      </w:r>
      <w:r>
        <w:rPr>
          <w:rFonts w:hint="eastAsia"/>
        </w:rPr>
        <w:t xml:space="preserve"> </w:t>
      </w:r>
      <w:r>
        <w:rPr>
          <w:rFonts w:cs="Arial"/>
        </w:rPr>
        <w:t>©</w:t>
      </w:r>
      <w:r>
        <w:rPr>
          <w:rFonts w:hint="eastAsia"/>
        </w:rPr>
        <w:t xml:space="preserve"> </w:t>
      </w:r>
      <w:r>
        <w:rPr>
          <w:rFonts w:cs="Arial" w:hint="eastAsia"/>
        </w:rPr>
        <w:t>20015</w:t>
      </w:r>
      <w:r>
        <w:rPr>
          <w:rFonts w:hint="eastAsia"/>
        </w:rPr>
        <w:t xml:space="preserve"> </w:t>
      </w:r>
    </w:p>
    <w:p w:rsidR="00612503" w:rsidRDefault="00D900F1">
      <w:pPr>
        <w:pStyle w:val="Wafer8"/>
      </w:pPr>
      <w:r>
        <w:rPr>
          <w:rFonts w:cs="Arial" w:hint="eastAsia"/>
        </w:rPr>
        <w:t>Wafer</w:t>
      </w:r>
      <w:r>
        <w:rPr>
          <w:rFonts w:hint="eastAsia"/>
        </w:rPr>
        <w:t xml:space="preserve"> </w:t>
      </w:r>
      <w:r>
        <w:rPr>
          <w:rFonts w:cs="Arial" w:hint="eastAsia"/>
        </w:rPr>
        <w:t>Systems</w:t>
      </w:r>
      <w:r>
        <w:rPr>
          <w:rFonts w:hint="eastAsia"/>
        </w:rPr>
        <w:t xml:space="preserve"> </w:t>
      </w:r>
      <w:r>
        <w:rPr>
          <w:rFonts w:cs="Arial" w:hint="eastAsia"/>
        </w:rPr>
        <w:t>Ltd.</w:t>
      </w:r>
    </w:p>
    <w:p w:rsidR="00612503" w:rsidRDefault="00D900F1">
      <w:pPr>
        <w:pStyle w:val="Wafer8"/>
      </w:pPr>
      <w:r>
        <w:rPr>
          <w:rFonts w:cs="Arial" w:hint="eastAsia"/>
        </w:rPr>
        <w:t>All</w:t>
      </w:r>
      <w:r>
        <w:rPr>
          <w:rFonts w:hint="eastAsia"/>
        </w:rPr>
        <w:t xml:space="preserve"> </w:t>
      </w:r>
      <w:r>
        <w:rPr>
          <w:rFonts w:cs="Arial" w:hint="eastAsia"/>
        </w:rPr>
        <w:t>rights</w:t>
      </w:r>
      <w:r>
        <w:rPr>
          <w:rFonts w:hint="eastAsia"/>
        </w:rPr>
        <w:t xml:space="preserve"> </w:t>
      </w:r>
      <w:r>
        <w:rPr>
          <w:rFonts w:cs="Arial" w:hint="eastAsia"/>
        </w:rPr>
        <w:t>reserved</w:t>
      </w:r>
    </w:p>
    <w:p w:rsidR="00612503" w:rsidRDefault="00D900F1">
      <w:pPr>
        <w:pStyle w:val="Wafer8"/>
      </w:pPr>
      <w:r>
        <w:rPr>
          <w:rFonts w:cs="Arial"/>
        </w:rPr>
        <w:t>©</w:t>
      </w:r>
      <w:r>
        <w:rPr>
          <w:rFonts w:cs="Arial" w:hint="eastAsia"/>
        </w:rPr>
        <w:t xml:space="preserve"> 2015</w:t>
      </w:r>
      <w:r>
        <w:rPr>
          <w:rFonts w:hint="eastAsia"/>
        </w:rPr>
        <w:t>威发系统（中国）有限公司版权所有</w:t>
      </w:r>
    </w:p>
    <w:p w:rsidR="00612503" w:rsidRDefault="00D900F1">
      <w:pPr>
        <w:pStyle w:val="Wafer8"/>
      </w:pPr>
      <w:r>
        <w:rPr>
          <w:rFonts w:hint="eastAsia"/>
        </w:rPr>
        <w:t>保留所有权利</w:t>
      </w:r>
    </w:p>
    <w:p w:rsidR="00612503" w:rsidRDefault="00612503">
      <w:pPr>
        <w:pStyle w:val="Wafer8"/>
      </w:pPr>
    </w:p>
    <w:p w:rsidR="00612503" w:rsidRDefault="00D900F1">
      <w:pPr>
        <w:pStyle w:val="Wafer8"/>
        <w:ind w:leftChars="200" w:left="420" w:firstLineChars="0" w:firstLine="0"/>
      </w:pPr>
      <w:r>
        <w:rPr>
          <w:rFonts w:hint="eastAsia"/>
        </w:rPr>
        <w:t>非经本公司书面许可，任何单位和个人不得擅自摘抄、复制本书内容的部分或全部，并不得以任何形式进行传播。</w:t>
      </w:r>
    </w:p>
    <w:p w:rsidR="00612503" w:rsidRDefault="00612503">
      <w:pPr>
        <w:pStyle w:val="Wafer8"/>
      </w:pPr>
    </w:p>
    <w:p w:rsidR="00612503" w:rsidRDefault="00D900F1">
      <w:pPr>
        <w:pStyle w:val="Wafer8"/>
        <w:ind w:leftChars="200" w:left="420" w:firstLineChars="0" w:firstLine="0"/>
      </w:pPr>
      <w:r>
        <w:rPr>
          <w:rFonts w:hint="eastAsia"/>
        </w:rPr>
        <w:t>由于产品版本升级或其它原因，本手册内容会不定期进行更新，除非另有约定，本手册仅作为使用指导，本手册中的所有陈述、信息和建议不构成任何明示或暗示的担保。</w:t>
      </w:r>
    </w:p>
    <w:p w:rsidR="00612503" w:rsidRDefault="00D900F1">
      <w:pPr>
        <w:pStyle w:val="Wafer3"/>
        <w:spacing w:before="312" w:after="312"/>
      </w:pPr>
      <w:r>
        <w:br w:type="page"/>
      </w:r>
      <w:r>
        <w:rPr>
          <w:rFonts w:hint="eastAsia"/>
        </w:rPr>
        <w:lastRenderedPageBreak/>
        <w:t>前</w:t>
      </w:r>
      <w:r>
        <w:rPr>
          <w:rFonts w:hint="eastAsia"/>
        </w:rPr>
        <w:t xml:space="preserve">   </w:t>
      </w:r>
      <w:r>
        <w:rPr>
          <w:rFonts w:hint="eastAsia"/>
        </w:rPr>
        <w:t>言</w:t>
      </w: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读者对象</w:t>
      </w:r>
    </w:p>
    <w:p w:rsidR="00612503" w:rsidRDefault="00D900F1">
      <w:pPr>
        <w:pStyle w:val="Wafer2"/>
      </w:pPr>
      <w:r>
        <w:rPr>
          <w:rFonts w:hint="eastAsia"/>
        </w:rPr>
        <w:t>本手册适合下列人员阅读：</w:t>
      </w:r>
    </w:p>
    <w:p w:rsidR="00612503" w:rsidRDefault="00D900F1">
      <w:pPr>
        <w:numPr>
          <w:ilvl w:val="0"/>
          <w:numId w:val="2"/>
        </w:numPr>
        <w:spacing w:line="360" w:lineRule="exact"/>
        <w:ind w:left="420" w:firstLineChars="50" w:firstLine="105"/>
      </w:pPr>
      <w:r>
        <w:rPr>
          <w:rFonts w:hint="eastAsia"/>
        </w:rPr>
        <w:t>威发云办公实施</w:t>
      </w:r>
      <w:r>
        <w:rPr>
          <w:rFonts w:ascii="Arial" w:hAnsi="Arial" w:cs="Arial"/>
        </w:rPr>
        <w:t>/</w:t>
      </w:r>
      <w:r>
        <w:t>运维</w:t>
      </w:r>
      <w:r>
        <w:rPr>
          <w:rFonts w:hint="eastAsia"/>
        </w:rPr>
        <w:t>人员。</w:t>
      </w: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相关文档</w:t>
      </w:r>
    </w:p>
    <w:p w:rsidR="00612503" w:rsidRDefault="00612503">
      <w:pPr>
        <w:numPr>
          <w:ilvl w:val="0"/>
          <w:numId w:val="2"/>
        </w:numPr>
        <w:spacing w:line="360" w:lineRule="exact"/>
        <w:ind w:left="420" w:firstLineChars="50" w:firstLine="105"/>
      </w:pPr>
    </w:p>
    <w:p w:rsidR="00612503" w:rsidRDefault="00D900F1">
      <w:pPr>
        <w:pStyle w:val="Wafer4"/>
        <w:spacing w:before="312" w:after="312"/>
      </w:pPr>
      <w:r>
        <w:rPr>
          <w:rFonts w:hint="eastAsia"/>
        </w:rPr>
        <w:t>定义和缩写</w:t>
      </w:r>
    </w:p>
    <w:tbl>
      <w:tblPr>
        <w:tblW w:w="7128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3644"/>
        <w:gridCol w:w="1381"/>
      </w:tblGrid>
      <w:tr w:rsidR="00612503">
        <w:trPr>
          <w:trHeight w:val="540"/>
          <w:jc w:val="center"/>
        </w:trPr>
        <w:tc>
          <w:tcPr>
            <w:tcW w:w="210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定义和缩写</w:t>
            </w:r>
          </w:p>
        </w:tc>
        <w:tc>
          <w:tcPr>
            <w:tcW w:w="364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381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</w:tcPr>
          <w:p w:rsidR="00612503" w:rsidRDefault="00D900F1">
            <w:pPr>
              <w:pStyle w:val="ac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12503">
        <w:trPr>
          <w:trHeight w:val="222"/>
          <w:jc w:val="center"/>
        </w:trPr>
        <w:tc>
          <w:tcPr>
            <w:tcW w:w="2103" w:type="dxa"/>
            <w:tcBorders>
              <w:top w:val="single" w:sz="6" w:space="0" w:color="000000"/>
            </w:tcBorders>
          </w:tcPr>
          <w:p w:rsidR="00612503" w:rsidRDefault="00612503">
            <w:pPr>
              <w:pStyle w:val="Wafer2"/>
            </w:pPr>
          </w:p>
        </w:tc>
        <w:tc>
          <w:tcPr>
            <w:tcW w:w="3644" w:type="dxa"/>
            <w:tcBorders>
              <w:top w:val="single" w:sz="6" w:space="0" w:color="000000"/>
            </w:tcBorders>
          </w:tcPr>
          <w:p w:rsidR="00612503" w:rsidRDefault="00612503">
            <w:pPr>
              <w:pStyle w:val="Wafer2"/>
            </w:pPr>
          </w:p>
        </w:tc>
        <w:tc>
          <w:tcPr>
            <w:tcW w:w="1381" w:type="dxa"/>
            <w:tcBorders>
              <w:top w:val="single" w:sz="6" w:space="0" w:color="000000"/>
            </w:tcBorders>
          </w:tcPr>
          <w:p w:rsidR="00612503" w:rsidRDefault="00612503">
            <w:pPr>
              <w:rPr>
                <w:szCs w:val="21"/>
              </w:rPr>
            </w:pPr>
          </w:p>
        </w:tc>
      </w:tr>
    </w:tbl>
    <w:p w:rsidR="00612503" w:rsidRDefault="00D900F1">
      <w:pPr>
        <w:pStyle w:val="Wafer4"/>
        <w:spacing w:before="312" w:after="312"/>
      </w:pPr>
      <w:r>
        <w:rPr>
          <w:rFonts w:hint="eastAsia"/>
        </w:rPr>
        <w:t>本书各类标志使用及格式规定</w:t>
      </w:r>
    </w:p>
    <w:p w:rsidR="00612503" w:rsidRDefault="00D900F1">
      <w:pPr>
        <w:pStyle w:val="Wafer2"/>
      </w:pPr>
      <w:r>
        <w:rPr>
          <w:rFonts w:hint="eastAsia"/>
        </w:rPr>
        <w:t>为了便于阅读，本书将采用各种醒目标志来表示在操作过程中应该注意的事项，各种标志的意义与格式如下：</w:t>
      </w:r>
    </w:p>
    <w:p w:rsidR="00612503" w:rsidRDefault="00D900F1">
      <w:pPr>
        <w:pStyle w:val="Wafer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z w:val="32"/>
        </w:rPr>
        <w:sym w:font="Wingdings" w:char="F026"/>
      </w:r>
      <w:r>
        <w:rPr>
          <w:rFonts w:hint="eastAsia"/>
        </w:rPr>
        <w:t xml:space="preserve"> </w:t>
      </w:r>
      <w:r>
        <w:rPr>
          <w:rStyle w:val="Waferb"/>
          <w:rFonts w:hint="eastAsia"/>
        </w:rPr>
        <w:t>用于对界面图的说明、提示。</w:t>
      </w:r>
      <w:r>
        <w:rPr>
          <w:rFonts w:cs="宋体" w:hint="eastAsia"/>
        </w:rPr>
        <w:t xml:space="preserve"> </w:t>
      </w:r>
    </w:p>
    <w:tbl>
      <w:tblPr>
        <w:tblW w:w="1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</w:tblGrid>
      <w:tr w:rsidR="00612503">
        <w:trPr>
          <w:trHeight w:val="227"/>
        </w:trPr>
        <w:tc>
          <w:tcPr>
            <w:tcW w:w="1365" w:type="dxa"/>
            <w:shd w:val="clear" w:color="auto" w:fill="D9D9D9"/>
            <w:vAlign w:val="center"/>
          </w:tcPr>
          <w:p w:rsidR="00612503" w:rsidRDefault="00D900F1">
            <w:pPr>
              <w:pStyle w:val="Wafer6"/>
            </w:pPr>
            <w:r>
              <w:rPr>
                <w:rFonts w:hint="eastAsia"/>
              </w:rPr>
              <w:t>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</w:t>
            </w:r>
          </w:p>
        </w:tc>
      </w:tr>
    </w:tbl>
    <w:p w:rsidR="00612503" w:rsidRDefault="00D900F1">
      <w:pPr>
        <w:pStyle w:val="Wafer2"/>
        <w:rPr>
          <w:rStyle w:val="Waferb"/>
        </w:rPr>
      </w:pPr>
      <w:r>
        <w:rPr>
          <w:rStyle w:val="Waferb"/>
          <w:rFonts w:hint="eastAsia"/>
        </w:rPr>
        <w:t>用于对某些较复杂的操作举实例说明。</w:t>
      </w:r>
    </w:p>
    <w:p w:rsidR="00612503" w:rsidRDefault="00A83955">
      <w:pPr>
        <w:pStyle w:val="Wafer2"/>
      </w:pPr>
      <w:r>
        <w:rPr>
          <w:rFonts w:hint="eastAsia"/>
        </w:rPr>
        <w:t>2</w:t>
      </w:r>
      <w:r w:rsidR="00D900F1">
        <w:rPr>
          <w:rFonts w:hint="eastAsia"/>
        </w:rPr>
        <w:t>、</w:t>
      </w:r>
      <w:r w:rsidR="00D900F1">
        <w:rPr>
          <w:rFonts w:eastAsia="Gulim" w:hint="eastAsia"/>
          <w:b/>
          <w:sz w:val="36"/>
          <w:szCs w:val="36"/>
        </w:rPr>
        <w:t>☞</w:t>
      </w:r>
      <w:r w:rsidR="00D900F1">
        <w:rPr>
          <w:rFonts w:hint="eastAsia"/>
        </w:rPr>
        <w:t xml:space="preserve"> </w:t>
      </w:r>
      <w:r w:rsidR="00D900F1">
        <w:rPr>
          <w:rFonts w:hint="eastAsia"/>
        </w:rPr>
        <w:t>操作步骤</w:t>
      </w:r>
    </w:p>
    <w:p w:rsidR="00612503" w:rsidRDefault="00A83955">
      <w:pPr>
        <w:pStyle w:val="Wafer2"/>
      </w:pPr>
      <w:r>
        <w:rPr>
          <w:rFonts w:hint="eastAsia"/>
        </w:rPr>
        <w:t>3</w:t>
      </w:r>
      <w:r w:rsidR="00D900F1">
        <w:rPr>
          <w:rFonts w:hint="eastAsia"/>
        </w:rPr>
        <w:t>、【！】小心、注意警告，提醒用户在操作中需特别注意的事项。</w:t>
      </w:r>
    </w:p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14278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7F12" w:rsidRDefault="00EE7F12">
          <w:pPr>
            <w:pStyle w:val="TOC"/>
          </w:pPr>
          <w:r>
            <w:rPr>
              <w:lang w:val="zh-CN"/>
            </w:rPr>
            <w:t>目录</w:t>
          </w:r>
        </w:p>
        <w:p w:rsidR="00D65856" w:rsidRDefault="00EE7F12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r>
            <w:rPr>
              <w:caps/>
              <w:szCs w:val="44"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szCs w:val="44"/>
            </w:rPr>
            <w:fldChar w:fldCharType="separate"/>
          </w:r>
          <w:hyperlink w:anchor="_Toc424735225" w:history="1">
            <w:r w:rsidR="00D65856" w:rsidRPr="004250F6">
              <w:rPr>
                <w:rStyle w:val="aa"/>
                <w:rFonts w:hint="eastAsia"/>
                <w:noProof/>
              </w:rPr>
              <w:t>一、所需软件</w:t>
            </w:r>
            <w:r w:rsidR="00D65856">
              <w:rPr>
                <w:noProof/>
                <w:webHidden/>
              </w:rPr>
              <w:tab/>
            </w:r>
            <w:r w:rsidR="00D65856">
              <w:rPr>
                <w:noProof/>
                <w:webHidden/>
              </w:rPr>
              <w:fldChar w:fldCharType="begin"/>
            </w:r>
            <w:r w:rsidR="00D65856">
              <w:rPr>
                <w:noProof/>
                <w:webHidden/>
              </w:rPr>
              <w:instrText xml:space="preserve"> PAGEREF _Toc424735225 \h </w:instrText>
            </w:r>
            <w:r w:rsidR="00D65856">
              <w:rPr>
                <w:noProof/>
                <w:webHidden/>
              </w:rPr>
            </w:r>
            <w:r w:rsidR="00D65856">
              <w:rPr>
                <w:noProof/>
                <w:webHidden/>
              </w:rPr>
              <w:fldChar w:fldCharType="separate"/>
            </w:r>
            <w:r w:rsidR="00D65856">
              <w:rPr>
                <w:noProof/>
                <w:webHidden/>
              </w:rPr>
              <w:t>4</w:t>
            </w:r>
            <w:r w:rsidR="00D65856"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26" w:history="1">
            <w:r w:rsidRPr="004250F6">
              <w:rPr>
                <w:rStyle w:val="aa"/>
                <w:rFonts w:hint="eastAsia"/>
                <w:noProof/>
              </w:rPr>
              <w:t>二、代理对应关系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27" w:history="1">
            <w:r w:rsidRPr="004250F6">
              <w:rPr>
                <w:rStyle w:val="aa"/>
                <w:rFonts w:hint="eastAsia"/>
                <w:noProof/>
              </w:rPr>
              <w:t>三、编译工具及依赖包的安装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28" w:history="1">
            <w:r w:rsidRPr="004250F6">
              <w:rPr>
                <w:rStyle w:val="aa"/>
                <w:rFonts w:hint="eastAsia"/>
                <w:noProof/>
                <w:shd w:val="clear" w:color="auto" w:fill="FFFFFF"/>
              </w:rPr>
              <w:t>四、给</w:t>
            </w:r>
            <w:r w:rsidRPr="004250F6">
              <w:rPr>
                <w:rStyle w:val="aa"/>
                <w:noProof/>
                <w:shd w:val="clear" w:color="auto" w:fill="FFFFFF"/>
              </w:rPr>
              <w:t>nginx</w:t>
            </w:r>
            <w:r w:rsidRPr="004250F6">
              <w:rPr>
                <w:rStyle w:val="aa"/>
                <w:rFonts w:hint="eastAsia"/>
                <w:noProof/>
                <w:shd w:val="clear" w:color="auto" w:fill="FFFFFF"/>
              </w:rPr>
              <w:t>打上第三方模块（</w:t>
            </w:r>
            <w:r w:rsidRPr="004250F6">
              <w:rPr>
                <w:rStyle w:val="aa"/>
                <w:noProof/>
                <w:shd w:val="clear" w:color="auto" w:fill="FFFFFF"/>
              </w:rPr>
              <w:t>TCP</w:t>
            </w:r>
            <w:r w:rsidRPr="004250F6">
              <w:rPr>
                <w:rStyle w:val="aa"/>
                <w:rFonts w:hint="eastAsia"/>
                <w:noProof/>
                <w:shd w:val="clear" w:color="auto" w:fill="FFFFFF"/>
              </w:rPr>
              <w:t>代理）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29" w:history="1">
            <w:r w:rsidRPr="004250F6">
              <w:rPr>
                <w:rStyle w:val="aa"/>
                <w:rFonts w:hint="eastAsia"/>
                <w:noProof/>
                <w:shd w:val="clear" w:color="auto" w:fill="FFFFFF"/>
              </w:rPr>
              <w:t>五、安装</w:t>
            </w:r>
            <w:r w:rsidRPr="004250F6">
              <w:rPr>
                <w:rStyle w:val="aa"/>
                <w:noProof/>
                <w:shd w:val="clear" w:color="auto" w:fill="FFFFFF"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30" w:history="1">
            <w:r w:rsidRPr="004250F6">
              <w:rPr>
                <w:rStyle w:val="aa"/>
                <w:rFonts w:hint="eastAsia"/>
                <w:noProof/>
              </w:rPr>
              <w:t>六、修改配置文件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31" w:history="1">
            <w:r w:rsidRPr="004250F6">
              <w:rPr>
                <w:rStyle w:val="aa"/>
                <w:rFonts w:hint="eastAsia"/>
                <w:noProof/>
              </w:rPr>
              <w:t>七、启动</w:t>
            </w:r>
            <w:r w:rsidRPr="004250F6">
              <w:rPr>
                <w:rStyle w:val="aa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32" w:history="1">
            <w:r w:rsidRPr="004250F6">
              <w:rPr>
                <w:rStyle w:val="aa"/>
                <w:rFonts w:hint="eastAsia"/>
                <w:noProof/>
              </w:rPr>
              <w:t>八、开机启动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2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24735233" w:history="1">
            <w:r w:rsidRPr="004250F6">
              <w:rPr>
                <w:rStyle w:val="aa"/>
                <w:rFonts w:hint="eastAsia"/>
                <w:noProof/>
              </w:rPr>
              <w:t>九、问题排查记录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856" w:rsidRDefault="00D65856">
          <w:pPr>
            <w:pStyle w:val="30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24735234" w:history="1">
            <w:r w:rsidRPr="004250F6">
              <w:rPr>
                <w:rStyle w:val="aa"/>
                <w:noProof/>
              </w:rPr>
              <w:t>2015</w:t>
            </w:r>
            <w:r w:rsidRPr="004250F6">
              <w:rPr>
                <w:rStyle w:val="aa"/>
                <w:rFonts w:hint="eastAsia"/>
                <w:noProof/>
              </w:rPr>
              <w:t>年</w:t>
            </w:r>
            <w:r w:rsidRPr="004250F6">
              <w:rPr>
                <w:rStyle w:val="aa"/>
                <w:noProof/>
              </w:rPr>
              <w:t>07</w:t>
            </w:r>
            <w:r w:rsidRPr="004250F6">
              <w:rPr>
                <w:rStyle w:val="aa"/>
                <w:rFonts w:hint="eastAsia"/>
                <w:noProof/>
              </w:rPr>
              <w:t>月</w:t>
            </w:r>
            <w:r w:rsidRPr="004250F6">
              <w:rPr>
                <w:rStyle w:val="aa"/>
                <w:noProof/>
              </w:rPr>
              <w:t>14</w:t>
            </w:r>
            <w:r w:rsidRPr="004250F6">
              <w:rPr>
                <w:rStyle w:val="aa"/>
                <w:rFonts w:hint="eastAsia"/>
                <w:noProof/>
              </w:rPr>
              <w:t>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12" w:rsidRDefault="00EE7F12">
          <w:r>
            <w:rPr>
              <w:b/>
              <w:bCs/>
              <w:lang w:val="zh-CN"/>
            </w:rPr>
            <w:fldChar w:fldCharType="end"/>
          </w:r>
        </w:p>
      </w:sdtContent>
    </w:sdt>
    <w:p w:rsidR="00EE7F12" w:rsidRPr="00EE7F12" w:rsidRDefault="00EE7F12" w:rsidP="00EE7F12">
      <w:pPr>
        <w:rPr>
          <w:lang w:val="zh-CN"/>
        </w:rPr>
      </w:pPr>
    </w:p>
    <w:p w:rsidR="00612503" w:rsidRDefault="009D1BF1" w:rsidP="00C04B54">
      <w:pPr>
        <w:pStyle w:val="2"/>
      </w:pPr>
      <w:bookmarkStart w:id="0" w:name="_Toc424735225"/>
      <w:r>
        <w:rPr>
          <w:rFonts w:hint="eastAsia"/>
        </w:rPr>
        <w:t>一</w:t>
      </w:r>
      <w:r>
        <w:t>、</w:t>
      </w:r>
      <w:r w:rsidR="00C04B54">
        <w:rPr>
          <w:rFonts w:hint="eastAsia"/>
        </w:rPr>
        <w:t>所需软件</w:t>
      </w:r>
      <w:bookmarkEnd w:id="0"/>
    </w:p>
    <w:p w:rsidR="00535C11" w:rsidRPr="00535C11" w:rsidRDefault="00535C11" w:rsidP="00C04B54">
      <w:pPr>
        <w:pStyle w:val="ae"/>
        <w:ind w:left="420" w:firstLineChars="0" w:firstLine="0"/>
        <w:rPr>
          <w:rFonts w:hint="eastAsia"/>
          <w:b/>
        </w:rPr>
      </w:pPr>
      <w:r w:rsidRPr="00535C11">
        <w:rPr>
          <w:b/>
        </w:rPr>
        <w:t>N</w:t>
      </w:r>
      <w:r w:rsidRPr="00535C11">
        <w:rPr>
          <w:rFonts w:hint="eastAsia"/>
          <w:b/>
        </w:rPr>
        <w:t>ginx</w:t>
      </w:r>
      <w:r w:rsidRPr="00535C11">
        <w:rPr>
          <w:b/>
        </w:rPr>
        <w:t xml:space="preserve">-1.2.1.tar.gz </w:t>
      </w:r>
    </w:p>
    <w:p w:rsidR="00535C11" w:rsidRDefault="00535C11" w:rsidP="00C04B54">
      <w:pPr>
        <w:pStyle w:val="ae"/>
        <w:ind w:left="420" w:firstLineChars="0" w:firstLine="0"/>
        <w:rPr>
          <w:b/>
        </w:rPr>
      </w:pPr>
      <w:r w:rsidRPr="002B46A9">
        <w:rPr>
          <w:b/>
        </w:rPr>
        <w:t>nginx_tcp_proxy_module-master.zip</w:t>
      </w:r>
    </w:p>
    <w:p w:rsidR="001555F6" w:rsidRDefault="001555F6" w:rsidP="001555F6">
      <w:pPr>
        <w:rPr>
          <w:rFonts w:hint="eastAsia"/>
        </w:rPr>
      </w:pPr>
    </w:p>
    <w:p w:rsidR="00535C11" w:rsidRDefault="00535C11" w:rsidP="001555F6">
      <w:r w:rsidRPr="0018034F">
        <w:rPr>
          <w:rFonts w:hint="eastAsia"/>
        </w:rPr>
        <w:t>安装</w:t>
      </w:r>
      <w:r w:rsidRPr="0018034F">
        <w:t>前</w:t>
      </w:r>
      <w:r w:rsidRPr="0018034F">
        <w:rPr>
          <w:rFonts w:hint="eastAsia"/>
        </w:rPr>
        <w:t>建议</w:t>
      </w:r>
      <w:r w:rsidRPr="0018034F">
        <w:t>先关闭</w:t>
      </w:r>
      <w:r w:rsidRPr="0018034F">
        <w:t>iptables</w:t>
      </w:r>
      <w:r w:rsidRPr="0018034F">
        <w:t>及</w:t>
      </w:r>
      <w:r w:rsidRPr="0018034F">
        <w:t>selinux</w:t>
      </w:r>
      <w:r>
        <w:t>后面如果有需要</w:t>
      </w:r>
      <w:r>
        <w:rPr>
          <w:rFonts w:hint="eastAsia"/>
        </w:rPr>
        <w:t>再</w:t>
      </w:r>
      <w:r w:rsidRPr="0018034F">
        <w:t>打开。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C11" w:rsidTr="00194481">
        <w:tc>
          <w:tcPr>
            <w:tcW w:w="8296" w:type="dxa"/>
          </w:tcPr>
          <w:p w:rsidR="00535C11" w:rsidRDefault="00535C11" w:rsidP="00194481">
            <w:r>
              <w:t>iptables -F</w:t>
            </w:r>
          </w:p>
          <w:p w:rsidR="00535C11" w:rsidRDefault="00535C11" w:rsidP="00194481">
            <w:r>
              <w:t>setenforce 0</w:t>
            </w:r>
          </w:p>
        </w:tc>
      </w:tr>
    </w:tbl>
    <w:p w:rsidR="00535C11" w:rsidRDefault="009D1BF1" w:rsidP="001555F6">
      <w:pPr>
        <w:pStyle w:val="2"/>
      </w:pPr>
      <w:bookmarkStart w:id="1" w:name="_Toc424735226"/>
      <w:r>
        <w:rPr>
          <w:rFonts w:hint="eastAsia"/>
        </w:rPr>
        <w:t>二</w:t>
      </w:r>
      <w:r>
        <w:t>、</w:t>
      </w:r>
      <w:r w:rsidR="001555F6">
        <w:rPr>
          <w:rFonts w:hint="eastAsia"/>
        </w:rPr>
        <w:t>代理</w:t>
      </w:r>
      <w:r w:rsidR="001555F6">
        <w:t>对应关系</w:t>
      </w:r>
      <w:bookmarkEnd w:id="1"/>
    </w:p>
    <w:p w:rsidR="009A1F24" w:rsidRDefault="009A1F24" w:rsidP="009A1F24">
      <w:r>
        <w:t>10.19.1.8</w:t>
      </w:r>
      <w:r w:rsidR="00CA6B44">
        <w:t>5</w:t>
      </w:r>
      <w:r>
        <w:t>:80</w:t>
      </w:r>
      <w:r>
        <w:tab/>
      </w:r>
      <w:r w:rsidR="00CA6B44">
        <w:t xml:space="preserve">  </w:t>
      </w:r>
      <w:r w:rsidR="00CA6B44">
        <w:tab/>
      </w:r>
      <w:r>
        <w:sym w:font="Wingdings" w:char="F0E8"/>
      </w:r>
      <w:r>
        <w:t xml:space="preserve"> 10.19.1.81:80</w:t>
      </w:r>
    </w:p>
    <w:p w:rsidR="009A1F24" w:rsidRDefault="009A1F24" w:rsidP="009A1F24">
      <w:r w:rsidRPr="009A1F24">
        <w:t>10.19.1.8</w:t>
      </w:r>
      <w:r w:rsidR="00CA6B44">
        <w:t>5</w:t>
      </w:r>
      <w:r w:rsidRPr="009A1F24">
        <w:t>:443</w:t>
      </w:r>
      <w:r w:rsidR="00CA6B44">
        <w:t xml:space="preserve">  </w:t>
      </w:r>
      <w:r w:rsidR="00CA6B44">
        <w:tab/>
      </w:r>
      <w:r w:rsidRPr="009A1F24">
        <w:sym w:font="Wingdings" w:char="F0E8"/>
      </w:r>
      <w:r w:rsidRPr="009A1F24">
        <w:t xml:space="preserve"> 10.19.1.81:443</w:t>
      </w:r>
    </w:p>
    <w:p w:rsidR="00CA6B44" w:rsidRDefault="00CA6B44" w:rsidP="009A1F24">
      <w:r w:rsidRPr="00CA6B44">
        <w:t>10.19.1.8</w:t>
      </w:r>
      <w:r>
        <w:t>5</w:t>
      </w:r>
      <w:r w:rsidRPr="00CA6B44">
        <w:t>:9095</w:t>
      </w:r>
      <w:r>
        <w:t xml:space="preserve"> </w:t>
      </w:r>
      <w:r>
        <w:tab/>
      </w:r>
      <w:r w:rsidRPr="00CA6B44">
        <w:sym w:font="Wingdings" w:char="F0E8"/>
      </w:r>
      <w:r>
        <w:t xml:space="preserve"> </w:t>
      </w:r>
      <w:r w:rsidRPr="00CA6B44">
        <w:t>10.19.1.81:9095</w:t>
      </w:r>
    </w:p>
    <w:p w:rsidR="001F163C" w:rsidRPr="009A1F24" w:rsidRDefault="001F163C" w:rsidP="009A1F24">
      <w:pPr>
        <w:rPr>
          <w:rFonts w:hint="eastAsia"/>
        </w:rPr>
      </w:pPr>
      <w:r w:rsidRPr="00CA6B44">
        <w:t>10.19.1.8</w:t>
      </w:r>
      <w:r>
        <w:t>5</w:t>
      </w:r>
      <w:r w:rsidRPr="00CA6B44">
        <w:t>:</w:t>
      </w:r>
      <w:r>
        <w:t>8088</w:t>
      </w:r>
      <w:r>
        <w:tab/>
      </w:r>
      <w:r w:rsidRPr="00CA6B44">
        <w:sym w:font="Wingdings" w:char="F0E8"/>
      </w:r>
      <w:r>
        <w:t xml:space="preserve"> </w:t>
      </w:r>
      <w:r w:rsidRPr="00CA6B44">
        <w:t>10.19.1.8</w:t>
      </w:r>
      <w:r w:rsidR="00382AF1">
        <w:t>3</w:t>
      </w:r>
      <w:r>
        <w:t>:8088</w:t>
      </w:r>
    </w:p>
    <w:p w:rsidR="009A1F24" w:rsidRDefault="001F163C" w:rsidP="009A1F24">
      <w:r w:rsidRPr="00CA6B44">
        <w:t>10.19.1.8</w:t>
      </w:r>
      <w:r>
        <w:t>5:9099</w:t>
      </w:r>
      <w:r>
        <w:tab/>
      </w:r>
      <w:r w:rsidRPr="00CA6B44">
        <w:sym w:font="Wingdings" w:char="F0E8"/>
      </w:r>
      <w:r>
        <w:t xml:space="preserve"> </w:t>
      </w:r>
      <w:r w:rsidRPr="00CA6B44">
        <w:t>10.19.1.8</w:t>
      </w:r>
      <w:r w:rsidR="00382AF1">
        <w:t>3</w:t>
      </w:r>
      <w:r>
        <w:t>:9099</w:t>
      </w:r>
    </w:p>
    <w:p w:rsidR="00382AF1" w:rsidRDefault="00382AF1" w:rsidP="00382AF1">
      <w:r w:rsidRPr="00CA6B44">
        <w:t>10.19.1.8</w:t>
      </w:r>
      <w:r>
        <w:t>5:8099</w:t>
      </w:r>
      <w:r>
        <w:tab/>
      </w:r>
      <w:r w:rsidRPr="00CA6B44">
        <w:sym w:font="Wingdings" w:char="F0E8"/>
      </w:r>
      <w:r>
        <w:t xml:space="preserve"> </w:t>
      </w:r>
      <w:r w:rsidRPr="00CA6B44">
        <w:t>10.19.1.8</w:t>
      </w:r>
      <w:r>
        <w:t>3:8099</w:t>
      </w:r>
    </w:p>
    <w:p w:rsidR="00382AF1" w:rsidRDefault="00382AF1" w:rsidP="00382AF1">
      <w:r w:rsidRPr="00CA6B44">
        <w:t>10.19.1.8</w:t>
      </w:r>
      <w:r>
        <w:t>5:80</w:t>
      </w:r>
      <w:r w:rsidR="005476EC">
        <w:t>80</w:t>
      </w:r>
      <w:r>
        <w:tab/>
      </w:r>
      <w:r w:rsidRPr="00CA6B44">
        <w:sym w:font="Wingdings" w:char="F0E8"/>
      </w:r>
      <w:r>
        <w:t xml:space="preserve"> 10.19.1.82:8080</w:t>
      </w:r>
    </w:p>
    <w:p w:rsidR="00382AF1" w:rsidRPr="009A1F24" w:rsidRDefault="00382AF1" w:rsidP="00382AF1">
      <w:pPr>
        <w:rPr>
          <w:rFonts w:hint="eastAsia"/>
        </w:rPr>
      </w:pPr>
      <w:r w:rsidRPr="00CA6B44">
        <w:t>10.19.1.8</w:t>
      </w:r>
      <w:r>
        <w:t>5:</w:t>
      </w:r>
      <w:r w:rsidR="005476EC">
        <w:t>9</w:t>
      </w:r>
      <w:r>
        <w:t>0</w:t>
      </w:r>
      <w:r w:rsidR="005476EC">
        <w:t>80</w:t>
      </w:r>
      <w:r>
        <w:tab/>
      </w:r>
      <w:r w:rsidRPr="00CA6B44">
        <w:sym w:font="Wingdings" w:char="F0E8"/>
      </w:r>
      <w:r>
        <w:t xml:space="preserve"> </w:t>
      </w:r>
      <w:r w:rsidRPr="00382AF1">
        <w:t>10.19.1.82:9080</w:t>
      </w:r>
    </w:p>
    <w:p w:rsidR="00382AF1" w:rsidRPr="009A1F24" w:rsidRDefault="00382AF1" w:rsidP="009A1F24">
      <w:pPr>
        <w:rPr>
          <w:rFonts w:hint="eastAsia"/>
        </w:rPr>
      </w:pPr>
    </w:p>
    <w:p w:rsidR="001555F6" w:rsidRPr="001555F6" w:rsidRDefault="001555F6" w:rsidP="001555F6">
      <w:pPr>
        <w:rPr>
          <w:rFonts w:hint="eastAsia"/>
        </w:rPr>
      </w:pPr>
    </w:p>
    <w:p w:rsidR="00535C11" w:rsidRDefault="009D1BF1" w:rsidP="00573890">
      <w:pPr>
        <w:pStyle w:val="2"/>
        <w:rPr>
          <w:rFonts w:hint="eastAsia"/>
        </w:rPr>
      </w:pPr>
      <w:bookmarkStart w:id="2" w:name="_Toc424735227"/>
      <w:r>
        <w:rPr>
          <w:rFonts w:hint="eastAsia"/>
        </w:rPr>
        <w:t>三</w:t>
      </w:r>
      <w:r>
        <w:t>、</w:t>
      </w:r>
      <w:r w:rsidR="00535C11" w:rsidRPr="000E1063">
        <w:t>编译工具</w:t>
      </w:r>
      <w:r w:rsidR="00573890">
        <w:rPr>
          <w:rFonts w:hint="eastAsia"/>
        </w:rPr>
        <w:t>及</w:t>
      </w:r>
      <w:r w:rsidR="00573890">
        <w:t>依赖包的安装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35C11" w:rsidTr="00194481">
        <w:tc>
          <w:tcPr>
            <w:tcW w:w="10456" w:type="dxa"/>
          </w:tcPr>
          <w:p w:rsidR="00535C11" w:rsidRDefault="00535C11" w:rsidP="00194481">
            <w:r>
              <w:t xml:space="preserve">yum install gcc gcc-c++ </w:t>
            </w:r>
            <w:r w:rsidRPr="002A0F88">
              <w:t xml:space="preserve">openssl-devel </w:t>
            </w:r>
            <w:r>
              <w:t xml:space="preserve">autoconf pcre-devel zip unzip patch automake make  </w:t>
            </w:r>
            <w:r w:rsidRPr="002A0F88">
              <w:t>libcap-devel ntp patch</w:t>
            </w:r>
            <w:r>
              <w:t xml:space="preserve"> -y</w:t>
            </w:r>
          </w:p>
        </w:tc>
      </w:tr>
    </w:tbl>
    <w:p w:rsidR="00535C11" w:rsidRPr="00535C11" w:rsidRDefault="009D1BF1" w:rsidP="00573890">
      <w:pPr>
        <w:pStyle w:val="2"/>
        <w:rPr>
          <w:shd w:val="clear" w:color="auto" w:fill="FFFFFF"/>
        </w:rPr>
      </w:pPr>
      <w:bookmarkStart w:id="3" w:name="_Toc424735228"/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、</w:t>
      </w:r>
      <w:r w:rsidR="00535C11" w:rsidRPr="00535C11">
        <w:rPr>
          <w:rFonts w:hint="eastAsia"/>
          <w:shd w:val="clear" w:color="auto" w:fill="FFFFFF"/>
        </w:rPr>
        <w:t>给</w:t>
      </w:r>
      <w:r w:rsidR="00535C11" w:rsidRPr="00535C11">
        <w:rPr>
          <w:shd w:val="clear" w:color="auto" w:fill="FFFFFF"/>
        </w:rPr>
        <w:t>nginx</w:t>
      </w:r>
      <w:r w:rsidR="00535C11" w:rsidRPr="00535C11">
        <w:rPr>
          <w:shd w:val="clear" w:color="auto" w:fill="FFFFFF"/>
        </w:rPr>
        <w:t>打上第三方模块</w:t>
      </w:r>
      <w:r w:rsidR="00535C11" w:rsidRPr="00535C11">
        <w:rPr>
          <w:rFonts w:hint="eastAsia"/>
          <w:shd w:val="clear" w:color="auto" w:fill="FFFFFF"/>
        </w:rPr>
        <w:t>（</w:t>
      </w:r>
      <w:r w:rsidR="00535C11" w:rsidRPr="00535C11">
        <w:rPr>
          <w:rFonts w:hint="eastAsia"/>
          <w:shd w:val="clear" w:color="auto" w:fill="FFFFFF"/>
        </w:rPr>
        <w:t>T</w:t>
      </w:r>
      <w:r w:rsidR="00535C11" w:rsidRPr="00535C11">
        <w:rPr>
          <w:shd w:val="clear" w:color="auto" w:fill="FFFFFF"/>
        </w:rPr>
        <w:t>CP</w:t>
      </w:r>
      <w:r w:rsidR="00535C11" w:rsidRPr="00535C11">
        <w:rPr>
          <w:shd w:val="clear" w:color="auto" w:fill="FFFFFF"/>
        </w:rPr>
        <w:t>代理）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35C11" w:rsidTr="00194481">
        <w:tc>
          <w:tcPr>
            <w:tcW w:w="10456" w:type="dxa"/>
          </w:tcPr>
          <w:p w:rsidR="00535C11" w:rsidRDefault="00535C11" w:rsidP="00194481">
            <w:r w:rsidRPr="002B46A9">
              <w:t>unzip nginx_tcp_proxy_module-master.zip</w:t>
            </w:r>
          </w:p>
          <w:p w:rsidR="00535C11" w:rsidRDefault="00535C11" w:rsidP="00194481">
            <w:r w:rsidRPr="002B46A9">
              <w:t>tar zxvf nginx-1.2.1.tar.gz</w:t>
            </w:r>
          </w:p>
          <w:p w:rsidR="00535C11" w:rsidRDefault="00535C11" w:rsidP="00194481">
            <w:r>
              <w:t>cd nginx-1.2.1</w:t>
            </w:r>
          </w:p>
          <w:p w:rsidR="00535C11" w:rsidRDefault="00535C11" w:rsidP="00194481">
            <w:r>
              <w:t>patch -p1 &lt; ../nginx_tcp_proxy_module-master/tcp.patch</w:t>
            </w:r>
          </w:p>
        </w:tc>
      </w:tr>
    </w:tbl>
    <w:p w:rsidR="00535C11" w:rsidRPr="00535C11" w:rsidRDefault="009D1BF1" w:rsidP="00573890">
      <w:pPr>
        <w:pStyle w:val="2"/>
        <w:rPr>
          <w:shd w:val="clear" w:color="auto" w:fill="FFFFFF"/>
        </w:rPr>
      </w:pPr>
      <w:bookmarkStart w:id="4" w:name="_Toc424735229"/>
      <w:r>
        <w:rPr>
          <w:rFonts w:hint="eastAsia"/>
          <w:shd w:val="clear" w:color="auto" w:fill="FFFFFF"/>
        </w:rPr>
        <w:lastRenderedPageBreak/>
        <w:t>五</w:t>
      </w:r>
      <w:r>
        <w:rPr>
          <w:shd w:val="clear" w:color="auto" w:fill="FFFFFF"/>
        </w:rPr>
        <w:t>、</w:t>
      </w:r>
      <w:r w:rsidR="00535C11" w:rsidRPr="00535C11">
        <w:rPr>
          <w:rFonts w:hint="eastAsia"/>
          <w:shd w:val="clear" w:color="auto" w:fill="FFFFFF"/>
        </w:rPr>
        <w:t>安装</w:t>
      </w:r>
      <w:r w:rsidR="00535C11" w:rsidRPr="00535C11">
        <w:rPr>
          <w:shd w:val="clear" w:color="auto" w:fill="FFFFFF"/>
        </w:rPr>
        <w:t>nginx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7"/>
      </w:tblGrid>
      <w:tr w:rsidR="00535C11" w:rsidTr="00194481">
        <w:tc>
          <w:tcPr>
            <w:tcW w:w="10456" w:type="dxa"/>
          </w:tcPr>
          <w:p w:rsidR="00535C11" w:rsidRDefault="00535C11" w:rsidP="00194481">
            <w:pPr>
              <w:jc w:val="left"/>
            </w:pPr>
            <w:r>
              <w:t xml:space="preserve">./configure </w:t>
            </w:r>
            <w:r w:rsidRPr="002B46A9">
              <w:t>--prefix=/usr/local/nginx --with-http_stub_status_module --add-module=../nginx_tcp_proxy_module-master</w:t>
            </w:r>
          </w:p>
          <w:p w:rsidR="00535C11" w:rsidRDefault="00535C11" w:rsidP="00194481">
            <w:pPr>
              <w:jc w:val="left"/>
            </w:pPr>
            <w:r>
              <w:t>make &amp;&amp; make install</w:t>
            </w:r>
          </w:p>
        </w:tc>
      </w:tr>
    </w:tbl>
    <w:p w:rsidR="00535C11" w:rsidRDefault="009D1BF1" w:rsidP="00573890">
      <w:pPr>
        <w:pStyle w:val="2"/>
      </w:pPr>
      <w:bookmarkStart w:id="5" w:name="_Toc424735230"/>
      <w:r>
        <w:rPr>
          <w:rFonts w:hint="eastAsia"/>
        </w:rPr>
        <w:t>六</w:t>
      </w:r>
      <w:r>
        <w:t>、</w:t>
      </w:r>
      <w:r w:rsidR="00535C11">
        <w:rPr>
          <w:rFonts w:hint="eastAsia"/>
        </w:rPr>
        <w:t>修改配置</w:t>
      </w:r>
      <w:r w:rsidR="00535C11">
        <w:t>文件</w:t>
      </w:r>
      <w:bookmarkEnd w:id="5"/>
    </w:p>
    <w:p w:rsidR="00535C11" w:rsidRDefault="00535C11" w:rsidP="00C04B54">
      <w:r>
        <w:t>vim /usr/local/nginx/conf/nginx.conf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C11" w:rsidTr="00194481">
        <w:tc>
          <w:tcPr>
            <w:tcW w:w="8296" w:type="dxa"/>
          </w:tcPr>
          <w:p w:rsidR="00C04B54" w:rsidRDefault="00C04B54" w:rsidP="00C04B54">
            <w:pPr>
              <w:pStyle w:val="ae"/>
              <w:ind w:left="420" w:firstLineChars="0" w:firstLine="0"/>
            </w:pPr>
            <w:r>
              <w:t>worker_processes  1;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events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worker_connections  1024;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  <w:rPr>
                <w:rFonts w:hint="eastAsia"/>
              </w:rPr>
            </w:pP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9A1F24">
              <w:rPr>
                <w:highlight w:val="yellow"/>
              </w:rPr>
              <w:t>10.19.1.81:80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80;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9A1F24">
              <w:rPr>
                <w:highlight w:val="yellow"/>
              </w:rPr>
              <w:t>10.19.1.81:443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443;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lastRenderedPageBreak/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CA6B44">
              <w:rPr>
                <w:highlight w:val="yellow"/>
              </w:rPr>
              <w:t>10.19.1.81:9095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9095;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1F163C">
              <w:rPr>
                <w:highlight w:val="yellow"/>
              </w:rPr>
              <w:t>10.19.1.83:8088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8088;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1F163C">
              <w:rPr>
                <w:highlight w:val="yellow"/>
              </w:rPr>
              <w:t>10.19.1.83:9099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lastRenderedPageBreak/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9099;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382AF1">
              <w:rPr>
                <w:highlight w:val="yellow"/>
              </w:rPr>
              <w:t>10.19.1.83:8099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8099;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382AF1">
              <w:rPr>
                <w:highlight w:val="yellow"/>
              </w:rPr>
              <w:t>10.19.1.83:8443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8443;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lastRenderedPageBreak/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382AF1">
              <w:rPr>
                <w:highlight w:val="yellow"/>
              </w:rPr>
              <w:t>10.19.1.82:8080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8080;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tcp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timeout 1d;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proxy_read_timeout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proxy_send_timeout 10d;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proxy_connect_timeout 30;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upstream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server </w:t>
            </w:r>
            <w:r w:rsidRPr="00382AF1">
              <w:rPr>
                <w:highlight w:val="yellow"/>
              </w:rPr>
              <w:t>10.19.1.82:9080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check interval=3000 rise=2 fall=5 timeout=1000;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listen 9080;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proxy_pass server;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so_keepalive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tcp_nodelay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http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include       mime.types;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default_type  application/octet-stream;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sendfile        on;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keepalive_timeout  65;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>server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listen       </w:t>
            </w:r>
            <w:r w:rsidRPr="00FA72AB">
              <w:rPr>
                <w:highlight w:val="yellow"/>
              </w:rPr>
              <w:t>11235</w:t>
            </w:r>
            <w:r>
              <w:t>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server_name  localhost;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location /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root   html;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index  index.html index.htm;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error_page   500 502 503 504  /50x.html;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location = /50x.html {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    root   html;</w:t>
            </w: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t xml:space="preserve">    }</w:t>
            </w:r>
          </w:p>
          <w:p w:rsidR="00C04B54" w:rsidRDefault="00C04B54" w:rsidP="00C04B54">
            <w:pPr>
              <w:pStyle w:val="ae"/>
              <w:ind w:left="420" w:firstLineChars="0" w:firstLine="0"/>
              <w:rPr>
                <w:rFonts w:hint="eastAsia"/>
              </w:rPr>
            </w:pPr>
          </w:p>
          <w:p w:rsidR="00C04B54" w:rsidRDefault="00C04B54" w:rsidP="00C04B54">
            <w:pPr>
              <w:pStyle w:val="ae"/>
              <w:ind w:left="420" w:firstLineChars="0" w:firstLine="0"/>
            </w:pPr>
            <w:r>
              <w:lastRenderedPageBreak/>
              <w:t>}</w:t>
            </w:r>
          </w:p>
          <w:p w:rsidR="00535C11" w:rsidRDefault="00C04B54" w:rsidP="00C04B54">
            <w:pPr>
              <w:pStyle w:val="ae"/>
              <w:ind w:left="420" w:firstLineChars="0" w:firstLine="0"/>
            </w:pPr>
            <w:r>
              <w:t>}</w:t>
            </w:r>
          </w:p>
        </w:tc>
      </w:tr>
    </w:tbl>
    <w:p w:rsidR="00535C11" w:rsidRDefault="009D1BF1" w:rsidP="00573890">
      <w:pPr>
        <w:pStyle w:val="2"/>
      </w:pPr>
      <w:bookmarkStart w:id="6" w:name="_Toc424735231"/>
      <w:r>
        <w:rPr>
          <w:rFonts w:hint="eastAsia"/>
        </w:rPr>
        <w:lastRenderedPageBreak/>
        <w:t>七</w:t>
      </w:r>
      <w:r>
        <w:t>、</w:t>
      </w:r>
      <w:r w:rsidR="00535C11">
        <w:rPr>
          <w:rFonts w:hint="eastAsia"/>
        </w:rPr>
        <w:t>启动</w:t>
      </w:r>
      <w:r w:rsidR="00535C11">
        <w:t>nginx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C11" w:rsidTr="00194481">
        <w:tc>
          <w:tcPr>
            <w:tcW w:w="8296" w:type="dxa"/>
          </w:tcPr>
          <w:p w:rsidR="00535C11" w:rsidRDefault="00535C11" w:rsidP="00194481">
            <w:r w:rsidRPr="0018034F">
              <w:t>/usr/local/nginx/sbin/nginx</w:t>
            </w:r>
          </w:p>
        </w:tc>
      </w:tr>
    </w:tbl>
    <w:p w:rsidR="00535C11" w:rsidRDefault="009D1BF1" w:rsidP="00573890">
      <w:pPr>
        <w:pStyle w:val="2"/>
      </w:pPr>
      <w:bookmarkStart w:id="7" w:name="_Toc424735232"/>
      <w:r>
        <w:rPr>
          <w:rFonts w:hint="eastAsia"/>
        </w:rPr>
        <w:t>八</w:t>
      </w:r>
      <w:r>
        <w:t>、</w:t>
      </w:r>
      <w:r w:rsidR="00535C11">
        <w:t>开机启动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C11" w:rsidTr="00194481">
        <w:tc>
          <w:tcPr>
            <w:tcW w:w="8296" w:type="dxa"/>
          </w:tcPr>
          <w:p w:rsidR="00535C11" w:rsidRDefault="00535C11" w:rsidP="00194481">
            <w:r>
              <w:t>echo ‘</w:t>
            </w:r>
            <w:r w:rsidRPr="0018034F">
              <w:t>/usr/local/nginx/sbin/nginx</w:t>
            </w:r>
            <w:r>
              <w:t>’</w:t>
            </w:r>
            <w:r>
              <w:rPr>
                <w:rFonts w:hint="eastAsia"/>
              </w:rPr>
              <w:t xml:space="preserve"> &gt;&gt;</w:t>
            </w:r>
            <w:r>
              <w:t xml:space="preserve"> </w:t>
            </w:r>
            <w:r w:rsidRPr="0018034F">
              <w:t>/etc/rc.local</w:t>
            </w:r>
          </w:p>
        </w:tc>
      </w:tr>
    </w:tbl>
    <w:p w:rsidR="00966F89" w:rsidRDefault="00966F89" w:rsidP="00966F89"/>
    <w:p w:rsidR="00966F89" w:rsidRDefault="009D1BF1" w:rsidP="00FA72AB">
      <w:pPr>
        <w:pStyle w:val="2"/>
      </w:pPr>
      <w:bookmarkStart w:id="8" w:name="_Toc424735233"/>
      <w:r>
        <w:rPr>
          <w:rFonts w:hint="eastAsia"/>
        </w:rPr>
        <w:t>九</w:t>
      </w:r>
      <w:r>
        <w:t>、</w:t>
      </w:r>
      <w:r w:rsidR="00FA72AB" w:rsidRPr="00FA72AB">
        <w:rPr>
          <w:rFonts w:hint="eastAsia"/>
        </w:rPr>
        <w:t>问题</w:t>
      </w:r>
      <w:r w:rsidR="00FA72AB" w:rsidRPr="00FA72AB">
        <w:t>排查</w:t>
      </w:r>
      <w:r w:rsidR="006D3FBE">
        <w:rPr>
          <w:rFonts w:hint="eastAsia"/>
        </w:rPr>
        <w:t>记录</w:t>
      </w:r>
      <w:bookmarkEnd w:id="8"/>
    </w:p>
    <w:p w:rsidR="006D3FBE" w:rsidRPr="006D3FBE" w:rsidRDefault="006D3FBE" w:rsidP="006D3FBE">
      <w:pPr>
        <w:pStyle w:val="3"/>
        <w:rPr>
          <w:rFonts w:hint="eastAsia"/>
        </w:rPr>
      </w:pPr>
      <w:bookmarkStart w:id="9" w:name="_Toc424735234"/>
      <w:r>
        <w:t>2015</w:t>
      </w:r>
      <w:r>
        <w:t>年</w:t>
      </w:r>
      <w:r>
        <w:t>07</w:t>
      </w:r>
      <w:r>
        <w:rPr>
          <w:rFonts w:hint="eastAsia"/>
        </w:rPr>
        <w:t>月</w:t>
      </w:r>
      <w:r>
        <w:t>14</w:t>
      </w:r>
      <w:r>
        <w:t>日</w:t>
      </w:r>
      <w:bookmarkEnd w:id="9"/>
    </w:p>
    <w:p w:rsidR="00FA72AB" w:rsidRDefault="00FA72AB" w:rsidP="00FA72AB">
      <w:r>
        <w:rPr>
          <w:rFonts w:hint="eastAsia"/>
        </w:rPr>
        <w:t>对于</w:t>
      </w:r>
      <w:r>
        <w:t>2015</w:t>
      </w:r>
      <w:r>
        <w:t>年</w:t>
      </w:r>
      <w:r>
        <w:t>07</w:t>
      </w:r>
      <w:r w:rsidR="006D3FBE">
        <w:rPr>
          <w:rFonts w:hint="eastAsia"/>
        </w:rPr>
        <w:t>月</w:t>
      </w:r>
      <w:r>
        <w:t>15</w:t>
      </w:r>
      <w:r>
        <w:t>日的一次</w:t>
      </w:r>
      <w:r>
        <w:rPr>
          <w:rFonts w:hint="eastAsia"/>
        </w:rPr>
        <w:t>“代理</w:t>
      </w:r>
      <w:r>
        <w:t>失效</w:t>
      </w:r>
      <w:r>
        <w:rPr>
          <w:rFonts w:hint="eastAsia"/>
        </w:rPr>
        <w:t>”</w:t>
      </w:r>
      <w:r>
        <w:t>的问题定位排查过程记录。</w:t>
      </w:r>
    </w:p>
    <w:p w:rsidR="006D3FBE" w:rsidRDefault="006D3FBE" w:rsidP="006D3FBE">
      <w:pPr>
        <w:rPr>
          <w:rFonts w:hint="eastAsia"/>
        </w:rPr>
      </w:pPr>
      <w:r>
        <w:rPr>
          <w:rFonts w:hint="eastAsia"/>
        </w:rPr>
        <w:t>排查过程如下</w:t>
      </w:r>
    </w:p>
    <w:p w:rsidR="006D3FBE" w:rsidRDefault="006D3FBE" w:rsidP="006D3F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、在中航内网通过一台</w:t>
      </w:r>
      <w:r>
        <w:rPr>
          <w:rFonts w:hint="eastAsia"/>
        </w:rPr>
        <w:t>windows</w:t>
      </w:r>
      <w:r>
        <w:rPr>
          <w:rFonts w:hint="eastAsia"/>
        </w:rPr>
        <w:t>主机确认后端被代理的服务均能通过</w:t>
      </w:r>
      <w:r>
        <w:rPr>
          <w:rFonts w:hint="eastAsia"/>
        </w:rPr>
        <w:t>IP</w:t>
      </w:r>
      <w:r>
        <w:rPr>
          <w:rFonts w:hint="eastAsia"/>
        </w:rPr>
        <w:t>正常访问。</w:t>
      </w:r>
    </w:p>
    <w:p w:rsidR="006D3FBE" w:rsidRDefault="006D3FBE" w:rsidP="006D3FBE">
      <w:r>
        <w:rPr>
          <w:rFonts w:hint="eastAsia"/>
        </w:rPr>
        <w:t>2</w:t>
      </w:r>
      <w:r>
        <w:rPr>
          <w:rFonts w:hint="eastAsia"/>
        </w:rPr>
        <w:t>、确认</w:t>
      </w:r>
      <w:r>
        <w:rPr>
          <w:rFonts w:hint="eastAsia"/>
        </w:rPr>
        <w:t>nginx</w:t>
      </w:r>
      <w:r>
        <w:rPr>
          <w:rFonts w:hint="eastAsia"/>
        </w:rPr>
        <w:t>对外的端口均正常打开</w:t>
      </w:r>
      <w:r w:rsidR="00194481">
        <w:rPr>
          <w:rFonts w:hint="eastAsia"/>
        </w:rPr>
        <w:t>，</w:t>
      </w:r>
      <w:r>
        <w:rPr>
          <w:rFonts w:hint="eastAsia"/>
        </w:rPr>
        <w:t>通过命令“</w:t>
      </w:r>
      <w:r>
        <w:rPr>
          <w:rFonts w:hint="eastAsia"/>
        </w:rPr>
        <w:t>netstat -ant</w:t>
      </w:r>
      <w:r>
        <w:rPr>
          <w:rFonts w:hint="eastAsia"/>
        </w:rPr>
        <w:t>”查看</w:t>
      </w:r>
      <w:r w:rsidR="005476EC">
        <w:rPr>
          <w:rFonts w:hint="eastAsia"/>
        </w:rPr>
        <w:t>。目前</w:t>
      </w:r>
      <w:r w:rsidR="005476EC">
        <w:t>端口有如下：</w:t>
      </w:r>
    </w:p>
    <w:p w:rsidR="005476EC" w:rsidRDefault="005476EC" w:rsidP="00CF6DF7">
      <w:pPr>
        <w:ind w:firstLine="420"/>
        <w:rPr>
          <w:rFonts w:hint="eastAsia"/>
        </w:rPr>
      </w:pPr>
      <w:r>
        <w:t>80</w:t>
      </w:r>
      <w:r>
        <w:tab/>
        <w:t xml:space="preserve">  </w:t>
      </w:r>
      <w:r>
        <w:tab/>
      </w:r>
      <w:r w:rsidRPr="009A1F24">
        <w:t>443</w:t>
      </w:r>
      <w:r>
        <w:t xml:space="preserve">  </w:t>
      </w:r>
      <w:r>
        <w:tab/>
      </w:r>
      <w:r w:rsidRPr="00CA6B44">
        <w:t>9095</w:t>
      </w:r>
      <w:r>
        <w:t xml:space="preserve"> </w:t>
      </w:r>
      <w:r>
        <w:tab/>
        <w:t>8088</w:t>
      </w:r>
      <w:r>
        <w:tab/>
        <w:t>9099</w:t>
      </w:r>
      <w:r>
        <w:tab/>
        <w:t>8099</w:t>
      </w:r>
      <w:r>
        <w:tab/>
        <w:t>8</w:t>
      </w:r>
      <w:r w:rsidR="00CF6DF7">
        <w:t>080</w:t>
      </w:r>
      <w:r>
        <w:tab/>
      </w:r>
      <w:r w:rsidR="00CF6DF7">
        <w:t>9080</w:t>
      </w:r>
    </w:p>
    <w:p w:rsidR="006D3FBE" w:rsidRDefault="006D3FBE" w:rsidP="006D3FBE">
      <w:r>
        <w:rPr>
          <w:rFonts w:hint="eastAsia"/>
        </w:rPr>
        <w:t>3</w:t>
      </w:r>
      <w:r>
        <w:rPr>
          <w:rFonts w:hint="eastAsia"/>
        </w:rPr>
        <w:t>、确认</w:t>
      </w:r>
      <w:r>
        <w:rPr>
          <w:rFonts w:hint="eastAsia"/>
        </w:rPr>
        <w:t>nginx</w:t>
      </w:r>
      <w:r>
        <w:rPr>
          <w:rFonts w:hint="eastAsia"/>
        </w:rPr>
        <w:t>的配置文件并无任何改动</w:t>
      </w:r>
      <w:r w:rsidR="00CF6DF7">
        <w:rPr>
          <w:rFonts w:hint="eastAsia"/>
        </w:rPr>
        <w:t>，</w:t>
      </w:r>
      <w:r w:rsidR="00CF6DF7">
        <w:rPr>
          <w:rFonts w:hint="eastAsia"/>
        </w:rPr>
        <w:t>(</w:t>
      </w:r>
      <w:r w:rsidR="00CF6DF7">
        <w:rPr>
          <w:rFonts w:hint="eastAsia"/>
        </w:rPr>
        <w:t>本</w:t>
      </w:r>
      <w:r w:rsidR="00CF6DF7">
        <w:t>手册中的配置文件就是机器中正在使用的</w:t>
      </w:r>
      <w:r w:rsidR="00CF6DF7">
        <w:rPr>
          <w:rFonts w:hint="eastAsia"/>
        </w:rPr>
        <w:t>)</w:t>
      </w:r>
      <w:r>
        <w:rPr>
          <w:rFonts w:hint="eastAsia"/>
        </w:rPr>
        <w:t>。</w:t>
      </w:r>
    </w:p>
    <w:p w:rsidR="00CF6DF7" w:rsidRDefault="00CF6DF7" w:rsidP="006D3FBE">
      <w:pPr>
        <w:rPr>
          <w:rFonts w:hint="eastAsia"/>
        </w:rPr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im </w:t>
      </w:r>
      <w:r>
        <w:t xml:space="preserve"> /usr/local/nginx/conf/nginx.conf</w:t>
      </w:r>
    </w:p>
    <w:p w:rsidR="00CF6DF7" w:rsidRDefault="006D3FBE" w:rsidP="006D3FB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、确认系统本身防火墙及</w:t>
      </w:r>
      <w:r>
        <w:rPr>
          <w:rFonts w:hint="eastAsia"/>
        </w:rPr>
        <w:t>selinux</w:t>
      </w:r>
      <w:r>
        <w:rPr>
          <w:rFonts w:hint="eastAsia"/>
        </w:rPr>
        <w:t>设置正常（</w:t>
      </w:r>
      <w:r w:rsidR="005476EC">
        <w:rPr>
          <w:rFonts w:hint="eastAsia"/>
        </w:rPr>
        <w:t>应为“</w:t>
      </w:r>
      <w:r>
        <w:rPr>
          <w:rFonts w:hint="eastAsia"/>
        </w:rPr>
        <w:t>关闭</w:t>
      </w:r>
      <w:r w:rsidR="005476EC">
        <w:rPr>
          <w:rFonts w:hint="eastAsia"/>
        </w:rPr>
        <w:t>”</w:t>
      </w:r>
      <w:r w:rsidR="005476EC">
        <w:t>状态</w:t>
      </w:r>
      <w:r>
        <w:rPr>
          <w:rFonts w:hint="eastAsia"/>
        </w:rPr>
        <w:t>）</w:t>
      </w:r>
    </w:p>
    <w:p w:rsidR="005B3316" w:rsidRDefault="006D3FBE" w:rsidP="006D3FBE">
      <w:r>
        <w:rPr>
          <w:rFonts w:hint="eastAsia"/>
        </w:rPr>
        <w:t>5</w:t>
      </w:r>
      <w:r>
        <w:rPr>
          <w:rFonts w:hint="eastAsia"/>
        </w:rPr>
        <w:t>、确认</w:t>
      </w:r>
      <w:r>
        <w:rPr>
          <w:rFonts w:hint="eastAsia"/>
        </w:rPr>
        <w:t>nginx</w:t>
      </w:r>
      <w:r w:rsidR="00194481">
        <w:rPr>
          <w:rFonts w:hint="eastAsia"/>
        </w:rPr>
        <w:t>代理与后端服务器网络畅通，</w:t>
      </w:r>
      <w:r w:rsidR="00194481">
        <w:t>且</w:t>
      </w:r>
      <w:r w:rsidR="00194481">
        <w:rPr>
          <w:rFonts w:hint="eastAsia"/>
        </w:rPr>
        <w:t>能</w:t>
      </w:r>
      <w:r w:rsidR="00194481">
        <w:t>够</w:t>
      </w:r>
      <w:r w:rsidR="00194481">
        <w:rPr>
          <w:rFonts w:hint="eastAsia"/>
        </w:rPr>
        <w:t>在</w:t>
      </w:r>
      <w:r w:rsidR="00194481">
        <w:t>代理服务器上通过浏览器访问到</w:t>
      </w:r>
      <w:r w:rsidR="00194481">
        <w:rPr>
          <w:rFonts w:hint="eastAsia"/>
        </w:rPr>
        <w:t>后端被代理</w:t>
      </w:r>
      <w:r w:rsidR="00194481">
        <w:t>服务的</w:t>
      </w:r>
      <w:r w:rsidR="00194481">
        <w:rPr>
          <w:rFonts w:hint="eastAsia"/>
        </w:rPr>
        <w:t>URL</w:t>
      </w:r>
      <w:r w:rsidR="00194481">
        <w:rPr>
          <w:rFonts w:hint="eastAsia"/>
        </w:rPr>
        <w:t>，也</w:t>
      </w:r>
      <w:r w:rsidR="00194481">
        <w:t>可通过</w:t>
      </w:r>
      <w:r w:rsidR="00194481">
        <w:t>curl</w:t>
      </w:r>
      <w:r w:rsidR="00194481">
        <w:t>命令访问</w:t>
      </w:r>
      <w:r w:rsidR="00194481">
        <w:rPr>
          <w:rFonts w:hint="eastAsia"/>
        </w:rPr>
        <w:t>确认</w:t>
      </w:r>
      <w:r w:rsidR="00194481">
        <w:t>。</w:t>
      </w:r>
    </w:p>
    <w:p w:rsidR="00F42A6C" w:rsidRDefault="00F42A6C" w:rsidP="006D3FBE"/>
    <w:p w:rsidR="005B3316" w:rsidRDefault="00F42A6C" w:rsidP="006D3FBE">
      <w:pPr>
        <w:rPr>
          <w:rFonts w:hint="eastAsia"/>
        </w:rPr>
      </w:pPr>
      <w:r>
        <w:rPr>
          <w:rFonts w:hint="eastAsia"/>
        </w:rPr>
        <w:t>结论：</w:t>
      </w:r>
      <w:bookmarkStart w:id="10" w:name="_GoBack"/>
      <w:bookmarkEnd w:id="10"/>
    </w:p>
    <w:p w:rsidR="005B3316" w:rsidRDefault="005B3316" w:rsidP="005B3316">
      <w:pPr>
        <w:ind w:firstLineChars="150" w:firstLine="315"/>
        <w:rPr>
          <w:rFonts w:hint="eastAsia"/>
        </w:rPr>
      </w:pPr>
      <w:r>
        <w:rPr>
          <w:rFonts w:hint="eastAsia"/>
        </w:rPr>
        <w:t>在</w:t>
      </w:r>
      <w:r>
        <w:t>第五步中发现不能够用</w:t>
      </w:r>
      <w:r>
        <w:t>curl</w:t>
      </w:r>
      <w:r>
        <w:t>命令</w:t>
      </w:r>
      <w:r>
        <w:rPr>
          <w:rFonts w:hint="eastAsia"/>
        </w:rPr>
        <w:t>正常</w:t>
      </w:r>
      <w:r>
        <w:t>访问到后端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结合</w:t>
      </w:r>
      <w:r>
        <w:t>以上其他排查步骤</w:t>
      </w:r>
      <w:r>
        <w:rPr>
          <w:rFonts w:hint="eastAsia"/>
        </w:rPr>
        <w:t>初步</w:t>
      </w:r>
      <w:r>
        <w:t>怀疑</w:t>
      </w:r>
      <w:r>
        <w:rPr>
          <w:rFonts w:hint="eastAsia"/>
        </w:rPr>
        <w:t>不</w:t>
      </w:r>
      <w:r>
        <w:t>是</w:t>
      </w:r>
      <w:r>
        <w:t>nginx</w:t>
      </w:r>
      <w:r>
        <w:t>代理本身出现故障，与此同时</w:t>
      </w:r>
      <w:r>
        <w:rPr>
          <w:rFonts w:hint="eastAsia"/>
        </w:rPr>
        <w:t>，</w:t>
      </w:r>
      <w:r w:rsidR="006D3FBE">
        <w:rPr>
          <w:rFonts w:hint="eastAsia"/>
        </w:rPr>
        <w:t>在未作任何处理的情况下，</w:t>
      </w:r>
      <w:r w:rsidR="006D3FBE">
        <w:rPr>
          <w:rFonts w:hint="eastAsia"/>
        </w:rPr>
        <w:t>nginx</w:t>
      </w:r>
      <w:r w:rsidR="006D3FBE">
        <w:rPr>
          <w:rFonts w:hint="eastAsia"/>
        </w:rPr>
        <w:t>代理在</w:t>
      </w:r>
      <w:r w:rsidR="006D3FBE">
        <w:rPr>
          <w:rFonts w:hint="eastAsia"/>
        </w:rPr>
        <w:t>17</w:t>
      </w:r>
      <w:r w:rsidR="006D3FBE">
        <w:rPr>
          <w:rFonts w:hint="eastAsia"/>
        </w:rPr>
        <w:t>：</w:t>
      </w:r>
      <w:r w:rsidR="006D3FBE">
        <w:rPr>
          <w:rFonts w:hint="eastAsia"/>
        </w:rPr>
        <w:t>10</w:t>
      </w:r>
      <w:r>
        <w:rPr>
          <w:rFonts w:hint="eastAsia"/>
        </w:rPr>
        <w:t>自行恢复正常，能够通过</w:t>
      </w:r>
      <w:r>
        <w:rPr>
          <w:rFonts w:hint="eastAsia"/>
        </w:rPr>
        <w:t>curl</w:t>
      </w:r>
      <w:r w:rsidR="006D3FBE">
        <w:rPr>
          <w:rFonts w:hint="eastAsia"/>
        </w:rPr>
        <w:t>正常访问后端被代理服务</w:t>
      </w:r>
      <w:r w:rsidR="006D3FBE">
        <w:rPr>
          <w:rFonts w:hint="eastAsia"/>
        </w:rPr>
        <w:t>url</w:t>
      </w:r>
      <w:r w:rsidR="006D3FBE">
        <w:rPr>
          <w:rFonts w:hint="eastAsia"/>
        </w:rPr>
        <w:t>，且外网访问恢复正常。</w:t>
      </w:r>
    </w:p>
    <w:p w:rsidR="006D3FBE" w:rsidRDefault="005B3316" w:rsidP="005B3316">
      <w:pPr>
        <w:ind w:firstLineChars="200" w:firstLine="420"/>
        <w:rPr>
          <w:rFonts w:hint="eastAsia"/>
        </w:rPr>
      </w:pPr>
      <w:r>
        <w:rPr>
          <w:rFonts w:hint="eastAsia"/>
        </w:rPr>
        <w:t>由以上现象断定</w:t>
      </w:r>
      <w:r w:rsidR="006D3FBE">
        <w:rPr>
          <w:rFonts w:hint="eastAsia"/>
        </w:rPr>
        <w:t>造成预发布环境</w:t>
      </w:r>
      <w:r>
        <w:rPr>
          <w:rFonts w:hint="eastAsia"/>
        </w:rPr>
        <w:t>公网</w:t>
      </w:r>
      <w:r w:rsidR="006D3FBE">
        <w:rPr>
          <w:rFonts w:hint="eastAsia"/>
        </w:rPr>
        <w:t>无法访问的</w:t>
      </w:r>
      <w:r>
        <w:rPr>
          <w:rFonts w:hint="eastAsia"/>
        </w:rPr>
        <w:t>真正</w:t>
      </w:r>
      <w:r w:rsidR="006D3FBE">
        <w:rPr>
          <w:rFonts w:hint="eastAsia"/>
        </w:rPr>
        <w:t>原因是，中航网络自身不稳定导致</w:t>
      </w:r>
      <w:r>
        <w:rPr>
          <w:rFonts w:hint="eastAsia"/>
        </w:rPr>
        <w:t>或者</w:t>
      </w:r>
      <w:r>
        <w:t>不合理</w:t>
      </w:r>
      <w:r>
        <w:rPr>
          <w:rFonts w:hint="eastAsia"/>
        </w:rPr>
        <w:t>造成</w:t>
      </w:r>
      <w:r w:rsidR="006D3FBE">
        <w:rPr>
          <w:rFonts w:hint="eastAsia"/>
        </w:rPr>
        <w:t>,</w:t>
      </w:r>
      <w:r w:rsidR="006D3FBE">
        <w:rPr>
          <w:rFonts w:hint="eastAsia"/>
        </w:rPr>
        <w:t>已告知中航相关人员排查。</w:t>
      </w:r>
    </w:p>
    <w:p w:rsidR="00FA72AB" w:rsidRPr="00FA72AB" w:rsidRDefault="00FA72AB" w:rsidP="00FA72AB">
      <w:pPr>
        <w:rPr>
          <w:rFonts w:hint="eastAsia"/>
        </w:rPr>
      </w:pPr>
    </w:p>
    <w:p w:rsidR="00FA72AB" w:rsidRPr="00FA72AB" w:rsidRDefault="00FA72AB" w:rsidP="00FA72AB">
      <w:pPr>
        <w:rPr>
          <w:rFonts w:hint="eastAsia"/>
        </w:rPr>
      </w:pPr>
    </w:p>
    <w:sectPr w:rsidR="00FA72AB" w:rsidRPr="00FA72AB">
      <w:headerReference w:type="default" r:id="rId11"/>
      <w:footerReference w:type="default" r:id="rId12"/>
      <w:pgSz w:w="11907" w:h="1683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2E" w:rsidRDefault="00CC2E2E">
      <w:r>
        <w:separator/>
      </w:r>
    </w:p>
  </w:endnote>
  <w:endnote w:type="continuationSeparator" w:id="0">
    <w:p w:rsidR="00CC2E2E" w:rsidRDefault="00CC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81" w:rsidRDefault="00194481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42A6C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42A6C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2E" w:rsidRDefault="00CC2E2E">
      <w:r>
        <w:separator/>
      </w:r>
    </w:p>
  </w:footnote>
  <w:footnote w:type="continuationSeparator" w:id="0">
    <w:p w:rsidR="00CC2E2E" w:rsidRDefault="00CC2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81" w:rsidRDefault="00194481">
    <w:pPr>
      <w:pStyle w:val="a6"/>
    </w:pPr>
    <w:r>
      <w:rPr>
        <w:noProof/>
      </w:rPr>
      <w:drawing>
        <wp:inline distT="0" distB="0" distL="0" distR="0">
          <wp:extent cx="826770" cy="191135"/>
          <wp:effectExtent l="0" t="0" r="0" b="0"/>
          <wp:docPr id="72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t xml:space="preserve">  </w:t>
    </w:r>
    <w:r>
      <w:rPr>
        <w:rFonts w:hint="eastAsia"/>
      </w:rPr>
      <w:t xml:space="preserve">             </w:t>
    </w:r>
    <w:r>
      <w:rPr>
        <w:rFonts w:hint="eastAsia"/>
      </w:rPr>
      <w:t>中航预环境</w:t>
    </w:r>
    <w:r>
      <w:t>nginx</w:t>
    </w:r>
    <w:r>
      <w:rPr>
        <w:rFonts w:hint="eastAsia"/>
      </w:rPr>
      <w:t>反向代理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bullet"/>
      <w:pStyle w:val="Wafer"/>
      <w:lvlText w:val=""/>
      <w:lvlJc w:val="left"/>
      <w:pPr>
        <w:tabs>
          <w:tab w:val="left" w:pos="945"/>
        </w:tabs>
        <w:ind w:left="945" w:hanging="420"/>
      </w:pPr>
      <w:rPr>
        <w:rFonts w:ascii="Wingdings" w:eastAsia="宋体" w:hAnsi="Wingdings" w:hint="default"/>
        <w:b/>
        <w:bCs/>
        <w:kern w:val="2"/>
        <w:sz w:val="21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F0036D1"/>
    <w:multiLevelType w:val="hybridMultilevel"/>
    <w:tmpl w:val="15387D70"/>
    <w:lvl w:ilvl="0" w:tplc="F646A0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41A1A"/>
    <w:multiLevelType w:val="hybridMultilevel"/>
    <w:tmpl w:val="5A2A7DA8"/>
    <w:lvl w:ilvl="0" w:tplc="BF720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C408E"/>
    <w:multiLevelType w:val="multilevel"/>
    <w:tmpl w:val="212C40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932B4"/>
    <w:multiLevelType w:val="hybridMultilevel"/>
    <w:tmpl w:val="6B44956A"/>
    <w:lvl w:ilvl="0" w:tplc="58926B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837FC"/>
    <w:multiLevelType w:val="hybridMultilevel"/>
    <w:tmpl w:val="3E1066A0"/>
    <w:lvl w:ilvl="0" w:tplc="DC1EF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255A10"/>
    <w:multiLevelType w:val="hybridMultilevel"/>
    <w:tmpl w:val="1C4CF656"/>
    <w:lvl w:ilvl="0" w:tplc="E5EC2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D3123"/>
    <w:multiLevelType w:val="multilevel"/>
    <w:tmpl w:val="44CD3123"/>
    <w:lvl w:ilvl="0">
      <w:start w:val="1"/>
      <w:numFmt w:val="bullet"/>
      <w:lvlText w:val=""/>
      <w:lvlJc w:val="left"/>
      <w:pPr>
        <w:tabs>
          <w:tab w:val="left" w:pos="1260"/>
        </w:tabs>
        <w:ind w:left="567" w:firstLine="0"/>
      </w:pPr>
      <w:rPr>
        <w:rFonts w:ascii="Wingdings" w:hAnsi="Wingdings" w:hint="default"/>
        <w:kern w:val="2"/>
        <w:sz w:val="21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65A2B7D"/>
    <w:multiLevelType w:val="hybridMultilevel"/>
    <w:tmpl w:val="153853E2"/>
    <w:lvl w:ilvl="0" w:tplc="2A405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D65829"/>
    <w:multiLevelType w:val="multilevel"/>
    <w:tmpl w:val="50D658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8A5C0E"/>
    <w:multiLevelType w:val="hybridMultilevel"/>
    <w:tmpl w:val="20C0AB9A"/>
    <w:lvl w:ilvl="0" w:tplc="352C4582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64776801"/>
    <w:multiLevelType w:val="multilevel"/>
    <w:tmpl w:val="64776801"/>
    <w:lvl w:ilvl="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>
    <w:nsid w:val="69884F7A"/>
    <w:multiLevelType w:val="hybridMultilevel"/>
    <w:tmpl w:val="BF2A49F4"/>
    <w:lvl w:ilvl="0" w:tplc="59383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9604A"/>
    <w:multiLevelType w:val="multilevel"/>
    <w:tmpl w:val="7C8960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4B"/>
    <w:rsid w:val="00004454"/>
    <w:rsid w:val="00010485"/>
    <w:rsid w:val="00014068"/>
    <w:rsid w:val="00017AE3"/>
    <w:rsid w:val="0002051F"/>
    <w:rsid w:val="00026897"/>
    <w:rsid w:val="000316BA"/>
    <w:rsid w:val="000357D0"/>
    <w:rsid w:val="00037836"/>
    <w:rsid w:val="000441D4"/>
    <w:rsid w:val="00050588"/>
    <w:rsid w:val="00063523"/>
    <w:rsid w:val="000710F8"/>
    <w:rsid w:val="00073D6B"/>
    <w:rsid w:val="00074AF6"/>
    <w:rsid w:val="000752A1"/>
    <w:rsid w:val="000769AF"/>
    <w:rsid w:val="000777C0"/>
    <w:rsid w:val="00081247"/>
    <w:rsid w:val="00082A82"/>
    <w:rsid w:val="000838B2"/>
    <w:rsid w:val="0008614E"/>
    <w:rsid w:val="000B44FB"/>
    <w:rsid w:val="000D192B"/>
    <w:rsid w:val="000D2354"/>
    <w:rsid w:val="000E0EF7"/>
    <w:rsid w:val="000E1C1C"/>
    <w:rsid w:val="000E7998"/>
    <w:rsid w:val="00104626"/>
    <w:rsid w:val="001128E7"/>
    <w:rsid w:val="00125AFC"/>
    <w:rsid w:val="0012650D"/>
    <w:rsid w:val="001312A8"/>
    <w:rsid w:val="001317C4"/>
    <w:rsid w:val="00132348"/>
    <w:rsid w:val="00143FCB"/>
    <w:rsid w:val="001516B1"/>
    <w:rsid w:val="00153BD1"/>
    <w:rsid w:val="0015537A"/>
    <w:rsid w:val="001555F6"/>
    <w:rsid w:val="001556BD"/>
    <w:rsid w:val="00155B3F"/>
    <w:rsid w:val="00162B28"/>
    <w:rsid w:val="00164BF4"/>
    <w:rsid w:val="001670BC"/>
    <w:rsid w:val="001728BF"/>
    <w:rsid w:val="00174F35"/>
    <w:rsid w:val="001806F3"/>
    <w:rsid w:val="00182D63"/>
    <w:rsid w:val="0018768D"/>
    <w:rsid w:val="00187AEE"/>
    <w:rsid w:val="00194481"/>
    <w:rsid w:val="001A2BF5"/>
    <w:rsid w:val="001A3554"/>
    <w:rsid w:val="001A5922"/>
    <w:rsid w:val="001B2688"/>
    <w:rsid w:val="001C28C5"/>
    <w:rsid w:val="001C5112"/>
    <w:rsid w:val="001D5CD1"/>
    <w:rsid w:val="001E5A12"/>
    <w:rsid w:val="001F04D5"/>
    <w:rsid w:val="001F163C"/>
    <w:rsid w:val="002036AA"/>
    <w:rsid w:val="00204C4A"/>
    <w:rsid w:val="00206364"/>
    <w:rsid w:val="00210558"/>
    <w:rsid w:val="00211400"/>
    <w:rsid w:val="00220929"/>
    <w:rsid w:val="00224B1E"/>
    <w:rsid w:val="002342A0"/>
    <w:rsid w:val="00245402"/>
    <w:rsid w:val="00245C86"/>
    <w:rsid w:val="00246B5E"/>
    <w:rsid w:val="00257759"/>
    <w:rsid w:val="0026045B"/>
    <w:rsid w:val="00260B5A"/>
    <w:rsid w:val="0026294B"/>
    <w:rsid w:val="00270B3F"/>
    <w:rsid w:val="00297140"/>
    <w:rsid w:val="002A4ADC"/>
    <w:rsid w:val="002A4E95"/>
    <w:rsid w:val="002B2123"/>
    <w:rsid w:val="002C4D2A"/>
    <w:rsid w:val="002C5937"/>
    <w:rsid w:val="002D062A"/>
    <w:rsid w:val="002D07B4"/>
    <w:rsid w:val="002E08E2"/>
    <w:rsid w:val="002E51DA"/>
    <w:rsid w:val="002E772F"/>
    <w:rsid w:val="002E7DBC"/>
    <w:rsid w:val="002F1C2B"/>
    <w:rsid w:val="002F2CB8"/>
    <w:rsid w:val="003074D9"/>
    <w:rsid w:val="0031002F"/>
    <w:rsid w:val="003164D7"/>
    <w:rsid w:val="00316954"/>
    <w:rsid w:val="00317ECA"/>
    <w:rsid w:val="00326C35"/>
    <w:rsid w:val="00327845"/>
    <w:rsid w:val="00331416"/>
    <w:rsid w:val="003528F9"/>
    <w:rsid w:val="00352CAE"/>
    <w:rsid w:val="003557BB"/>
    <w:rsid w:val="0036311E"/>
    <w:rsid w:val="00365D24"/>
    <w:rsid w:val="0036752A"/>
    <w:rsid w:val="00374114"/>
    <w:rsid w:val="003760B1"/>
    <w:rsid w:val="003812C6"/>
    <w:rsid w:val="00381B83"/>
    <w:rsid w:val="00382AF1"/>
    <w:rsid w:val="00385123"/>
    <w:rsid w:val="00385A5B"/>
    <w:rsid w:val="0038740D"/>
    <w:rsid w:val="003A0F25"/>
    <w:rsid w:val="003A5493"/>
    <w:rsid w:val="003B3678"/>
    <w:rsid w:val="003B5EF9"/>
    <w:rsid w:val="003B7D80"/>
    <w:rsid w:val="003C51E6"/>
    <w:rsid w:val="003E43DC"/>
    <w:rsid w:val="003E5BF1"/>
    <w:rsid w:val="00400FD9"/>
    <w:rsid w:val="00415BC8"/>
    <w:rsid w:val="004210A4"/>
    <w:rsid w:val="00427994"/>
    <w:rsid w:val="004314B7"/>
    <w:rsid w:val="00433705"/>
    <w:rsid w:val="004355D1"/>
    <w:rsid w:val="00436979"/>
    <w:rsid w:val="00440DD4"/>
    <w:rsid w:val="004415A7"/>
    <w:rsid w:val="00441F41"/>
    <w:rsid w:val="00445C30"/>
    <w:rsid w:val="0045084D"/>
    <w:rsid w:val="00451135"/>
    <w:rsid w:val="004551FE"/>
    <w:rsid w:val="004619E0"/>
    <w:rsid w:val="004669B3"/>
    <w:rsid w:val="0047111B"/>
    <w:rsid w:val="00472E41"/>
    <w:rsid w:val="0047329D"/>
    <w:rsid w:val="00477468"/>
    <w:rsid w:val="004827A4"/>
    <w:rsid w:val="00483D5D"/>
    <w:rsid w:val="00485091"/>
    <w:rsid w:val="004A0336"/>
    <w:rsid w:val="004A1299"/>
    <w:rsid w:val="004B10A5"/>
    <w:rsid w:val="004B1995"/>
    <w:rsid w:val="004B3828"/>
    <w:rsid w:val="004B5CBB"/>
    <w:rsid w:val="004B7656"/>
    <w:rsid w:val="004C7433"/>
    <w:rsid w:val="004D499C"/>
    <w:rsid w:val="004D667E"/>
    <w:rsid w:val="004E6F0B"/>
    <w:rsid w:val="004F5647"/>
    <w:rsid w:val="004F7020"/>
    <w:rsid w:val="005058D0"/>
    <w:rsid w:val="00505FEE"/>
    <w:rsid w:val="0051341A"/>
    <w:rsid w:val="00514A61"/>
    <w:rsid w:val="00516619"/>
    <w:rsid w:val="00531620"/>
    <w:rsid w:val="00535C11"/>
    <w:rsid w:val="00540D38"/>
    <w:rsid w:val="005447F0"/>
    <w:rsid w:val="0054507B"/>
    <w:rsid w:val="005476EC"/>
    <w:rsid w:val="00550350"/>
    <w:rsid w:val="005504EA"/>
    <w:rsid w:val="00552E4B"/>
    <w:rsid w:val="00556232"/>
    <w:rsid w:val="00565CA5"/>
    <w:rsid w:val="00573890"/>
    <w:rsid w:val="00574AA7"/>
    <w:rsid w:val="00582627"/>
    <w:rsid w:val="0058281D"/>
    <w:rsid w:val="0059496F"/>
    <w:rsid w:val="005954C7"/>
    <w:rsid w:val="005967BD"/>
    <w:rsid w:val="005A6107"/>
    <w:rsid w:val="005B018C"/>
    <w:rsid w:val="005B3316"/>
    <w:rsid w:val="005C37B0"/>
    <w:rsid w:val="005D3D84"/>
    <w:rsid w:val="005F58D9"/>
    <w:rsid w:val="005F5F9F"/>
    <w:rsid w:val="005F6B00"/>
    <w:rsid w:val="006055C9"/>
    <w:rsid w:val="00610756"/>
    <w:rsid w:val="00612503"/>
    <w:rsid w:val="0062162A"/>
    <w:rsid w:val="00621EBA"/>
    <w:rsid w:val="00623A47"/>
    <w:rsid w:val="00625ED1"/>
    <w:rsid w:val="00626631"/>
    <w:rsid w:val="006271A3"/>
    <w:rsid w:val="006320ED"/>
    <w:rsid w:val="00636746"/>
    <w:rsid w:val="00640C92"/>
    <w:rsid w:val="0064451F"/>
    <w:rsid w:val="006552FE"/>
    <w:rsid w:val="00660F59"/>
    <w:rsid w:val="006662A1"/>
    <w:rsid w:val="00682EED"/>
    <w:rsid w:val="006848B3"/>
    <w:rsid w:val="0068570F"/>
    <w:rsid w:val="00687CFC"/>
    <w:rsid w:val="00691FC9"/>
    <w:rsid w:val="006A0C7D"/>
    <w:rsid w:val="006A4F6D"/>
    <w:rsid w:val="006A6D84"/>
    <w:rsid w:val="006A7E5D"/>
    <w:rsid w:val="006C2BF2"/>
    <w:rsid w:val="006C4BE2"/>
    <w:rsid w:val="006D284A"/>
    <w:rsid w:val="006D3FBE"/>
    <w:rsid w:val="007029E4"/>
    <w:rsid w:val="00703D2A"/>
    <w:rsid w:val="00705BF2"/>
    <w:rsid w:val="00712E12"/>
    <w:rsid w:val="00713289"/>
    <w:rsid w:val="007221B5"/>
    <w:rsid w:val="007248B7"/>
    <w:rsid w:val="007307C6"/>
    <w:rsid w:val="00730B39"/>
    <w:rsid w:val="007333F9"/>
    <w:rsid w:val="00734C5F"/>
    <w:rsid w:val="00734E74"/>
    <w:rsid w:val="007418CD"/>
    <w:rsid w:val="00742464"/>
    <w:rsid w:val="00745132"/>
    <w:rsid w:val="0074606C"/>
    <w:rsid w:val="007472CB"/>
    <w:rsid w:val="007479AB"/>
    <w:rsid w:val="00753BA5"/>
    <w:rsid w:val="00754771"/>
    <w:rsid w:val="00762493"/>
    <w:rsid w:val="007720CE"/>
    <w:rsid w:val="0077522F"/>
    <w:rsid w:val="00776F68"/>
    <w:rsid w:val="00777630"/>
    <w:rsid w:val="00780940"/>
    <w:rsid w:val="0078348D"/>
    <w:rsid w:val="00790BE8"/>
    <w:rsid w:val="0079335E"/>
    <w:rsid w:val="007A0C07"/>
    <w:rsid w:val="007A549C"/>
    <w:rsid w:val="007B2214"/>
    <w:rsid w:val="007B2F5F"/>
    <w:rsid w:val="007B6006"/>
    <w:rsid w:val="007C40C2"/>
    <w:rsid w:val="007D0C0D"/>
    <w:rsid w:val="007D4B9C"/>
    <w:rsid w:val="007D59C1"/>
    <w:rsid w:val="007E01D2"/>
    <w:rsid w:val="007E296E"/>
    <w:rsid w:val="007E41B7"/>
    <w:rsid w:val="007E64F3"/>
    <w:rsid w:val="007E769F"/>
    <w:rsid w:val="00800039"/>
    <w:rsid w:val="0080593A"/>
    <w:rsid w:val="008110EE"/>
    <w:rsid w:val="00815218"/>
    <w:rsid w:val="008154CD"/>
    <w:rsid w:val="00815DB1"/>
    <w:rsid w:val="0082018B"/>
    <w:rsid w:val="008237BF"/>
    <w:rsid w:val="008334AF"/>
    <w:rsid w:val="0083622A"/>
    <w:rsid w:val="0085672F"/>
    <w:rsid w:val="00865EC4"/>
    <w:rsid w:val="00873BE8"/>
    <w:rsid w:val="00880112"/>
    <w:rsid w:val="00880D01"/>
    <w:rsid w:val="00883842"/>
    <w:rsid w:val="008851C2"/>
    <w:rsid w:val="00895AE4"/>
    <w:rsid w:val="00896E31"/>
    <w:rsid w:val="00897EA2"/>
    <w:rsid w:val="008A28C6"/>
    <w:rsid w:val="008A3037"/>
    <w:rsid w:val="008A72A2"/>
    <w:rsid w:val="008B0131"/>
    <w:rsid w:val="008B065D"/>
    <w:rsid w:val="008B2D11"/>
    <w:rsid w:val="008B5989"/>
    <w:rsid w:val="008C0307"/>
    <w:rsid w:val="008C05BE"/>
    <w:rsid w:val="008C1F57"/>
    <w:rsid w:val="008C211A"/>
    <w:rsid w:val="008C3B93"/>
    <w:rsid w:val="008D07AB"/>
    <w:rsid w:val="008D2A37"/>
    <w:rsid w:val="008E3D1A"/>
    <w:rsid w:val="008E5E34"/>
    <w:rsid w:val="008F1314"/>
    <w:rsid w:val="0091156F"/>
    <w:rsid w:val="00911EA1"/>
    <w:rsid w:val="00926F3C"/>
    <w:rsid w:val="00932F5B"/>
    <w:rsid w:val="00934D4F"/>
    <w:rsid w:val="009366B0"/>
    <w:rsid w:val="00937E79"/>
    <w:rsid w:val="00941673"/>
    <w:rsid w:val="00943CF9"/>
    <w:rsid w:val="00954DDF"/>
    <w:rsid w:val="00955520"/>
    <w:rsid w:val="00966F89"/>
    <w:rsid w:val="0097467C"/>
    <w:rsid w:val="009756B0"/>
    <w:rsid w:val="009942D8"/>
    <w:rsid w:val="00996F25"/>
    <w:rsid w:val="009A1F24"/>
    <w:rsid w:val="009A445A"/>
    <w:rsid w:val="009B0631"/>
    <w:rsid w:val="009B318B"/>
    <w:rsid w:val="009C1E77"/>
    <w:rsid w:val="009C4259"/>
    <w:rsid w:val="009C45B4"/>
    <w:rsid w:val="009C48C0"/>
    <w:rsid w:val="009D1BF1"/>
    <w:rsid w:val="009D7398"/>
    <w:rsid w:val="009D7618"/>
    <w:rsid w:val="009E42B4"/>
    <w:rsid w:val="009E4D76"/>
    <w:rsid w:val="009E54FD"/>
    <w:rsid w:val="009F0EAE"/>
    <w:rsid w:val="009F523E"/>
    <w:rsid w:val="009F69A3"/>
    <w:rsid w:val="009F773D"/>
    <w:rsid w:val="00A017D7"/>
    <w:rsid w:val="00A0332B"/>
    <w:rsid w:val="00A03AE4"/>
    <w:rsid w:val="00A05D0D"/>
    <w:rsid w:val="00A078E1"/>
    <w:rsid w:val="00A13E8D"/>
    <w:rsid w:val="00A21B79"/>
    <w:rsid w:val="00A25FD5"/>
    <w:rsid w:val="00A3059C"/>
    <w:rsid w:val="00A3396E"/>
    <w:rsid w:val="00A351D4"/>
    <w:rsid w:val="00A4493C"/>
    <w:rsid w:val="00A46EFA"/>
    <w:rsid w:val="00A5385E"/>
    <w:rsid w:val="00A55988"/>
    <w:rsid w:val="00A57A52"/>
    <w:rsid w:val="00A67F56"/>
    <w:rsid w:val="00A82B23"/>
    <w:rsid w:val="00A83955"/>
    <w:rsid w:val="00A83D31"/>
    <w:rsid w:val="00A85DCE"/>
    <w:rsid w:val="00A87264"/>
    <w:rsid w:val="00A9163B"/>
    <w:rsid w:val="00AC250C"/>
    <w:rsid w:val="00AC2EA3"/>
    <w:rsid w:val="00AC37F7"/>
    <w:rsid w:val="00AD3B3F"/>
    <w:rsid w:val="00AE448C"/>
    <w:rsid w:val="00AF112B"/>
    <w:rsid w:val="00AF6D5C"/>
    <w:rsid w:val="00B01B65"/>
    <w:rsid w:val="00B0578A"/>
    <w:rsid w:val="00B0641A"/>
    <w:rsid w:val="00B14442"/>
    <w:rsid w:val="00B2630C"/>
    <w:rsid w:val="00B315F7"/>
    <w:rsid w:val="00B3316F"/>
    <w:rsid w:val="00B361AF"/>
    <w:rsid w:val="00B4265E"/>
    <w:rsid w:val="00B456BB"/>
    <w:rsid w:val="00B47D2B"/>
    <w:rsid w:val="00B522D3"/>
    <w:rsid w:val="00B530F9"/>
    <w:rsid w:val="00B601DA"/>
    <w:rsid w:val="00B64AF5"/>
    <w:rsid w:val="00B75C33"/>
    <w:rsid w:val="00B76E67"/>
    <w:rsid w:val="00B77083"/>
    <w:rsid w:val="00B774C7"/>
    <w:rsid w:val="00B803C8"/>
    <w:rsid w:val="00B97202"/>
    <w:rsid w:val="00BA2910"/>
    <w:rsid w:val="00BA5BDB"/>
    <w:rsid w:val="00BB1937"/>
    <w:rsid w:val="00BC097A"/>
    <w:rsid w:val="00BC5091"/>
    <w:rsid w:val="00BC5709"/>
    <w:rsid w:val="00BD186B"/>
    <w:rsid w:val="00BE56D8"/>
    <w:rsid w:val="00BE7F9E"/>
    <w:rsid w:val="00BF0112"/>
    <w:rsid w:val="00BF46B5"/>
    <w:rsid w:val="00C0084F"/>
    <w:rsid w:val="00C01241"/>
    <w:rsid w:val="00C03E44"/>
    <w:rsid w:val="00C04B54"/>
    <w:rsid w:val="00C05937"/>
    <w:rsid w:val="00C070A0"/>
    <w:rsid w:val="00C22341"/>
    <w:rsid w:val="00C36750"/>
    <w:rsid w:val="00C40BDF"/>
    <w:rsid w:val="00C50D34"/>
    <w:rsid w:val="00C51138"/>
    <w:rsid w:val="00C5145D"/>
    <w:rsid w:val="00C54D78"/>
    <w:rsid w:val="00C6506F"/>
    <w:rsid w:val="00C65DD1"/>
    <w:rsid w:val="00C71235"/>
    <w:rsid w:val="00C807F1"/>
    <w:rsid w:val="00C83EFD"/>
    <w:rsid w:val="00C93EA1"/>
    <w:rsid w:val="00CA415E"/>
    <w:rsid w:val="00CA6848"/>
    <w:rsid w:val="00CA6B44"/>
    <w:rsid w:val="00CA7704"/>
    <w:rsid w:val="00CB0354"/>
    <w:rsid w:val="00CB04F1"/>
    <w:rsid w:val="00CB2EC8"/>
    <w:rsid w:val="00CB3D1B"/>
    <w:rsid w:val="00CB4868"/>
    <w:rsid w:val="00CC1E28"/>
    <w:rsid w:val="00CC2E2E"/>
    <w:rsid w:val="00CC42D8"/>
    <w:rsid w:val="00CD0F6B"/>
    <w:rsid w:val="00CD4213"/>
    <w:rsid w:val="00CD49FE"/>
    <w:rsid w:val="00CE2D9A"/>
    <w:rsid w:val="00CE51FA"/>
    <w:rsid w:val="00CE7E88"/>
    <w:rsid w:val="00CF025A"/>
    <w:rsid w:val="00CF05CA"/>
    <w:rsid w:val="00CF48DB"/>
    <w:rsid w:val="00CF4F58"/>
    <w:rsid w:val="00CF6DF7"/>
    <w:rsid w:val="00D037B6"/>
    <w:rsid w:val="00D03AD8"/>
    <w:rsid w:val="00D074D6"/>
    <w:rsid w:val="00D15663"/>
    <w:rsid w:val="00D20042"/>
    <w:rsid w:val="00D3178E"/>
    <w:rsid w:val="00D33F9D"/>
    <w:rsid w:val="00D426CA"/>
    <w:rsid w:val="00D45CC3"/>
    <w:rsid w:val="00D46A82"/>
    <w:rsid w:val="00D4757B"/>
    <w:rsid w:val="00D500CD"/>
    <w:rsid w:val="00D57D78"/>
    <w:rsid w:val="00D6038B"/>
    <w:rsid w:val="00D61526"/>
    <w:rsid w:val="00D61628"/>
    <w:rsid w:val="00D61687"/>
    <w:rsid w:val="00D65856"/>
    <w:rsid w:val="00D70BF5"/>
    <w:rsid w:val="00D7621B"/>
    <w:rsid w:val="00D77120"/>
    <w:rsid w:val="00D80DF3"/>
    <w:rsid w:val="00D83EC4"/>
    <w:rsid w:val="00D842DE"/>
    <w:rsid w:val="00D85ECB"/>
    <w:rsid w:val="00D86F67"/>
    <w:rsid w:val="00D900F1"/>
    <w:rsid w:val="00DA08E0"/>
    <w:rsid w:val="00DA23BC"/>
    <w:rsid w:val="00DA3177"/>
    <w:rsid w:val="00DA4816"/>
    <w:rsid w:val="00DC41C6"/>
    <w:rsid w:val="00DC421E"/>
    <w:rsid w:val="00DC516B"/>
    <w:rsid w:val="00DD1E22"/>
    <w:rsid w:val="00DD246F"/>
    <w:rsid w:val="00DD2F21"/>
    <w:rsid w:val="00DE0C27"/>
    <w:rsid w:val="00DE2895"/>
    <w:rsid w:val="00DE30A5"/>
    <w:rsid w:val="00DE3D12"/>
    <w:rsid w:val="00E071F1"/>
    <w:rsid w:val="00E07950"/>
    <w:rsid w:val="00E130DD"/>
    <w:rsid w:val="00E148BF"/>
    <w:rsid w:val="00E1667B"/>
    <w:rsid w:val="00E167D3"/>
    <w:rsid w:val="00E2097F"/>
    <w:rsid w:val="00E246C6"/>
    <w:rsid w:val="00E25430"/>
    <w:rsid w:val="00E25DA9"/>
    <w:rsid w:val="00E26527"/>
    <w:rsid w:val="00E31645"/>
    <w:rsid w:val="00E362AC"/>
    <w:rsid w:val="00E40318"/>
    <w:rsid w:val="00E529D1"/>
    <w:rsid w:val="00E5316C"/>
    <w:rsid w:val="00E54A52"/>
    <w:rsid w:val="00E56411"/>
    <w:rsid w:val="00E627B7"/>
    <w:rsid w:val="00E66B1C"/>
    <w:rsid w:val="00E66FA8"/>
    <w:rsid w:val="00E76B8F"/>
    <w:rsid w:val="00E80388"/>
    <w:rsid w:val="00E8229D"/>
    <w:rsid w:val="00E832FF"/>
    <w:rsid w:val="00E97CCB"/>
    <w:rsid w:val="00EA24F4"/>
    <w:rsid w:val="00EA6804"/>
    <w:rsid w:val="00EB0399"/>
    <w:rsid w:val="00EB0AF7"/>
    <w:rsid w:val="00EB0F8C"/>
    <w:rsid w:val="00EB5241"/>
    <w:rsid w:val="00ED2876"/>
    <w:rsid w:val="00ED2A13"/>
    <w:rsid w:val="00ED610D"/>
    <w:rsid w:val="00EE0117"/>
    <w:rsid w:val="00EE22C1"/>
    <w:rsid w:val="00EE3BC3"/>
    <w:rsid w:val="00EE3D5A"/>
    <w:rsid w:val="00EE46EC"/>
    <w:rsid w:val="00EE7F12"/>
    <w:rsid w:val="00EF1F86"/>
    <w:rsid w:val="00EF7D5D"/>
    <w:rsid w:val="00F117F7"/>
    <w:rsid w:val="00F21C72"/>
    <w:rsid w:val="00F26C76"/>
    <w:rsid w:val="00F330ED"/>
    <w:rsid w:val="00F42A6C"/>
    <w:rsid w:val="00F51BC8"/>
    <w:rsid w:val="00F538CF"/>
    <w:rsid w:val="00F755DD"/>
    <w:rsid w:val="00F76FDF"/>
    <w:rsid w:val="00F80EAA"/>
    <w:rsid w:val="00F872B2"/>
    <w:rsid w:val="00F90656"/>
    <w:rsid w:val="00F90F6A"/>
    <w:rsid w:val="00FA3DD3"/>
    <w:rsid w:val="00FA6B4D"/>
    <w:rsid w:val="00FA7116"/>
    <w:rsid w:val="00FA72AB"/>
    <w:rsid w:val="00FB0A1C"/>
    <w:rsid w:val="00FB476C"/>
    <w:rsid w:val="00FB5314"/>
    <w:rsid w:val="00FB57DE"/>
    <w:rsid w:val="00FB73B6"/>
    <w:rsid w:val="00FC1610"/>
    <w:rsid w:val="00FC5951"/>
    <w:rsid w:val="00FC5EBA"/>
    <w:rsid w:val="00FD3352"/>
    <w:rsid w:val="00FD46DC"/>
    <w:rsid w:val="00FD493F"/>
    <w:rsid w:val="00FD7E5B"/>
    <w:rsid w:val="00FE664D"/>
    <w:rsid w:val="00FF3384"/>
    <w:rsid w:val="2061072D"/>
    <w:rsid w:val="7DB5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D45B3F2-BBAD-4526-923E-6B1D94EF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pPr>
      <w:spacing w:line="360" w:lineRule="exact"/>
      <w:ind w:left="420"/>
      <w:jc w:val="left"/>
    </w:pPr>
    <w:rPr>
      <w:rFonts w:ascii="Arial" w:hAnsi="Arial" w:cs="Times New Roman"/>
      <w:iCs/>
      <w:szCs w:val="28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60" w:after="60" w:line="400" w:lineRule="exact"/>
      <w:jc w:val="left"/>
    </w:pPr>
    <w:rPr>
      <w:rFonts w:ascii="Arial" w:hAnsi="Arial" w:cs="Times New Roman"/>
      <w:b/>
      <w:bCs/>
      <w:caps/>
      <w:szCs w:val="44"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pPr>
      <w:spacing w:line="360" w:lineRule="exact"/>
      <w:ind w:left="210"/>
      <w:jc w:val="left"/>
    </w:pPr>
    <w:rPr>
      <w:rFonts w:ascii="Arial" w:hAnsi="Arial" w:cs="Times New Roman"/>
      <w:smallCaps/>
      <w:szCs w:val="36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FollowedHyperlink"/>
    <w:uiPriority w:val="99"/>
    <w:unhideWhenUsed/>
    <w:rPr>
      <w:color w:val="800080"/>
      <w:u w:val="single"/>
    </w:rPr>
  </w:style>
  <w:style w:type="character" w:styleId="a9">
    <w:name w:val="Emphasis"/>
    <w:qFormat/>
    <w:rPr>
      <w:i/>
      <w:i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Wafer0">
    <w:name w:val="Wafer_图格式"/>
    <w:basedOn w:val="a"/>
    <w:link w:val="WaferChar"/>
    <w:rPr>
      <w:rFonts w:ascii="Arial" w:hAnsi="Arial" w:cs="宋体"/>
      <w:kern w:val="0"/>
      <w:sz w:val="20"/>
      <w:szCs w:val="20"/>
    </w:rPr>
  </w:style>
  <w:style w:type="paragraph" w:customStyle="1" w:styleId="Wafer1">
    <w:name w:val="Wafer_图标小字"/>
    <w:basedOn w:val="a"/>
    <w:link w:val="WaferChar0"/>
    <w:pPr>
      <w:spacing w:after="120" w:line="400" w:lineRule="exact"/>
      <w:jc w:val="center"/>
    </w:pPr>
    <w:rPr>
      <w:rFonts w:ascii="宋体" w:hAnsi="宋体" w:cs="宋体"/>
      <w:b/>
      <w:sz w:val="18"/>
      <w:szCs w:val="20"/>
    </w:rPr>
  </w:style>
  <w:style w:type="paragraph" w:customStyle="1" w:styleId="Wafer2">
    <w:name w:val="Wafer_正文"/>
    <w:basedOn w:val="a"/>
    <w:link w:val="WaferCharChar"/>
    <w:pPr>
      <w:spacing w:after="120" w:line="400" w:lineRule="exact"/>
      <w:jc w:val="left"/>
    </w:pPr>
    <w:rPr>
      <w:rFonts w:ascii="Arial" w:hAnsi="Arial" w:cs="Arial"/>
    </w:rPr>
  </w:style>
  <w:style w:type="paragraph" w:customStyle="1" w:styleId="Wafer3">
    <w:name w:val="Wafer_前言/目录标题"/>
    <w:basedOn w:val="a"/>
    <w:pPr>
      <w:spacing w:beforeLines="100" w:before="240" w:afterLines="100" w:after="240" w:line="400" w:lineRule="exact"/>
      <w:jc w:val="center"/>
    </w:pPr>
    <w:rPr>
      <w:rFonts w:ascii="Arial" w:eastAsia="黑体" w:hAnsi="Arial" w:cs="Arial"/>
      <w:b/>
      <w:bCs/>
      <w:sz w:val="32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Wafer4">
    <w:name w:val="Wafer_前言/目录"/>
    <w:basedOn w:val="a"/>
    <w:pPr>
      <w:spacing w:beforeLines="100" w:before="240" w:afterLines="100" w:after="240" w:line="400" w:lineRule="exact"/>
    </w:pPr>
    <w:rPr>
      <w:rFonts w:ascii="Arial" w:eastAsia="黑体" w:hAnsi="Arial" w:cs="宋体"/>
      <w:sz w:val="24"/>
      <w:szCs w:val="20"/>
    </w:rPr>
  </w:style>
  <w:style w:type="paragraph" w:customStyle="1" w:styleId="ac">
    <w:name w:val="表头名称"/>
    <w:pPr>
      <w:spacing w:line="360" w:lineRule="exact"/>
      <w:jc w:val="center"/>
    </w:pPr>
    <w:rPr>
      <w:rFonts w:ascii="Arial" w:hAnsi="Arial" w:cs="宋体"/>
      <w:b/>
      <w:bCs/>
      <w:caps/>
      <w:kern w:val="2"/>
      <w:sz w:val="21"/>
    </w:rPr>
  </w:style>
  <w:style w:type="paragraph" w:customStyle="1" w:styleId="Wafer5">
    <w:name w:val="Wafer_封面标题"/>
    <w:basedOn w:val="a"/>
    <w:pPr>
      <w:spacing w:line="400" w:lineRule="exact"/>
      <w:ind w:rightChars="106" w:right="223"/>
      <w:jc w:val="right"/>
    </w:pPr>
    <w:rPr>
      <w:rFonts w:ascii="黑体" w:eastAsia="黑体" w:hAnsi="Times New Roman" w:cs="Times New Roman"/>
      <w:b/>
      <w:sz w:val="36"/>
      <w:szCs w:val="20"/>
    </w:rPr>
  </w:style>
  <w:style w:type="paragraph" w:customStyle="1" w:styleId="Wafer6">
    <w:name w:val="Wafer_操作样例"/>
    <w:basedOn w:val="a"/>
    <w:pPr>
      <w:spacing w:line="240" w:lineRule="exact"/>
      <w:jc w:val="center"/>
    </w:pPr>
    <w:rPr>
      <w:rFonts w:ascii="Arial" w:hAnsi="Arial" w:cs="宋体"/>
      <w:b/>
      <w:bCs/>
      <w:sz w:val="18"/>
      <w:szCs w:val="20"/>
    </w:rPr>
  </w:style>
  <w:style w:type="paragraph" w:customStyle="1" w:styleId="Wafer">
    <w:name w:val="Wafer_项目_宋体加粗"/>
    <w:basedOn w:val="a"/>
    <w:pPr>
      <w:numPr>
        <w:numId w:val="1"/>
      </w:numPr>
      <w:spacing w:line="400" w:lineRule="exact"/>
      <w:ind w:firstLine="0"/>
      <w:jc w:val="left"/>
    </w:pPr>
    <w:rPr>
      <w:rFonts w:ascii="Arial" w:hAnsi="Arial" w:cs="Arial"/>
      <w:b/>
      <w:bCs/>
      <w:szCs w:val="20"/>
    </w:rPr>
  </w:style>
  <w:style w:type="paragraph" w:customStyle="1" w:styleId="Wafer7">
    <w:name w:val="Wafer_封面小字"/>
    <w:basedOn w:val="a"/>
    <w:pPr>
      <w:spacing w:line="400" w:lineRule="exact"/>
      <w:ind w:rightChars="106" w:right="223"/>
      <w:jc w:val="right"/>
    </w:pPr>
    <w:rPr>
      <w:rFonts w:ascii="Arial" w:hAnsi="Arial" w:cs="宋体"/>
      <w:szCs w:val="20"/>
    </w:rPr>
  </w:style>
  <w:style w:type="paragraph" w:customStyle="1" w:styleId="Wafer8">
    <w:name w:val="Wafer_声明"/>
    <w:basedOn w:val="a"/>
    <w:pPr>
      <w:spacing w:line="600" w:lineRule="exact"/>
      <w:ind w:firstLineChars="200" w:firstLine="420"/>
      <w:jc w:val="left"/>
    </w:pPr>
    <w:rPr>
      <w:rFonts w:ascii="Arial" w:hAnsi="Arial" w:cs="宋体"/>
      <w:szCs w:val="20"/>
    </w:rPr>
  </w:style>
  <w:style w:type="paragraph" w:customStyle="1" w:styleId="Wafer9">
    <w:name w:val="Wafer_前言"/>
    <w:basedOn w:val="a"/>
    <w:pPr>
      <w:spacing w:line="400" w:lineRule="exact"/>
      <w:ind w:firstLineChars="200" w:firstLine="200"/>
    </w:pPr>
    <w:rPr>
      <w:rFonts w:ascii="Times New Roman" w:hAnsi="Times New Roman" w:cs="宋体"/>
      <w:szCs w:val="20"/>
    </w:rPr>
  </w:style>
  <w:style w:type="paragraph" w:customStyle="1" w:styleId="Wafer10">
    <w:name w:val="Wafer_标题1"/>
    <w:basedOn w:val="1"/>
    <w:next w:val="a"/>
    <w:link w:val="Wafer1CharChar"/>
    <w:pPr>
      <w:tabs>
        <w:tab w:val="left" w:pos="432"/>
      </w:tabs>
      <w:spacing w:before="360" w:after="360" w:line="400" w:lineRule="exact"/>
      <w:ind w:left="432" w:hanging="432"/>
      <w:jc w:val="center"/>
    </w:pPr>
    <w:rPr>
      <w:rFonts w:ascii="Arial" w:eastAsia="楷体_GB2312" w:hAnsi="Arial" w:cs="Arial"/>
      <w:kern w:val="2"/>
      <w:sz w:val="36"/>
      <w:szCs w:val="20"/>
    </w:rPr>
  </w:style>
  <w:style w:type="paragraph" w:customStyle="1" w:styleId="Wafer20">
    <w:name w:val="Wafer_标题2"/>
    <w:basedOn w:val="2"/>
    <w:next w:val="3"/>
    <w:link w:val="Wafer2Char"/>
    <w:pPr>
      <w:spacing w:before="360" w:after="120" w:line="240" w:lineRule="auto"/>
      <w:jc w:val="left"/>
    </w:pPr>
    <w:rPr>
      <w:rFonts w:ascii="Arial" w:eastAsia="黑体" w:hAnsi="Arial" w:cs="宋体"/>
      <w:color w:val="000000"/>
      <w:sz w:val="28"/>
      <w:szCs w:val="20"/>
    </w:rPr>
  </w:style>
  <w:style w:type="paragraph" w:customStyle="1" w:styleId="Wafer30">
    <w:name w:val="Wafer_标题3"/>
    <w:basedOn w:val="a"/>
    <w:link w:val="Wafer3Char"/>
    <w:pPr>
      <w:tabs>
        <w:tab w:val="left" w:pos="720"/>
      </w:tabs>
      <w:spacing w:afterLines="50" w:after="156" w:line="400" w:lineRule="exact"/>
      <w:ind w:left="723" w:hangingChars="343" w:hanging="723"/>
      <w:jc w:val="left"/>
      <w:outlineLvl w:val="2"/>
    </w:pPr>
    <w:rPr>
      <w:rFonts w:ascii="Arial" w:eastAsia="黑体" w:hAnsi="Arial" w:cs="宋体"/>
      <w:b/>
      <w:color w:val="000000"/>
      <w:szCs w:val="20"/>
    </w:rPr>
  </w:style>
  <w:style w:type="paragraph" w:customStyle="1" w:styleId="wafer40">
    <w:name w:val="wafer_标题4"/>
    <w:basedOn w:val="Wafer30"/>
    <w:rPr>
      <w:sz w:val="18"/>
    </w:rPr>
  </w:style>
  <w:style w:type="paragraph" w:customStyle="1" w:styleId="12">
    <w:name w:val="无间隔1"/>
    <w:link w:val="Char4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wafera">
    <w:name w:val="注意_wafer"/>
    <w:basedOn w:val="a"/>
    <w:link w:val="waferChar1"/>
    <w:pPr>
      <w:pBdr>
        <w:top w:val="single" w:sz="4" w:space="1" w:color="auto"/>
        <w:bottom w:val="single" w:sz="4" w:space="1" w:color="auto"/>
      </w:pBdr>
      <w:tabs>
        <w:tab w:val="left" w:pos="315"/>
      </w:tabs>
      <w:spacing w:before="60" w:after="60" w:line="240" w:lineRule="atLeast"/>
    </w:pPr>
    <w:rPr>
      <w:rFonts w:ascii="Arial" w:hAnsi="宋体" w:cs="宋体"/>
      <w:b/>
      <w:bCs/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Waferb">
    <w:name w:val="Wafer_小体字"/>
    <w:rPr>
      <w:sz w:val="18"/>
    </w:rPr>
  </w:style>
  <w:style w:type="character" w:customStyle="1" w:styleId="WaferCharChar">
    <w:name w:val="Wafer_正文 Char Char"/>
    <w:link w:val="Wafer2"/>
    <w:rPr>
      <w:rFonts w:ascii="Arial" w:eastAsia="宋体" w:hAnsi="Arial" w:cs="Arial"/>
    </w:rPr>
  </w:style>
  <w:style w:type="character" w:customStyle="1" w:styleId="WaferChar">
    <w:name w:val="Wafer_图格式 Char"/>
    <w:link w:val="Wafer0"/>
    <w:rPr>
      <w:rFonts w:ascii="Arial" w:eastAsia="宋体" w:hAnsi="Arial" w:cs="宋体"/>
      <w:kern w:val="0"/>
      <w:sz w:val="20"/>
      <w:szCs w:val="20"/>
    </w:rPr>
  </w:style>
  <w:style w:type="character" w:customStyle="1" w:styleId="WaferChar0">
    <w:name w:val="Wafer_图标小字 Char"/>
    <w:link w:val="Wafer1"/>
    <w:rPr>
      <w:rFonts w:ascii="宋体" w:eastAsia="宋体" w:hAnsi="宋体" w:cs="宋体"/>
      <w:b/>
      <w:sz w:val="18"/>
      <w:szCs w:val="20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标题 Char"/>
    <w:link w:val="a7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Wafer1CharChar">
    <w:name w:val="Wafer_标题1 Char Char"/>
    <w:link w:val="Wafer10"/>
    <w:rPr>
      <w:rFonts w:ascii="Arial" w:eastAsia="楷体_GB2312" w:hAnsi="Arial" w:cs="Arial"/>
      <w:b/>
      <w:bCs/>
      <w:sz w:val="36"/>
      <w:szCs w:val="20"/>
    </w:rPr>
  </w:style>
  <w:style w:type="character" w:customStyle="1" w:styleId="Wafer2Char">
    <w:name w:val="Wafer_标题2 Char"/>
    <w:link w:val="Wafer20"/>
    <w:rPr>
      <w:rFonts w:ascii="Arial" w:eastAsia="黑体" w:hAnsi="Arial" w:cs="宋体"/>
      <w:b/>
      <w:bCs/>
      <w:color w:val="000000"/>
      <w:sz w:val="28"/>
      <w:szCs w:val="20"/>
    </w:rPr>
  </w:style>
  <w:style w:type="character" w:customStyle="1" w:styleId="Wafer3Char">
    <w:name w:val="Wafer_标题3 Char"/>
    <w:link w:val="Wafer30"/>
    <w:rPr>
      <w:rFonts w:ascii="Arial" w:eastAsia="黑体" w:hAnsi="Arial" w:cs="宋体"/>
      <w:b/>
      <w:color w:val="000000"/>
      <w:szCs w:val="20"/>
    </w:rPr>
  </w:style>
  <w:style w:type="character" w:customStyle="1" w:styleId="WaferChar2">
    <w:name w:val="Wafer_正文 Char"/>
    <w:rPr>
      <w:rFonts w:ascii="Arial" w:hAnsi="Arial"/>
    </w:rPr>
  </w:style>
  <w:style w:type="character" w:customStyle="1" w:styleId="waferChar1">
    <w:name w:val="注意_wafer Char"/>
    <w:link w:val="wafera"/>
    <w:rPr>
      <w:rFonts w:ascii="Arial" w:eastAsia="宋体" w:hAnsi="宋体" w:cs="宋体"/>
      <w:b/>
      <w:bCs/>
      <w:sz w:val="18"/>
      <w:szCs w:val="18"/>
    </w:rPr>
  </w:style>
  <w:style w:type="character" w:customStyle="1" w:styleId="Char4">
    <w:name w:val="无间隔 Char"/>
    <w:basedOn w:val="a0"/>
    <w:link w:val="12"/>
    <w:uiPriority w:val="1"/>
  </w:style>
  <w:style w:type="character" w:styleId="ad">
    <w:name w:val="Subtle Emphasis"/>
    <w:basedOn w:val="a0"/>
    <w:uiPriority w:val="19"/>
    <w:qFormat/>
    <w:rsid w:val="0045084D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3E43D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a0"/>
    <w:rsid w:val="003E43DC"/>
  </w:style>
  <w:style w:type="paragraph" w:styleId="af">
    <w:name w:val="Normal (Web)"/>
    <w:basedOn w:val="a"/>
    <w:uiPriority w:val="99"/>
    <w:unhideWhenUsed/>
    <w:rsid w:val="003E43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7F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afersystem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afersystem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36F08-083C-4272-B058-DA6B112B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中航国际环境实施升级方案</dc:title>
  <dc:creator>liugy</dc:creator>
  <cp:lastModifiedBy>张恒斌</cp:lastModifiedBy>
  <cp:revision>66</cp:revision>
  <dcterms:created xsi:type="dcterms:W3CDTF">2015-05-24T16:38:00Z</dcterms:created>
  <dcterms:modified xsi:type="dcterms:W3CDTF">2015-07-15T07:28:00Z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