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3" w:rsidRDefault="00612503">
      <w:pPr>
        <w:pStyle w:val="Wafer2"/>
      </w:pPr>
    </w:p>
    <w:p w:rsidR="00612503" w:rsidRDefault="00081247">
      <w:pPr>
        <w:pStyle w:val="Wafer5"/>
      </w:pPr>
      <w:r>
        <w:rPr>
          <w:rFonts w:hint="eastAsia"/>
        </w:rPr>
        <w:t>威思客</w:t>
      </w:r>
      <w:r w:rsidR="00687CFC">
        <w:rPr>
          <w:rFonts w:hint="eastAsia"/>
        </w:rPr>
        <w:t>3</w:t>
      </w:r>
      <w:r w:rsidR="00687CFC">
        <w:t>.0测试</w:t>
      </w:r>
      <w:r>
        <w:rPr>
          <w:rFonts w:hint="eastAsia"/>
        </w:rPr>
        <w:t>环境</w:t>
      </w:r>
      <w:r w:rsidR="00687CFC">
        <w:rPr>
          <w:rFonts w:hint="eastAsia"/>
        </w:rPr>
        <w:t>mysql</w:t>
      </w:r>
      <w:r w:rsidR="00687CFC">
        <w:t>读写分离</w:t>
      </w:r>
      <w:r w:rsidR="00687CFC">
        <w:rPr>
          <w:rFonts w:hint="eastAsia"/>
        </w:rPr>
        <w:t>配置方案</w:t>
      </w:r>
    </w:p>
    <w:p w:rsidR="00612503" w:rsidRDefault="002E08E2">
      <w:pPr>
        <w:pStyle w:val="Wafer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39370</wp:posOffset>
                </wp:positionV>
                <wp:extent cx="5020310" cy="8890"/>
                <wp:effectExtent l="10160" t="13970" r="8255" b="5715"/>
                <wp:wrapNone/>
                <wp:docPr id="74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031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F9C3C" id="直接连接符 1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05pt,3.1pt" to="398.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" strokecolor="gray"/>
            </w:pict>
          </mc:Fallback>
        </mc:AlternateContent>
      </w:r>
      <w:r w:rsidR="00D900F1">
        <w:rPr>
          <w:rFonts w:hint="eastAsia"/>
        </w:rPr>
        <w:t xml:space="preserve">                                                                   </w:t>
      </w:r>
    </w:p>
    <w:p w:rsidR="00612503" w:rsidRDefault="00612503">
      <w:pPr>
        <w:pStyle w:val="Wafer7"/>
      </w:pPr>
    </w:p>
    <w:p w:rsidR="00612503" w:rsidRDefault="00612503">
      <w:pPr>
        <w:pStyle w:val="Wafer7"/>
        <w:rPr>
          <w:rFonts w:cs="Arial"/>
        </w:rPr>
      </w:pPr>
    </w:p>
    <w:p w:rsidR="00612503" w:rsidRDefault="00D900F1">
      <w:pPr>
        <w:pStyle w:val="Wafer7"/>
      </w:pPr>
      <w:r>
        <w:rPr>
          <w:rFonts w:cs="Arial" w:hint="eastAsia"/>
        </w:rPr>
        <w:t>Wafer</w:t>
      </w:r>
      <w:r>
        <w:rPr>
          <w:rFonts w:hint="eastAsia"/>
        </w:rPr>
        <w:t xml:space="preserve"> </w:t>
      </w:r>
      <w:r>
        <w:rPr>
          <w:rFonts w:cs="Arial" w:hint="eastAsia"/>
        </w:rPr>
        <w:t>Systems</w:t>
      </w:r>
      <w:r>
        <w:rPr>
          <w:rFonts w:hint="eastAsia"/>
        </w:rPr>
        <w:t xml:space="preserve"> </w:t>
      </w:r>
      <w:r>
        <w:rPr>
          <w:rFonts w:cs="Arial" w:hint="eastAsia"/>
        </w:rPr>
        <w:t>(China)</w:t>
      </w:r>
      <w:r>
        <w:rPr>
          <w:rFonts w:hint="eastAsia"/>
        </w:rPr>
        <w:t xml:space="preserve"> </w:t>
      </w:r>
      <w:r>
        <w:rPr>
          <w:rFonts w:cs="Arial" w:hint="eastAsia"/>
        </w:rPr>
        <w:t>Ltd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威发系统（中国）有限公司</w:t>
      </w:r>
    </w:p>
    <w:p w:rsidR="00612503" w:rsidRDefault="00D900F1">
      <w:pPr>
        <w:pStyle w:val="Wafer7"/>
      </w:pPr>
      <w:r>
        <w:rPr>
          <w:rFonts w:hint="eastAsia"/>
        </w:rPr>
        <w:t xml:space="preserve">     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东城区东长安街</w:t>
      </w:r>
      <w:r>
        <w:rPr>
          <w:rFonts w:cs="Arial"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东方广场东二办公楼</w:t>
      </w:r>
      <w:r>
        <w:rPr>
          <w:rFonts w:cs="Arial" w:hint="eastAsia"/>
        </w:rPr>
        <w:t>19</w:t>
      </w:r>
      <w:r>
        <w:rPr>
          <w:rFonts w:hint="eastAsia"/>
        </w:rPr>
        <w:t>层</w:t>
      </w:r>
    </w:p>
    <w:p w:rsidR="00612503" w:rsidRDefault="00D900F1">
      <w:pPr>
        <w:pStyle w:val="Wafer7"/>
      </w:pPr>
      <w:r>
        <w:rPr>
          <w:rFonts w:hint="eastAsia"/>
        </w:rPr>
        <w:t xml:space="preserve">  </w:t>
      </w:r>
      <w:r>
        <w:rPr>
          <w:rFonts w:hint="eastAsia"/>
        </w:rPr>
        <w:t>电话：</w:t>
      </w:r>
      <w:r>
        <w:rPr>
          <w:rFonts w:cs="Arial" w:hint="eastAsia"/>
        </w:rPr>
        <w:t>(+8610)</w:t>
      </w:r>
      <w:r>
        <w:rPr>
          <w:rFonts w:hint="eastAsia"/>
        </w:rPr>
        <w:t xml:space="preserve"> </w:t>
      </w:r>
      <w:r>
        <w:rPr>
          <w:rFonts w:cs="Arial" w:hint="eastAsia"/>
        </w:rPr>
        <w:t>85184988</w:t>
      </w:r>
      <w:r>
        <w:t xml:space="preserve"> </w:t>
      </w:r>
      <w:r>
        <w:rPr>
          <w:rFonts w:cs="Arial"/>
        </w:rPr>
        <w:t>•</w:t>
      </w:r>
      <w:r>
        <w:t xml:space="preserve"> </w:t>
      </w:r>
      <w:r>
        <w:rPr>
          <w:rFonts w:hint="eastAsia"/>
        </w:rPr>
        <w:t>传真：</w:t>
      </w:r>
      <w:r>
        <w:rPr>
          <w:rFonts w:cs="Arial" w:hint="eastAsia"/>
        </w:rPr>
        <w:t>(+8610)</w:t>
      </w:r>
      <w:r>
        <w:rPr>
          <w:rFonts w:hint="eastAsia"/>
        </w:rPr>
        <w:t xml:space="preserve"> </w:t>
      </w:r>
      <w:r>
        <w:rPr>
          <w:rFonts w:cs="Arial" w:hint="eastAsia"/>
        </w:rPr>
        <w:t>85188340</w:t>
      </w:r>
    </w:p>
    <w:p w:rsidR="00612503" w:rsidRDefault="00D900F1">
      <w:pPr>
        <w:pStyle w:val="Wafer7"/>
      </w:pPr>
      <w:r>
        <w:t>网站</w:t>
      </w:r>
      <w:r>
        <w:rPr>
          <w:rFonts w:hint="eastAsia"/>
        </w:rPr>
        <w:t>：</w:t>
      </w:r>
      <w:hyperlink r:id="rId9" w:history="1">
        <w:r>
          <w:rPr>
            <w:rFonts w:cs="Arial"/>
          </w:rPr>
          <w:t>http://www.</w:t>
        </w:r>
        <w:r>
          <w:rPr>
            <w:rFonts w:cs="Arial" w:hint="eastAsia"/>
          </w:rPr>
          <w:t>wafersystems.com</w:t>
        </w:r>
      </w:hyperlink>
    </w:p>
    <w:p w:rsidR="00612503" w:rsidRDefault="00612503">
      <w:pPr>
        <w:pStyle w:val="Wafer7"/>
      </w:pPr>
    </w:p>
    <w:p w:rsidR="00612503" w:rsidRDefault="00D900F1">
      <w:pPr>
        <w:pStyle w:val="Wafer7"/>
        <w:wordWrap w:val="0"/>
        <w:rPr>
          <w:szCs w:val="21"/>
        </w:rPr>
      </w:pPr>
      <w:r>
        <w:rPr>
          <w:rFonts w:cs="Arial"/>
        </w:rPr>
        <w:t>Wafer(XIAN) Software Ltd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威发（西安）软件有限公司</w:t>
      </w:r>
    </w:p>
    <w:p w:rsidR="00612503" w:rsidRDefault="00D900F1">
      <w:pPr>
        <w:pStyle w:val="Wafer7"/>
        <w:wordWrap w:val="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中国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西安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高新开发区科技二路</w:t>
      </w:r>
      <w:r>
        <w:rPr>
          <w:rFonts w:cs="Arial" w:hint="eastAsia"/>
          <w:szCs w:val="21"/>
        </w:rPr>
        <w:t>72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西安软件园西岳阁</w:t>
      </w:r>
      <w:r>
        <w:rPr>
          <w:rFonts w:cs="Arial" w:hint="eastAsia"/>
          <w:szCs w:val="21"/>
        </w:rPr>
        <w:t>603</w:t>
      </w:r>
      <w:r>
        <w:rPr>
          <w:rFonts w:hint="eastAsia"/>
          <w:szCs w:val="21"/>
        </w:rPr>
        <w:t>室</w:t>
      </w:r>
    </w:p>
    <w:p w:rsidR="00612503" w:rsidRDefault="00D900F1">
      <w:pPr>
        <w:pStyle w:val="Wafer7"/>
        <w:wordWrap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电话：</w:t>
      </w:r>
      <w:r>
        <w:rPr>
          <w:rFonts w:cs="Arial" w:hint="eastAsia"/>
          <w:szCs w:val="21"/>
        </w:rPr>
        <w:t>(+8629)</w:t>
      </w:r>
      <w:r>
        <w:rPr>
          <w:rFonts w:hint="eastAsia"/>
          <w:szCs w:val="21"/>
        </w:rPr>
        <w:t xml:space="preserve"> </w:t>
      </w:r>
      <w:r>
        <w:rPr>
          <w:rFonts w:cs="Arial" w:hint="eastAsia"/>
          <w:szCs w:val="21"/>
        </w:rPr>
        <w:t>87607016</w:t>
      </w:r>
      <w:r>
        <w:rPr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传真：</w:t>
      </w:r>
      <w:r>
        <w:rPr>
          <w:rFonts w:cs="Arial" w:hint="eastAsia"/>
          <w:szCs w:val="21"/>
        </w:rPr>
        <w:t>(+8629)</w:t>
      </w:r>
      <w:r>
        <w:rPr>
          <w:rFonts w:hint="eastAsia"/>
          <w:szCs w:val="21"/>
        </w:rPr>
        <w:t xml:space="preserve"> </w:t>
      </w:r>
      <w:r>
        <w:rPr>
          <w:rFonts w:cs="Arial" w:hint="eastAsia"/>
          <w:szCs w:val="21"/>
        </w:rPr>
        <w:t>87607019</w:t>
      </w:r>
    </w:p>
    <w:p w:rsidR="00612503" w:rsidRDefault="00D900F1">
      <w:pPr>
        <w:pStyle w:val="Wafer7"/>
        <w:rPr>
          <w:b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szCs w:val="21"/>
        </w:rPr>
        <w:t>网站</w:t>
      </w:r>
      <w:r>
        <w:rPr>
          <w:rFonts w:hint="eastAsia"/>
          <w:szCs w:val="21"/>
        </w:rPr>
        <w:t>：</w:t>
      </w:r>
      <w:hyperlink r:id="rId10" w:history="1">
        <w:r>
          <w:rPr>
            <w:rFonts w:cs="Arial"/>
            <w:szCs w:val="21"/>
          </w:rPr>
          <w:t>http://www.</w:t>
        </w:r>
        <w:r>
          <w:rPr>
            <w:rFonts w:cs="Arial" w:hint="eastAsia"/>
            <w:szCs w:val="21"/>
          </w:rPr>
          <w:t>wafersystems.com</w:t>
        </w:r>
      </w:hyperlink>
    </w:p>
    <w:p w:rsidR="00612503" w:rsidRDefault="00D900F1">
      <w:pPr>
        <w:pStyle w:val="Wafer3"/>
        <w:spacing w:before="312" w:after="312"/>
      </w:pPr>
      <w:r>
        <w:br w:type="page"/>
      </w:r>
      <w:r>
        <w:rPr>
          <w:rFonts w:hint="eastAsia"/>
        </w:rPr>
        <w:lastRenderedPageBreak/>
        <w:t>声</w:t>
      </w:r>
      <w:r>
        <w:rPr>
          <w:rFonts w:hint="eastAsia"/>
        </w:rPr>
        <w:t xml:space="preserve">   </w:t>
      </w:r>
      <w:r>
        <w:rPr>
          <w:rFonts w:hint="eastAsia"/>
        </w:rPr>
        <w:t>明</w:t>
      </w:r>
    </w:p>
    <w:p w:rsidR="00612503" w:rsidRDefault="00D900F1">
      <w:pPr>
        <w:pStyle w:val="Wafer8"/>
      </w:pPr>
      <w:r>
        <w:rPr>
          <w:rFonts w:cs="Arial" w:hint="eastAsia"/>
        </w:rPr>
        <w:t>Copyright</w:t>
      </w:r>
      <w:r>
        <w:rPr>
          <w:rFonts w:hint="eastAsia"/>
        </w:rPr>
        <w:t xml:space="preserve"> </w:t>
      </w:r>
      <w:r>
        <w:rPr>
          <w:rFonts w:cs="Arial"/>
        </w:rPr>
        <w:t>©</w:t>
      </w:r>
      <w:r>
        <w:rPr>
          <w:rFonts w:hint="eastAsia"/>
        </w:rPr>
        <w:t xml:space="preserve"> </w:t>
      </w:r>
      <w:r>
        <w:rPr>
          <w:rFonts w:cs="Arial" w:hint="eastAsia"/>
        </w:rPr>
        <w:t>20015</w:t>
      </w:r>
      <w:r>
        <w:rPr>
          <w:rFonts w:hint="eastAsia"/>
        </w:rPr>
        <w:t xml:space="preserve"> </w:t>
      </w:r>
    </w:p>
    <w:p w:rsidR="00612503" w:rsidRDefault="00D900F1">
      <w:pPr>
        <w:pStyle w:val="Wafer8"/>
      </w:pPr>
      <w:r>
        <w:rPr>
          <w:rFonts w:cs="Arial" w:hint="eastAsia"/>
        </w:rPr>
        <w:t>Wafer</w:t>
      </w:r>
      <w:r>
        <w:rPr>
          <w:rFonts w:hint="eastAsia"/>
        </w:rPr>
        <w:t xml:space="preserve"> </w:t>
      </w:r>
      <w:r>
        <w:rPr>
          <w:rFonts w:cs="Arial" w:hint="eastAsia"/>
        </w:rPr>
        <w:t>Systems</w:t>
      </w:r>
      <w:r>
        <w:rPr>
          <w:rFonts w:hint="eastAsia"/>
        </w:rPr>
        <w:t xml:space="preserve"> </w:t>
      </w:r>
      <w:r>
        <w:rPr>
          <w:rFonts w:cs="Arial" w:hint="eastAsia"/>
        </w:rPr>
        <w:t>Ltd.</w:t>
      </w:r>
    </w:p>
    <w:p w:rsidR="00612503" w:rsidRDefault="00D900F1">
      <w:pPr>
        <w:pStyle w:val="Wafer8"/>
      </w:pPr>
      <w:r>
        <w:rPr>
          <w:rFonts w:cs="Arial" w:hint="eastAsia"/>
        </w:rPr>
        <w:t>All</w:t>
      </w:r>
      <w:r>
        <w:rPr>
          <w:rFonts w:hint="eastAsia"/>
        </w:rPr>
        <w:t xml:space="preserve"> </w:t>
      </w:r>
      <w:r>
        <w:rPr>
          <w:rFonts w:cs="Arial" w:hint="eastAsia"/>
        </w:rPr>
        <w:t>rights</w:t>
      </w:r>
      <w:r>
        <w:rPr>
          <w:rFonts w:hint="eastAsia"/>
        </w:rPr>
        <w:t xml:space="preserve"> </w:t>
      </w:r>
      <w:r>
        <w:rPr>
          <w:rFonts w:cs="Arial" w:hint="eastAsia"/>
        </w:rPr>
        <w:t>reserved</w:t>
      </w:r>
    </w:p>
    <w:p w:rsidR="00612503" w:rsidRDefault="00D900F1">
      <w:pPr>
        <w:pStyle w:val="Wafer8"/>
      </w:pPr>
      <w:r>
        <w:rPr>
          <w:rFonts w:cs="Arial"/>
        </w:rPr>
        <w:t>©</w:t>
      </w:r>
      <w:r>
        <w:rPr>
          <w:rFonts w:cs="Arial" w:hint="eastAsia"/>
        </w:rPr>
        <w:t xml:space="preserve"> 2015</w:t>
      </w:r>
      <w:r>
        <w:rPr>
          <w:rFonts w:hint="eastAsia"/>
        </w:rPr>
        <w:t>威发系统（中国）有限公司版权所有</w:t>
      </w:r>
    </w:p>
    <w:p w:rsidR="00612503" w:rsidRDefault="00D900F1">
      <w:pPr>
        <w:pStyle w:val="Wafer8"/>
      </w:pPr>
      <w:r>
        <w:rPr>
          <w:rFonts w:hint="eastAsia"/>
        </w:rPr>
        <w:t>保留所有权利</w:t>
      </w:r>
    </w:p>
    <w:p w:rsidR="00612503" w:rsidRDefault="00612503">
      <w:pPr>
        <w:pStyle w:val="Wafer8"/>
      </w:pPr>
    </w:p>
    <w:p w:rsidR="00612503" w:rsidRDefault="00D900F1">
      <w:pPr>
        <w:pStyle w:val="Wafer8"/>
        <w:ind w:leftChars="200" w:left="420" w:firstLineChars="0" w:firstLine="0"/>
      </w:pPr>
      <w:r>
        <w:rPr>
          <w:rFonts w:hint="eastAsia"/>
        </w:rPr>
        <w:t>非经本公司书面许可，任何单位和个人不得擅自摘抄、复制本书内容的部分或全部，并不得以任何形式进行传播。</w:t>
      </w:r>
    </w:p>
    <w:p w:rsidR="00612503" w:rsidRDefault="00612503">
      <w:pPr>
        <w:pStyle w:val="Wafer8"/>
      </w:pPr>
    </w:p>
    <w:p w:rsidR="00612503" w:rsidRDefault="00D900F1">
      <w:pPr>
        <w:pStyle w:val="Wafer8"/>
        <w:ind w:leftChars="200" w:left="420" w:firstLineChars="0" w:firstLine="0"/>
      </w:pPr>
      <w:r>
        <w:rPr>
          <w:rFonts w:hint="eastAsia"/>
        </w:rPr>
        <w:t>由于产品版本升级或其它原因，本手册内容会不定期进行更新，除非另有约定，本手册仅作为使用指导，本手册中的所有陈述、信息和建议不构成任何明示或暗示的担保。</w:t>
      </w:r>
    </w:p>
    <w:p w:rsidR="00612503" w:rsidRDefault="00D900F1">
      <w:pPr>
        <w:pStyle w:val="Wafer3"/>
        <w:spacing w:before="312" w:after="312"/>
      </w:pPr>
      <w:r>
        <w:br w:type="page"/>
      </w:r>
      <w:r>
        <w:rPr>
          <w:rFonts w:hint="eastAsia"/>
        </w:rPr>
        <w:lastRenderedPageBreak/>
        <w:t>前</w:t>
      </w:r>
      <w:r>
        <w:rPr>
          <w:rFonts w:hint="eastAsia"/>
        </w:rPr>
        <w:t xml:space="preserve">   </w:t>
      </w:r>
      <w:r>
        <w:rPr>
          <w:rFonts w:hint="eastAsia"/>
        </w:rPr>
        <w:t>言</w:t>
      </w: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读者对象</w:t>
      </w:r>
      <w:bookmarkStart w:id="0" w:name="_GoBack"/>
      <w:bookmarkEnd w:id="0"/>
    </w:p>
    <w:p w:rsidR="00612503" w:rsidRDefault="00D900F1">
      <w:pPr>
        <w:pStyle w:val="Wafer2"/>
      </w:pPr>
      <w:r>
        <w:rPr>
          <w:rFonts w:hint="eastAsia"/>
        </w:rPr>
        <w:t>本手册适合下列人员阅读：</w:t>
      </w:r>
    </w:p>
    <w:p w:rsidR="00612503" w:rsidRDefault="00D900F1">
      <w:pPr>
        <w:numPr>
          <w:ilvl w:val="0"/>
          <w:numId w:val="2"/>
        </w:numPr>
        <w:spacing w:line="360" w:lineRule="exact"/>
        <w:ind w:left="420" w:firstLineChars="50" w:firstLine="105"/>
      </w:pPr>
      <w:r>
        <w:rPr>
          <w:rFonts w:hint="eastAsia"/>
        </w:rPr>
        <w:t>威发云办公实施</w:t>
      </w:r>
      <w:r>
        <w:rPr>
          <w:rFonts w:ascii="Arial" w:hAnsi="Arial" w:cs="Arial"/>
        </w:rPr>
        <w:t>/</w:t>
      </w:r>
      <w:r>
        <w:t>运维</w:t>
      </w:r>
      <w:r>
        <w:rPr>
          <w:rFonts w:hint="eastAsia"/>
        </w:rPr>
        <w:t>人员。</w:t>
      </w: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相关文档</w:t>
      </w:r>
    </w:p>
    <w:p w:rsidR="00612503" w:rsidRDefault="00612503">
      <w:pPr>
        <w:numPr>
          <w:ilvl w:val="0"/>
          <w:numId w:val="2"/>
        </w:numPr>
        <w:spacing w:line="360" w:lineRule="exact"/>
        <w:ind w:left="420" w:firstLineChars="50" w:firstLine="105"/>
      </w:pP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定义和缩写</w:t>
      </w:r>
    </w:p>
    <w:tbl>
      <w:tblPr>
        <w:tblW w:w="7128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3644"/>
        <w:gridCol w:w="1381"/>
      </w:tblGrid>
      <w:tr w:rsidR="00612503">
        <w:trPr>
          <w:trHeight w:val="540"/>
          <w:jc w:val="center"/>
        </w:trPr>
        <w:tc>
          <w:tcPr>
            <w:tcW w:w="210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定义和缩写</w:t>
            </w:r>
          </w:p>
        </w:tc>
        <w:tc>
          <w:tcPr>
            <w:tcW w:w="364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381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12503">
        <w:trPr>
          <w:trHeight w:val="222"/>
          <w:jc w:val="center"/>
        </w:trPr>
        <w:tc>
          <w:tcPr>
            <w:tcW w:w="2103" w:type="dxa"/>
            <w:tcBorders>
              <w:top w:val="single" w:sz="6" w:space="0" w:color="000000"/>
            </w:tcBorders>
          </w:tcPr>
          <w:p w:rsidR="00612503" w:rsidRDefault="00612503">
            <w:pPr>
              <w:pStyle w:val="Wafer2"/>
            </w:pPr>
          </w:p>
        </w:tc>
        <w:tc>
          <w:tcPr>
            <w:tcW w:w="3644" w:type="dxa"/>
            <w:tcBorders>
              <w:top w:val="single" w:sz="6" w:space="0" w:color="000000"/>
            </w:tcBorders>
          </w:tcPr>
          <w:p w:rsidR="00612503" w:rsidRDefault="00612503">
            <w:pPr>
              <w:pStyle w:val="Wafer2"/>
            </w:pPr>
          </w:p>
        </w:tc>
        <w:tc>
          <w:tcPr>
            <w:tcW w:w="1381" w:type="dxa"/>
            <w:tcBorders>
              <w:top w:val="single" w:sz="6" w:space="0" w:color="000000"/>
            </w:tcBorders>
          </w:tcPr>
          <w:p w:rsidR="00612503" w:rsidRDefault="00612503">
            <w:pPr>
              <w:rPr>
                <w:szCs w:val="21"/>
              </w:rPr>
            </w:pPr>
          </w:p>
        </w:tc>
      </w:tr>
    </w:tbl>
    <w:p w:rsidR="00612503" w:rsidRDefault="00D900F1">
      <w:pPr>
        <w:pStyle w:val="Wafer4"/>
        <w:spacing w:before="312" w:after="312"/>
      </w:pPr>
      <w:r>
        <w:rPr>
          <w:rFonts w:hint="eastAsia"/>
        </w:rPr>
        <w:t>本书各类标志使用及格式规定</w:t>
      </w:r>
    </w:p>
    <w:p w:rsidR="00612503" w:rsidRDefault="00D900F1">
      <w:pPr>
        <w:pStyle w:val="Wafer2"/>
      </w:pPr>
      <w:r>
        <w:rPr>
          <w:rFonts w:hint="eastAsia"/>
        </w:rPr>
        <w:t>为了便于阅读，本书将采用各种醒目标志来表示在操作过程中应该注意的事项，各种标志的意义与格式如下：</w:t>
      </w:r>
    </w:p>
    <w:p w:rsidR="00612503" w:rsidRDefault="00D900F1">
      <w:pPr>
        <w:pStyle w:val="Wafer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 w:val="32"/>
        </w:rPr>
        <w:sym w:font="Wingdings" w:char="F026"/>
      </w:r>
      <w:r>
        <w:rPr>
          <w:rFonts w:hint="eastAsia"/>
        </w:rPr>
        <w:t xml:space="preserve"> </w:t>
      </w:r>
      <w:r>
        <w:rPr>
          <w:rStyle w:val="Waferb"/>
          <w:rFonts w:hint="eastAsia"/>
        </w:rPr>
        <w:t>用于对界面图的说明、提示。</w:t>
      </w:r>
      <w:r>
        <w:rPr>
          <w:rFonts w:cs="宋体" w:hint="eastAsia"/>
        </w:rPr>
        <w:t xml:space="preserve"> </w:t>
      </w:r>
    </w:p>
    <w:tbl>
      <w:tblPr>
        <w:tblW w:w="1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</w:tblGrid>
      <w:tr w:rsidR="00612503">
        <w:trPr>
          <w:trHeight w:val="227"/>
        </w:trPr>
        <w:tc>
          <w:tcPr>
            <w:tcW w:w="1365" w:type="dxa"/>
            <w:shd w:val="clear" w:color="auto" w:fill="D9D9D9"/>
            <w:vAlign w:val="center"/>
          </w:tcPr>
          <w:p w:rsidR="00612503" w:rsidRDefault="00D900F1">
            <w:pPr>
              <w:pStyle w:val="Wafer6"/>
            </w:pPr>
            <w:r>
              <w:rPr>
                <w:rFonts w:hint="eastAsia"/>
              </w:rPr>
              <w:t>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</w:t>
            </w:r>
          </w:p>
        </w:tc>
      </w:tr>
    </w:tbl>
    <w:p w:rsidR="00612503" w:rsidRDefault="00D900F1">
      <w:pPr>
        <w:pStyle w:val="Wafer2"/>
        <w:rPr>
          <w:rStyle w:val="Waferb"/>
        </w:rPr>
      </w:pPr>
      <w:r>
        <w:rPr>
          <w:rStyle w:val="Waferb"/>
          <w:rFonts w:hint="eastAsia"/>
        </w:rPr>
        <w:t>用于对某些较复杂的操作举实例说明。</w:t>
      </w:r>
    </w:p>
    <w:p w:rsidR="00612503" w:rsidRDefault="00A83955">
      <w:pPr>
        <w:pStyle w:val="Wafer2"/>
      </w:pPr>
      <w:r>
        <w:rPr>
          <w:rFonts w:hint="eastAsia"/>
        </w:rPr>
        <w:t>2</w:t>
      </w:r>
      <w:r w:rsidR="00D900F1">
        <w:rPr>
          <w:rFonts w:hint="eastAsia"/>
        </w:rPr>
        <w:t>、</w:t>
      </w:r>
      <w:r w:rsidR="00D900F1">
        <w:rPr>
          <w:rFonts w:eastAsia="Gulim" w:hint="eastAsia"/>
          <w:b/>
          <w:sz w:val="36"/>
          <w:szCs w:val="36"/>
        </w:rPr>
        <w:t>☞</w:t>
      </w:r>
      <w:r w:rsidR="00D900F1">
        <w:rPr>
          <w:rFonts w:hint="eastAsia"/>
        </w:rPr>
        <w:t xml:space="preserve"> </w:t>
      </w:r>
      <w:r w:rsidR="00D900F1">
        <w:rPr>
          <w:rFonts w:hint="eastAsia"/>
        </w:rPr>
        <w:t>操作步骤</w:t>
      </w:r>
    </w:p>
    <w:p w:rsidR="00612503" w:rsidRDefault="00A83955">
      <w:pPr>
        <w:pStyle w:val="Wafer2"/>
      </w:pPr>
      <w:r>
        <w:rPr>
          <w:rFonts w:hint="eastAsia"/>
        </w:rPr>
        <w:t>3</w:t>
      </w:r>
      <w:r w:rsidR="00D900F1">
        <w:rPr>
          <w:rFonts w:hint="eastAsia"/>
        </w:rPr>
        <w:t>、【！】小心、注意警告，提醒用户在操作中需特别注意的事项。</w:t>
      </w:r>
    </w:p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14278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7F12" w:rsidRDefault="00EE7F12">
          <w:pPr>
            <w:pStyle w:val="TOC"/>
          </w:pPr>
          <w:r>
            <w:rPr>
              <w:lang w:val="zh-CN"/>
            </w:rPr>
            <w:t>目录</w:t>
          </w:r>
        </w:p>
        <w:p w:rsidR="0036311E" w:rsidRDefault="00EE7F12">
          <w:pPr>
            <w:pStyle w:val="1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27808" w:history="1">
            <w:r w:rsidR="0036311E" w:rsidRPr="00A43DF6">
              <w:rPr>
                <w:rStyle w:val="aa"/>
                <w:rFonts w:hint="eastAsia"/>
                <w:noProof/>
              </w:rPr>
              <w:t>第</w:t>
            </w:r>
            <w:r w:rsidR="0036311E" w:rsidRPr="00A43DF6">
              <w:rPr>
                <w:rStyle w:val="aa"/>
                <w:noProof/>
              </w:rPr>
              <w:t>1</w:t>
            </w:r>
            <w:r w:rsidR="0036311E" w:rsidRPr="00A43DF6">
              <w:rPr>
                <w:rStyle w:val="aa"/>
                <w:rFonts w:hint="eastAsia"/>
                <w:noProof/>
              </w:rPr>
              <w:t>章</w:t>
            </w:r>
            <w:r w:rsidR="0036311E" w:rsidRPr="00A43DF6">
              <w:rPr>
                <w:rStyle w:val="aa"/>
                <w:noProof/>
              </w:rPr>
              <w:t xml:space="preserve"> </w:t>
            </w:r>
            <w:r w:rsidR="0036311E" w:rsidRPr="00A43DF6">
              <w:rPr>
                <w:rStyle w:val="aa"/>
                <w:rFonts w:hint="eastAsia"/>
                <w:noProof/>
              </w:rPr>
              <w:t>准备工作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_Toc422927808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4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09" w:history="1">
            <w:r w:rsidR="0036311E" w:rsidRPr="00A43DF6">
              <w:rPr>
                <w:rStyle w:val="aa"/>
                <w:rFonts w:hint="eastAsia"/>
                <w:noProof/>
              </w:rPr>
              <w:t>软件准备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_Toc422927809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4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0" w:history="1">
            <w:r w:rsidR="0036311E" w:rsidRPr="00A43DF6">
              <w:rPr>
                <w:rStyle w:val="aa"/>
                <w:rFonts w:hint="eastAsia"/>
                <w:noProof/>
              </w:rPr>
              <w:t>环境拓扑图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_Toc422927810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5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1" w:history="1">
            <w:r w:rsidR="0036311E" w:rsidRPr="00A43DF6">
              <w:rPr>
                <w:rStyle w:val="aa"/>
                <w:rFonts w:hint="eastAsia"/>
                <w:noProof/>
              </w:rPr>
              <w:t>服务器硬件情况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_Toc422927811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5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1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22927812" w:history="1">
            <w:r w:rsidR="0036311E" w:rsidRPr="00A43DF6">
              <w:rPr>
                <w:rStyle w:val="aa"/>
                <w:rFonts w:hint="eastAsia"/>
                <w:noProof/>
              </w:rPr>
              <w:t>第</w:t>
            </w:r>
            <w:r w:rsidR="0036311E" w:rsidRPr="00A43DF6">
              <w:rPr>
                <w:rStyle w:val="aa"/>
                <w:noProof/>
              </w:rPr>
              <w:t>2</w:t>
            </w:r>
            <w:r w:rsidR="0036311E" w:rsidRPr="00A43DF6">
              <w:rPr>
                <w:rStyle w:val="aa"/>
                <w:rFonts w:hint="eastAsia"/>
                <w:noProof/>
              </w:rPr>
              <w:t>章</w:t>
            </w:r>
            <w:r w:rsidR="0036311E" w:rsidRPr="00A43DF6">
              <w:rPr>
                <w:rStyle w:val="aa"/>
                <w:noProof/>
              </w:rPr>
              <w:t xml:space="preserve"> mysql</w:t>
            </w:r>
            <w:r w:rsidR="0036311E" w:rsidRPr="00A43DF6">
              <w:rPr>
                <w:rStyle w:val="aa"/>
                <w:rFonts w:hint="eastAsia"/>
                <w:noProof/>
              </w:rPr>
              <w:t>主从复制配置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_Toc422927812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5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1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22927813" w:history="1">
            <w:r w:rsidR="0036311E" w:rsidRPr="00A43DF6">
              <w:rPr>
                <w:rStyle w:val="aa"/>
                <w:rFonts w:hint="eastAsia"/>
                <w:noProof/>
              </w:rPr>
              <w:t>第</w:t>
            </w:r>
            <w:r w:rsidR="0036311E" w:rsidRPr="00A43DF6">
              <w:rPr>
                <w:rStyle w:val="aa"/>
                <w:noProof/>
              </w:rPr>
              <w:t>3</w:t>
            </w:r>
            <w:r w:rsidR="0036311E" w:rsidRPr="00A43DF6">
              <w:rPr>
                <w:rStyle w:val="aa"/>
                <w:rFonts w:hint="eastAsia"/>
                <w:noProof/>
              </w:rPr>
              <w:t>章</w:t>
            </w:r>
            <w:r w:rsidR="0036311E" w:rsidRPr="00A43DF6">
              <w:rPr>
                <w:rStyle w:val="aa"/>
                <w:noProof/>
              </w:rPr>
              <w:t xml:space="preserve"> Mysql proxy</w:t>
            </w:r>
            <w:r w:rsidR="0036311E" w:rsidRPr="00A43DF6">
              <w:rPr>
                <w:rStyle w:val="aa"/>
                <w:rFonts w:hint="eastAsia"/>
                <w:noProof/>
              </w:rPr>
              <w:t>的安装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_Toc422927813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6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4" w:history="1">
            <w:r w:rsidR="0036311E" w:rsidRPr="00A43DF6">
              <w:rPr>
                <w:rStyle w:val="aa"/>
                <w:noProof/>
              </w:rPr>
              <w:t>1</w:t>
            </w:r>
            <w:r w:rsidR="0036311E" w:rsidRPr="00A43DF6">
              <w:rPr>
                <w:rStyle w:val="aa"/>
                <w:rFonts w:hint="eastAsia"/>
                <w:noProof/>
              </w:rPr>
              <w:t>、基础库安装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_Toc422927814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6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5" w:history="1">
            <w:r w:rsidR="0036311E" w:rsidRPr="00A43DF6">
              <w:rPr>
                <w:rStyle w:val="aa"/>
                <w:noProof/>
              </w:rPr>
              <w:t>2</w:t>
            </w:r>
            <w:r w:rsidR="0036311E" w:rsidRPr="00A43DF6">
              <w:rPr>
                <w:rStyle w:val="aa"/>
                <w:rFonts w:hint="eastAsia"/>
                <w:noProof/>
              </w:rPr>
              <w:t>、安装</w:t>
            </w:r>
            <w:r w:rsidR="0036311E" w:rsidRPr="00A43DF6">
              <w:rPr>
                <w:rStyle w:val="aa"/>
                <w:noProof/>
              </w:rPr>
              <w:t>libevent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_Toc422927815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7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6" w:history="1">
            <w:r w:rsidR="0036311E" w:rsidRPr="00A43DF6">
              <w:rPr>
                <w:rStyle w:val="aa"/>
                <w:noProof/>
              </w:rPr>
              <w:t>3</w:t>
            </w:r>
            <w:r w:rsidR="0036311E" w:rsidRPr="00A43DF6">
              <w:rPr>
                <w:rStyle w:val="aa"/>
                <w:rFonts w:hint="eastAsia"/>
                <w:noProof/>
              </w:rPr>
              <w:t>、安装</w:t>
            </w:r>
            <w:r w:rsidR="0036311E" w:rsidRPr="00A43DF6">
              <w:rPr>
                <w:rStyle w:val="aa"/>
                <w:noProof/>
              </w:rPr>
              <w:t>glib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_Toc422927816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7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7" w:history="1">
            <w:r w:rsidR="0036311E" w:rsidRPr="00A43DF6">
              <w:rPr>
                <w:rStyle w:val="aa"/>
                <w:noProof/>
              </w:rPr>
              <w:t>4</w:t>
            </w:r>
            <w:r w:rsidR="0036311E" w:rsidRPr="00A43DF6">
              <w:rPr>
                <w:rStyle w:val="aa"/>
                <w:rFonts w:hint="eastAsia"/>
                <w:noProof/>
              </w:rPr>
              <w:t>、安装</w:t>
            </w:r>
            <w:r w:rsidR="0036311E" w:rsidRPr="00A43DF6">
              <w:rPr>
                <w:rStyle w:val="aa"/>
                <w:noProof/>
              </w:rPr>
              <w:t>readline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_Toc422927817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7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8" w:history="1">
            <w:r w:rsidR="0036311E" w:rsidRPr="00A43DF6">
              <w:rPr>
                <w:rStyle w:val="aa"/>
                <w:noProof/>
              </w:rPr>
              <w:t>5</w:t>
            </w:r>
            <w:r w:rsidR="0036311E" w:rsidRPr="00A43DF6">
              <w:rPr>
                <w:rStyle w:val="aa"/>
                <w:rFonts w:hint="eastAsia"/>
                <w:noProof/>
              </w:rPr>
              <w:t>、安装</w:t>
            </w:r>
            <w:r w:rsidR="0036311E" w:rsidRPr="00A43DF6">
              <w:rPr>
                <w:rStyle w:val="aa"/>
                <w:noProof/>
              </w:rPr>
              <w:t>lua</w:t>
            </w:r>
            <w:r w:rsidR="0036311E" w:rsidRPr="00A43DF6">
              <w:rPr>
                <w:rStyle w:val="aa"/>
                <w:rFonts w:hint="eastAsia"/>
                <w:noProof/>
              </w:rPr>
              <w:t>脚本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_Toc422927818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7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19" w:history="1">
            <w:r w:rsidR="0036311E" w:rsidRPr="00A43DF6">
              <w:rPr>
                <w:rStyle w:val="aa"/>
                <w:noProof/>
              </w:rPr>
              <w:t>6</w:t>
            </w:r>
            <w:r w:rsidR="0036311E" w:rsidRPr="00A43DF6">
              <w:rPr>
                <w:rStyle w:val="aa"/>
                <w:rFonts w:hint="eastAsia"/>
                <w:noProof/>
              </w:rPr>
              <w:t>、配置</w:t>
            </w:r>
            <w:r w:rsidR="0036311E" w:rsidRPr="00A43DF6">
              <w:rPr>
                <w:rStyle w:val="aa"/>
                <w:noProof/>
              </w:rPr>
              <w:t>pkg-config</w:t>
            </w:r>
            <w:r w:rsidR="0036311E" w:rsidRPr="00A43DF6">
              <w:rPr>
                <w:rStyle w:val="aa"/>
                <w:rFonts w:hint="eastAsia"/>
                <w:noProof/>
              </w:rPr>
              <w:t>环境变量，命令如下所示。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_Toc422927819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7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20" w:history="1">
            <w:r w:rsidR="0036311E" w:rsidRPr="00A43DF6">
              <w:rPr>
                <w:rStyle w:val="aa"/>
                <w:noProof/>
              </w:rPr>
              <w:t>7</w:t>
            </w:r>
            <w:r w:rsidR="0036311E" w:rsidRPr="00A43DF6">
              <w:rPr>
                <w:rStyle w:val="aa"/>
                <w:rFonts w:hint="eastAsia"/>
                <w:noProof/>
              </w:rPr>
              <w:t>、</w:t>
            </w:r>
            <w:r w:rsidR="0036311E" w:rsidRPr="00A43DF6">
              <w:rPr>
                <w:rStyle w:val="aa"/>
                <w:noProof/>
              </w:rPr>
              <w:t>mysql_proxy</w:t>
            </w:r>
            <w:r w:rsidR="0036311E" w:rsidRPr="00A43DF6">
              <w:rPr>
                <w:rStyle w:val="aa"/>
                <w:rFonts w:hint="eastAsia"/>
                <w:noProof/>
              </w:rPr>
              <w:t>安装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_Toc422927820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8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21" w:history="1">
            <w:r w:rsidR="0036311E" w:rsidRPr="00A43DF6">
              <w:rPr>
                <w:rStyle w:val="aa"/>
                <w:noProof/>
              </w:rPr>
              <w:t>8</w:t>
            </w:r>
            <w:r w:rsidR="0036311E" w:rsidRPr="00A43DF6">
              <w:rPr>
                <w:rStyle w:val="aa"/>
                <w:rFonts w:hint="eastAsia"/>
                <w:noProof/>
              </w:rPr>
              <w:t>、</w:t>
            </w:r>
            <w:r w:rsidR="0036311E" w:rsidRPr="00A43DF6">
              <w:rPr>
                <w:rStyle w:val="aa"/>
                <w:noProof/>
              </w:rPr>
              <w:t>mysql_proxy</w:t>
            </w:r>
            <w:r w:rsidR="0036311E" w:rsidRPr="00A43DF6">
              <w:rPr>
                <w:rStyle w:val="aa"/>
                <w:rFonts w:hint="eastAsia"/>
                <w:noProof/>
              </w:rPr>
              <w:t>配置及说明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_Toc422927821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8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22" w:history="1">
            <w:r w:rsidR="0036311E" w:rsidRPr="00A43DF6">
              <w:rPr>
                <w:rStyle w:val="aa"/>
                <w:noProof/>
              </w:rPr>
              <w:t>9</w:t>
            </w:r>
            <w:r w:rsidR="0036311E" w:rsidRPr="00A43DF6">
              <w:rPr>
                <w:rStyle w:val="aa"/>
                <w:rFonts w:hint="eastAsia"/>
                <w:noProof/>
              </w:rPr>
              <w:t>、给用户授权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_Toc422927822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9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23" w:history="1">
            <w:r w:rsidR="0036311E" w:rsidRPr="00A43DF6">
              <w:rPr>
                <w:rStyle w:val="aa"/>
                <w:noProof/>
              </w:rPr>
              <w:t>10</w:t>
            </w:r>
            <w:r w:rsidR="0036311E" w:rsidRPr="00A43DF6">
              <w:rPr>
                <w:rStyle w:val="aa"/>
                <w:rFonts w:hint="eastAsia"/>
                <w:noProof/>
              </w:rPr>
              <w:t>．启动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_Toc422927823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9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36311E" w:rsidRDefault="00AC37F7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2927824" w:history="1">
            <w:r w:rsidR="0036311E" w:rsidRPr="00A43DF6">
              <w:rPr>
                <w:rStyle w:val="aa"/>
                <w:noProof/>
              </w:rPr>
              <w:t>11</w:t>
            </w:r>
            <w:r w:rsidR="0036311E" w:rsidRPr="00A43DF6">
              <w:rPr>
                <w:rStyle w:val="aa"/>
                <w:rFonts w:hint="eastAsia"/>
                <w:noProof/>
              </w:rPr>
              <w:t>、测试</w:t>
            </w:r>
            <w:r w:rsidR="0036311E">
              <w:rPr>
                <w:noProof/>
                <w:webHidden/>
              </w:rPr>
              <w:tab/>
            </w:r>
            <w:r w:rsidR="0036311E">
              <w:rPr>
                <w:noProof/>
                <w:webHidden/>
              </w:rPr>
              <w:fldChar w:fldCharType="begin"/>
            </w:r>
            <w:r w:rsidR="0036311E">
              <w:rPr>
                <w:noProof/>
                <w:webHidden/>
              </w:rPr>
              <w:instrText xml:space="preserve"> PAGEREF _Toc422927824 \h </w:instrText>
            </w:r>
            <w:r w:rsidR="0036311E">
              <w:rPr>
                <w:noProof/>
                <w:webHidden/>
              </w:rPr>
            </w:r>
            <w:r w:rsidR="0036311E">
              <w:rPr>
                <w:noProof/>
                <w:webHidden/>
              </w:rPr>
              <w:fldChar w:fldCharType="separate"/>
            </w:r>
            <w:r w:rsidR="0036311E">
              <w:rPr>
                <w:noProof/>
                <w:webHidden/>
              </w:rPr>
              <w:t>9</w:t>
            </w:r>
            <w:r w:rsidR="0036311E">
              <w:rPr>
                <w:noProof/>
                <w:webHidden/>
              </w:rPr>
              <w:fldChar w:fldCharType="end"/>
            </w:r>
          </w:hyperlink>
        </w:p>
        <w:p w:rsidR="00EE7F12" w:rsidRDefault="00EE7F12">
          <w:r>
            <w:rPr>
              <w:b/>
              <w:bCs/>
              <w:lang w:val="zh-CN"/>
            </w:rPr>
            <w:fldChar w:fldCharType="end"/>
          </w:r>
        </w:p>
      </w:sdtContent>
    </w:sdt>
    <w:p w:rsidR="00EE7F12" w:rsidRPr="00EE7F12" w:rsidRDefault="00EE7F12" w:rsidP="00EE7F12">
      <w:pPr>
        <w:rPr>
          <w:lang w:val="zh-CN"/>
        </w:rPr>
      </w:pPr>
    </w:p>
    <w:p w:rsidR="00612503" w:rsidRDefault="00D900F1">
      <w:pPr>
        <w:pStyle w:val="Wafer10"/>
      </w:pPr>
      <w:bookmarkStart w:id="1" w:name="_Toc420281552"/>
      <w:bookmarkStart w:id="2" w:name="_Toc422927808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准备工作</w:t>
      </w:r>
      <w:bookmarkEnd w:id="1"/>
      <w:bookmarkEnd w:id="2"/>
    </w:p>
    <w:p w:rsidR="00612503" w:rsidRDefault="00D900F1">
      <w:pPr>
        <w:pStyle w:val="Wafer20"/>
      </w:pPr>
      <w:bookmarkStart w:id="3" w:name="_Toc420281553"/>
      <w:bookmarkStart w:id="4" w:name="_Toc422927809"/>
      <w:r>
        <w:rPr>
          <w:rFonts w:hint="eastAsia"/>
        </w:rPr>
        <w:t>软件准备</w:t>
      </w:r>
      <w:bookmarkEnd w:id="3"/>
      <w:bookmarkEnd w:id="4"/>
    </w:p>
    <w:p w:rsidR="00612503" w:rsidRDefault="00D900F1">
      <w:r>
        <w:rPr>
          <w:rFonts w:hint="eastAsia"/>
        </w:rPr>
        <w:t>所需软件：</w:t>
      </w:r>
    </w:p>
    <w:p w:rsidR="00612503" w:rsidRDefault="00D900F1">
      <w:pPr>
        <w:pStyle w:val="11"/>
        <w:numPr>
          <w:ilvl w:val="0"/>
          <w:numId w:val="3"/>
        </w:numPr>
        <w:ind w:firstLineChars="0"/>
      </w:pPr>
      <w:r>
        <w:t>MySQL-client-5.5.35-1.rhel5.x86_64.rpm</w:t>
      </w:r>
    </w:p>
    <w:p w:rsidR="00612503" w:rsidRDefault="00D900F1">
      <w:pPr>
        <w:pStyle w:val="11"/>
        <w:numPr>
          <w:ilvl w:val="0"/>
          <w:numId w:val="3"/>
        </w:numPr>
        <w:ind w:firstLineChars="0"/>
      </w:pPr>
      <w:r>
        <w:t>MySQL-devel-5.5.35-1.rhel5.x86_64.rpm</w:t>
      </w:r>
    </w:p>
    <w:p w:rsidR="00612503" w:rsidRDefault="00D900F1">
      <w:pPr>
        <w:pStyle w:val="11"/>
        <w:numPr>
          <w:ilvl w:val="0"/>
          <w:numId w:val="3"/>
        </w:numPr>
        <w:ind w:firstLineChars="0"/>
      </w:pPr>
      <w:r>
        <w:t>MySQL-server-5.5.35-1.rhel5.x86_64.rpm</w:t>
      </w:r>
    </w:p>
    <w:p w:rsidR="00440DD4" w:rsidRDefault="00440DD4" w:rsidP="00440DD4">
      <w:pPr>
        <w:pStyle w:val="11"/>
        <w:numPr>
          <w:ilvl w:val="0"/>
          <w:numId w:val="3"/>
        </w:numPr>
        <w:ind w:firstLineChars="0"/>
      </w:pPr>
      <w:r>
        <w:t>libevent-2.0.14-stable.tar.gz</w:t>
      </w:r>
    </w:p>
    <w:p w:rsidR="00440DD4" w:rsidRDefault="00440DD4" w:rsidP="00440DD4">
      <w:pPr>
        <w:pStyle w:val="11"/>
        <w:numPr>
          <w:ilvl w:val="0"/>
          <w:numId w:val="3"/>
        </w:numPr>
        <w:ind w:firstLineChars="0"/>
      </w:pPr>
      <w:r>
        <w:t>glib-2.18.2.tar.bz2</w:t>
      </w:r>
    </w:p>
    <w:p w:rsidR="00440DD4" w:rsidRDefault="00440DD4" w:rsidP="00440DD4">
      <w:pPr>
        <w:pStyle w:val="11"/>
        <w:numPr>
          <w:ilvl w:val="0"/>
          <w:numId w:val="3"/>
        </w:numPr>
        <w:ind w:firstLineChars="0"/>
      </w:pPr>
      <w:r>
        <w:t>readline-6.1.tar.gz</w:t>
      </w:r>
    </w:p>
    <w:p w:rsidR="002F2CB8" w:rsidRDefault="00BC5709" w:rsidP="00BC5709">
      <w:pPr>
        <w:pStyle w:val="ae"/>
        <w:numPr>
          <w:ilvl w:val="0"/>
          <w:numId w:val="3"/>
        </w:numPr>
        <w:ind w:firstLineChars="0"/>
      </w:pPr>
      <w:r>
        <w:t>lua-5.1.4.tar.gz</w:t>
      </w:r>
    </w:p>
    <w:p w:rsidR="003A0F25" w:rsidRDefault="003A0F25" w:rsidP="00BC5709">
      <w:pPr>
        <w:pStyle w:val="ae"/>
        <w:numPr>
          <w:ilvl w:val="0"/>
          <w:numId w:val="3"/>
        </w:numPr>
        <w:ind w:firstLineChars="0"/>
      </w:pPr>
      <w:r>
        <w:t>mysql-proxy-0.8.4.tar.gz</w:t>
      </w:r>
    </w:p>
    <w:p w:rsidR="00612503" w:rsidRDefault="00D900F1">
      <w:pPr>
        <w:pStyle w:val="Wafer20"/>
      </w:pPr>
      <w:bookmarkStart w:id="5" w:name="_Toc420281554"/>
      <w:bookmarkStart w:id="6" w:name="_Toc422927810"/>
      <w:r>
        <w:rPr>
          <w:rFonts w:hint="eastAsia"/>
        </w:rPr>
        <w:lastRenderedPageBreak/>
        <w:t>环境拓扑图</w:t>
      </w:r>
      <w:bookmarkStart w:id="7" w:name="环境拓扑图"/>
      <w:bookmarkEnd w:id="5"/>
      <w:bookmarkEnd w:id="6"/>
      <w:bookmarkEnd w:id="7"/>
    </w:p>
    <w:p w:rsidR="00081247" w:rsidRDefault="002A4ADC" w:rsidP="00081247">
      <w:r>
        <w:object w:dxaOrig="4606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pt;height:280pt" o:ole="">
            <v:imagedata r:id="rId11" o:title=""/>
          </v:shape>
          <o:OLEObject Type="Embed" ProgID="Visio.Drawing.15" ShapeID="_x0000_i1025" DrawAspect="Content" ObjectID="_1496670278" r:id="rId12"/>
        </w:object>
      </w:r>
    </w:p>
    <w:p w:rsidR="00081247" w:rsidRDefault="00081247" w:rsidP="00081247">
      <w:pPr>
        <w:pStyle w:val="Wafer20"/>
        <w:rPr>
          <w:noProof/>
        </w:rPr>
      </w:pPr>
      <w:bookmarkStart w:id="8" w:name="_Toc419279079"/>
      <w:bookmarkStart w:id="9" w:name="_Toc420281556"/>
      <w:bookmarkStart w:id="10" w:name="_Toc422927811"/>
      <w:r>
        <w:rPr>
          <w:rFonts w:hint="eastAsia"/>
          <w:noProof/>
        </w:rPr>
        <w:t>服务器硬件情况</w:t>
      </w:r>
      <w:bookmarkEnd w:id="8"/>
      <w:bookmarkEnd w:id="9"/>
      <w:bookmarkEnd w:id="10"/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640"/>
        <w:gridCol w:w="2303"/>
        <w:gridCol w:w="2552"/>
        <w:gridCol w:w="3969"/>
      </w:tblGrid>
      <w:tr w:rsidR="00081247" w:rsidRPr="000C108F" w:rsidTr="00D61628">
        <w:trPr>
          <w:trHeight w:val="2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 w:rsidRPr="000C108F">
              <w:rPr>
                <w:rFonts w:hint="eastAsia"/>
              </w:rPr>
              <w:t>编号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 w:rsidRPr="000C108F">
              <w:rPr>
                <w:rFonts w:hint="eastAsia"/>
              </w:rPr>
              <w:t>IP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>
              <w:rPr>
                <w:rFonts w:hint="eastAsia"/>
              </w:rPr>
              <w:t>部署服务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81247" w:rsidRPr="000C108F" w:rsidRDefault="00E25DA9" w:rsidP="00D6162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81247" w:rsidRPr="000C108F" w:rsidTr="00D61628">
        <w:trPr>
          <w:trHeight w:val="81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 w:rsidRPr="000C108F">
              <w:rPr>
                <w:rFonts w:hint="eastAsia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247" w:rsidRPr="000C108F" w:rsidRDefault="00440DD4" w:rsidP="00D61628">
            <w:pPr>
              <w:pStyle w:val="Wafer2"/>
            </w:pPr>
            <w:r>
              <w:t>192.168.0.191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E25DA9" w:rsidP="00D61628">
            <w:pPr>
              <w:pStyle w:val="Wafer2"/>
            </w:pPr>
            <w:r>
              <w:t>Mysql_slave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E25DA9" w:rsidP="00E25DA9">
            <w:pPr>
              <w:pStyle w:val="Wafer2"/>
            </w:pPr>
            <w:r>
              <w:t>Centos6.3 64bit</w:t>
            </w:r>
          </w:p>
        </w:tc>
      </w:tr>
      <w:tr w:rsidR="00081247" w:rsidRPr="000C108F" w:rsidTr="00D61628">
        <w:trPr>
          <w:trHeight w:val="5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 w:rsidRPr="000C108F">
              <w:rPr>
                <w:rFonts w:hint="eastAsia"/>
              </w:rPr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247" w:rsidRPr="000C108F" w:rsidRDefault="00440DD4" w:rsidP="00D61628">
            <w:pPr>
              <w:pStyle w:val="Wafer2"/>
            </w:pPr>
            <w:r>
              <w:t>192.168.0.192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E25DA9" w:rsidP="00D61628">
            <w:pPr>
              <w:pStyle w:val="Wafer2"/>
            </w:pPr>
            <w:r>
              <w:t>Mysql_master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081247" w:rsidP="00E25DA9">
            <w:pPr>
              <w:pStyle w:val="Wafer2"/>
            </w:pPr>
            <w:r w:rsidRPr="000C108F">
              <w:rPr>
                <w:rFonts w:hint="eastAsia"/>
              </w:rPr>
              <w:t>CentOS6.</w:t>
            </w:r>
            <w:r w:rsidR="00E25DA9">
              <w:t>3</w:t>
            </w:r>
            <w:r w:rsidRPr="000C108F">
              <w:rPr>
                <w:rFonts w:hint="eastAsia"/>
              </w:rPr>
              <w:t xml:space="preserve"> 64bit </w:t>
            </w:r>
          </w:p>
        </w:tc>
      </w:tr>
      <w:tr w:rsidR="00081247" w:rsidRPr="000C108F" w:rsidTr="00D61628">
        <w:trPr>
          <w:trHeight w:val="5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247" w:rsidRPr="000C108F" w:rsidRDefault="00081247" w:rsidP="00D61628">
            <w:pPr>
              <w:jc w:val="center"/>
            </w:pPr>
            <w:r w:rsidRPr="000C108F">
              <w:rPr>
                <w:rFonts w:hint="eastAsia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247" w:rsidRPr="000C108F" w:rsidRDefault="00440DD4" w:rsidP="00D61628">
            <w:pPr>
              <w:pStyle w:val="Wafer2"/>
            </w:pPr>
            <w:r>
              <w:t>192.168.</w:t>
            </w:r>
            <w:r w:rsidR="00E25DA9">
              <w:t>0.51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E25DA9" w:rsidP="00D61628">
            <w:pPr>
              <w:pStyle w:val="Wafer2"/>
            </w:pPr>
            <w:r>
              <w:t>mysql_proxy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247" w:rsidRPr="000C108F" w:rsidRDefault="00E25DA9" w:rsidP="00D61628">
            <w:pPr>
              <w:pStyle w:val="Wafer2"/>
            </w:pPr>
            <w:r>
              <w:rPr>
                <w:rFonts w:hint="eastAsia"/>
              </w:rPr>
              <w:t>CentOS</w:t>
            </w:r>
            <w:r>
              <w:t>5</w:t>
            </w:r>
            <w:r>
              <w:rPr>
                <w:rFonts w:hint="eastAsia"/>
              </w:rPr>
              <w:t>.</w:t>
            </w:r>
            <w:r w:rsidR="00D20042">
              <w:t>8</w:t>
            </w:r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bit</w:t>
            </w:r>
          </w:p>
        </w:tc>
      </w:tr>
    </w:tbl>
    <w:p w:rsidR="00612503" w:rsidRDefault="00D900F1">
      <w:pPr>
        <w:pStyle w:val="Wafer10"/>
      </w:pPr>
      <w:bookmarkStart w:id="11" w:name="_Toc420281565"/>
      <w:bookmarkStart w:id="12" w:name="_Toc422927812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1"/>
      <w:r w:rsidR="00D20042">
        <w:rPr>
          <w:rFonts w:hint="eastAsia"/>
        </w:rPr>
        <w:t>mysql</w:t>
      </w:r>
      <w:r w:rsidR="00104626">
        <w:rPr>
          <w:rFonts w:hint="eastAsia"/>
        </w:rPr>
        <w:t>主从</w:t>
      </w:r>
      <w:r w:rsidR="00104626">
        <w:t>复制</w:t>
      </w:r>
      <w:r w:rsidR="003E43DC">
        <w:rPr>
          <w:rFonts w:hint="eastAsia"/>
        </w:rPr>
        <w:t>配置</w:t>
      </w:r>
      <w:bookmarkEnd w:id="12"/>
    </w:p>
    <w:p w:rsidR="003E43DC" w:rsidRDefault="003E43DC" w:rsidP="003E43DC">
      <w:r>
        <w:t>设置主库</w:t>
      </w:r>
    </w:p>
    <w:p w:rsidR="003E43DC" w:rsidRDefault="003E43DC" w:rsidP="003E43DC">
      <w:pPr>
        <w:pStyle w:val="ae"/>
        <w:numPr>
          <w:ilvl w:val="0"/>
          <w:numId w:val="14"/>
        </w:numPr>
        <w:ind w:firstLineChars="0"/>
      </w:pPr>
      <w:r>
        <w:t>修改主库</w:t>
      </w:r>
      <w:r>
        <w:t>my.cnf</w:t>
      </w:r>
      <w:r>
        <w:rPr>
          <w:rFonts w:hint="eastAsia"/>
        </w:rPr>
        <w:t>保证</w:t>
      </w:r>
      <w:r>
        <w:t>server-id</w:t>
      </w:r>
      <w:r>
        <w:rPr>
          <w:rFonts w:hint="eastAsia"/>
        </w:rPr>
        <w:t>不一样。</w:t>
      </w:r>
    </w:p>
    <w:p w:rsidR="003E43DC" w:rsidRDefault="003E43DC" w:rsidP="003E43DC">
      <w:pPr>
        <w:ind w:firstLineChars="150" w:firstLine="315"/>
      </w:pPr>
      <w:r>
        <w:rPr>
          <w:rFonts w:hint="eastAsia"/>
        </w:rPr>
        <w:t>编辑</w:t>
      </w:r>
      <w:r>
        <w:t>/etc/my.cnf</w:t>
      </w:r>
    </w:p>
    <w:p w:rsidR="003E43DC" w:rsidRDefault="003E43DC" w:rsidP="003E43DC">
      <w:pPr>
        <w:ind w:firstLineChars="150" w:firstLine="315"/>
      </w:pPr>
      <w:r>
        <w:rPr>
          <w:rFonts w:hint="eastAsia"/>
        </w:rPr>
        <w:t>在</w:t>
      </w:r>
      <w:r>
        <w:t>[mysqld]</w:t>
      </w:r>
      <w:r>
        <w:rPr>
          <w:rFonts w:hint="eastAsia"/>
        </w:rPr>
        <w:t>添加</w:t>
      </w:r>
      <w:r>
        <w:t>如下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43DC" w:rsidTr="009730A5">
        <w:tc>
          <w:tcPr>
            <w:tcW w:w="7936" w:type="dxa"/>
          </w:tcPr>
          <w:p w:rsidR="003E43DC" w:rsidRDefault="003E43DC" w:rsidP="009730A5">
            <w:pPr>
              <w:pStyle w:val="ae"/>
              <w:ind w:firstLineChars="0" w:firstLine="0"/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t>-id = 1</w:t>
            </w:r>
          </w:p>
          <w:p w:rsidR="003E43DC" w:rsidRDefault="003E43DC" w:rsidP="009730A5">
            <w:pPr>
              <w:pStyle w:val="ae"/>
              <w:ind w:firstLineChars="0" w:firstLine="0"/>
            </w:pPr>
            <w:r>
              <w:t>log-bin = binlog</w:t>
            </w:r>
          </w:p>
        </w:tc>
      </w:tr>
    </w:tbl>
    <w:p w:rsidR="003E43DC" w:rsidRDefault="003E43DC" w:rsidP="003E43DC">
      <w:pPr>
        <w:ind w:firstLineChars="150" w:firstLine="315"/>
      </w:pPr>
      <w:r>
        <w:t>从服务器的</w:t>
      </w:r>
      <w:r>
        <w:t>server-id</w:t>
      </w:r>
      <w:r>
        <w:rPr>
          <w:rFonts w:hint="eastAsia"/>
        </w:rPr>
        <w:t>设置</w:t>
      </w:r>
      <w:r>
        <w:t>成</w:t>
      </w:r>
      <w:r>
        <w:t>2</w:t>
      </w:r>
      <w:r>
        <w:t>即可</w:t>
      </w:r>
      <w:r>
        <w:rPr>
          <w:rFonts w:hint="eastAsia"/>
        </w:rPr>
        <w:t>。</w:t>
      </w:r>
    </w:p>
    <w:p w:rsidR="003E43DC" w:rsidRDefault="003E43DC" w:rsidP="003E43DC">
      <w:pPr>
        <w:ind w:firstLineChars="150" w:firstLine="315"/>
      </w:pPr>
      <w:r>
        <w:t>service mysqld restart</w:t>
      </w:r>
    </w:p>
    <w:p w:rsidR="003E43DC" w:rsidRDefault="003E43DC" w:rsidP="003E43DC">
      <w:pPr>
        <w:pStyle w:val="ae"/>
        <w:numPr>
          <w:ilvl w:val="0"/>
          <w:numId w:val="14"/>
        </w:numPr>
        <w:ind w:firstLineChars="0"/>
      </w:pPr>
      <w:r>
        <w:t>登录</w:t>
      </w:r>
      <w:r>
        <w:t>mysql</w:t>
      </w:r>
      <w:r>
        <w:rPr>
          <w:rFonts w:hint="eastAsia"/>
        </w:rPr>
        <w:t>创建</w:t>
      </w:r>
      <w:r>
        <w:t>一个</w:t>
      </w:r>
      <w:r>
        <w:t>backup</w:t>
      </w:r>
      <w:r>
        <w:t>账号，并授权给从服务器。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43DC" w:rsidTr="009730A5">
        <w:tc>
          <w:tcPr>
            <w:tcW w:w="7936" w:type="dxa"/>
          </w:tcPr>
          <w:p w:rsidR="003E43DC" w:rsidRDefault="003E43DC" w:rsidP="009730A5">
            <w:pPr>
              <w:pStyle w:val="ae"/>
              <w:ind w:firstLineChars="0" w:firstLine="0"/>
            </w:pPr>
            <w:r>
              <w:rPr>
                <w:rFonts w:ascii="Simsun" w:hAnsi="Simsun"/>
                <w:color w:val="000000"/>
                <w:szCs w:val="21"/>
              </w:rPr>
              <w:lastRenderedPageBreak/>
              <w:t>grant replication slave on *.* to 'backup'@'192.168.0.192' identified by 'backup';</w:t>
            </w:r>
          </w:p>
        </w:tc>
      </w:tr>
    </w:tbl>
    <w:p w:rsidR="003E43DC" w:rsidRPr="003E43DC" w:rsidRDefault="003E43DC" w:rsidP="003E43DC">
      <w:pPr>
        <w:pStyle w:val="ae"/>
        <w:numPr>
          <w:ilvl w:val="0"/>
          <w:numId w:val="14"/>
        </w:numPr>
        <w:ind w:firstLineChars="0"/>
        <w:rPr>
          <w:rFonts w:ascii="Simsun" w:hAnsi="Simsun" w:hint="eastAsia"/>
          <w:color w:val="000000"/>
          <w:szCs w:val="21"/>
        </w:rPr>
      </w:pPr>
      <w:r w:rsidRPr="003E43DC">
        <w:rPr>
          <w:rFonts w:ascii="Simsun" w:hAnsi="Simsun"/>
          <w:color w:val="000000"/>
          <w:szCs w:val="21"/>
        </w:rPr>
        <w:t>查询主数据库状态，并记下</w:t>
      </w:r>
      <w:r w:rsidRPr="003E43DC">
        <w:rPr>
          <w:rFonts w:ascii="Simsun" w:hAnsi="Simsun"/>
          <w:color w:val="000000"/>
          <w:szCs w:val="21"/>
        </w:rPr>
        <w:t>FILE</w:t>
      </w:r>
      <w:r w:rsidRPr="003E43DC">
        <w:rPr>
          <w:rFonts w:ascii="Simsun" w:hAnsi="Simsun"/>
          <w:color w:val="000000"/>
          <w:szCs w:val="21"/>
        </w:rPr>
        <w:t>及</w:t>
      </w:r>
      <w:r w:rsidRPr="003E43DC">
        <w:rPr>
          <w:rFonts w:ascii="Simsun" w:hAnsi="Simsun"/>
          <w:color w:val="000000"/>
          <w:szCs w:val="21"/>
        </w:rPr>
        <w:t>Position</w:t>
      </w:r>
      <w:r w:rsidRPr="003E43DC">
        <w:rPr>
          <w:rFonts w:ascii="Simsun" w:hAnsi="Simsun"/>
          <w:color w:val="000000"/>
          <w:szCs w:val="21"/>
        </w:rPr>
        <w:t>的值</w:t>
      </w:r>
      <w:r w:rsidRPr="003E43DC">
        <w:rPr>
          <w:rFonts w:ascii="Simsun" w:hAnsi="Simsun" w:hint="eastAsia"/>
          <w:color w:val="000000"/>
          <w:szCs w:val="21"/>
        </w:rPr>
        <w:t>。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3E43DC" w:rsidTr="009730A5">
        <w:tc>
          <w:tcPr>
            <w:tcW w:w="8296" w:type="dxa"/>
          </w:tcPr>
          <w:p w:rsidR="003E43DC" w:rsidRDefault="003E43DC" w:rsidP="009730A5">
            <w:pPr>
              <w:pStyle w:val="ae"/>
              <w:ind w:firstLineChars="0" w:firstLine="0"/>
              <w:rPr>
                <w:rStyle w:val="apple-converted-space"/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show master status;</w:t>
            </w:r>
            <w:r>
              <w:rPr>
                <w:rStyle w:val="apple-converted-space"/>
                <w:rFonts w:ascii="Simsun" w:hAnsi="Simsun"/>
                <w:color w:val="000000"/>
                <w:szCs w:val="21"/>
              </w:rPr>
              <w:t> </w:t>
            </w:r>
          </w:p>
          <w:p w:rsidR="003E43DC" w:rsidRDefault="003E43DC" w:rsidP="009730A5">
            <w:r>
              <w:t>+------------------+----------+--------------+------------------+</w:t>
            </w:r>
          </w:p>
          <w:p w:rsidR="003E43DC" w:rsidRDefault="003E43DC" w:rsidP="009730A5">
            <w:r>
              <w:t>| File             | Position | Binlog_Do_DB | Binlog_Ignore_DB |</w:t>
            </w:r>
          </w:p>
          <w:p w:rsidR="003E43DC" w:rsidRDefault="003E43DC" w:rsidP="009730A5">
            <w:r>
              <w:t>+------------------+----------+--------------+------------------+</w:t>
            </w:r>
          </w:p>
          <w:p w:rsidR="003E43DC" w:rsidRDefault="003E43DC" w:rsidP="009730A5">
            <w:r>
              <w:t>| mysql-bin.001266 |   201351 |              |                  |</w:t>
            </w:r>
          </w:p>
          <w:p w:rsidR="003E43DC" w:rsidRDefault="003E43DC" w:rsidP="009730A5">
            <w:pPr>
              <w:pStyle w:val="ae"/>
              <w:ind w:firstLineChars="0" w:firstLine="0"/>
            </w:pPr>
            <w:r>
              <w:t>+------------------+----------+--------------+------------------+</w:t>
            </w:r>
          </w:p>
        </w:tc>
      </w:tr>
    </w:tbl>
    <w:p w:rsidR="003E43DC" w:rsidRDefault="003E43DC" w:rsidP="003E43DC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从服务器上操作：</w:t>
      </w:r>
    </w:p>
    <w:p w:rsidR="003E43DC" w:rsidRDefault="003E43DC" w:rsidP="003E43DC">
      <w:pPr>
        <w:pStyle w:val="ae"/>
        <w:numPr>
          <w:ilvl w:val="0"/>
          <w:numId w:val="14"/>
        </w:numPr>
        <w:ind w:firstLineChars="0"/>
      </w:pPr>
      <w:r>
        <w:t>修改</w:t>
      </w:r>
      <w:r>
        <w:rPr>
          <w:rFonts w:hint="eastAsia"/>
        </w:rPr>
        <w:t>从</w:t>
      </w:r>
      <w:r>
        <w:t>库</w:t>
      </w:r>
      <w:r>
        <w:t>my.cnf</w:t>
      </w:r>
      <w:r>
        <w:rPr>
          <w:rFonts w:hint="eastAsia"/>
        </w:rPr>
        <w:t>保证</w:t>
      </w:r>
      <w:r>
        <w:t>server-id</w:t>
      </w:r>
      <w:r>
        <w:rPr>
          <w:rFonts w:hint="eastAsia"/>
        </w:rPr>
        <w:t>不一样。</w:t>
      </w:r>
    </w:p>
    <w:p w:rsidR="003E43DC" w:rsidRDefault="003E43DC" w:rsidP="003E43DC">
      <w:pPr>
        <w:ind w:firstLineChars="150" w:firstLine="315"/>
      </w:pPr>
      <w:r>
        <w:rPr>
          <w:rFonts w:hint="eastAsia"/>
        </w:rPr>
        <w:t>编辑</w:t>
      </w:r>
      <w:r>
        <w:t>/etc/my.cnf</w:t>
      </w:r>
    </w:p>
    <w:p w:rsidR="003E43DC" w:rsidRDefault="003E43DC" w:rsidP="003E43DC">
      <w:pPr>
        <w:ind w:firstLineChars="150" w:firstLine="315"/>
      </w:pPr>
      <w:r>
        <w:rPr>
          <w:rFonts w:hint="eastAsia"/>
        </w:rPr>
        <w:t>在</w:t>
      </w:r>
      <w:r>
        <w:t>[mysqld]</w:t>
      </w:r>
      <w:r>
        <w:rPr>
          <w:rFonts w:hint="eastAsia"/>
        </w:rPr>
        <w:t>添加</w:t>
      </w:r>
      <w:r>
        <w:t>如下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3E43DC" w:rsidTr="009730A5">
        <w:tc>
          <w:tcPr>
            <w:tcW w:w="8296" w:type="dxa"/>
          </w:tcPr>
          <w:p w:rsidR="003E43DC" w:rsidRDefault="003E43DC" w:rsidP="009730A5">
            <w:pPr>
              <w:pStyle w:val="ae"/>
              <w:ind w:firstLineChars="0" w:firstLine="0"/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t>-id = 2</w:t>
            </w:r>
          </w:p>
          <w:p w:rsidR="003E43DC" w:rsidRDefault="003E43DC" w:rsidP="009730A5">
            <w:pPr>
              <w:pStyle w:val="ae"/>
              <w:ind w:firstLineChars="0" w:firstLine="0"/>
            </w:pPr>
            <w:r>
              <w:t>log-bin = binlog</w:t>
            </w:r>
          </w:p>
        </w:tc>
      </w:tr>
    </w:tbl>
    <w:p w:rsidR="003E43DC" w:rsidRDefault="003E43DC" w:rsidP="003E43DC">
      <w:pPr>
        <w:ind w:firstLineChars="150" w:firstLine="315"/>
      </w:pPr>
      <w:r>
        <w:t>service mysqld restart</w:t>
      </w:r>
    </w:p>
    <w:p w:rsidR="003E43DC" w:rsidRDefault="003E43DC" w:rsidP="003E43DC">
      <w:pPr>
        <w:pStyle w:val="ae"/>
        <w:numPr>
          <w:ilvl w:val="0"/>
          <w:numId w:val="14"/>
        </w:numPr>
        <w:ind w:firstLineChars="0"/>
      </w:pPr>
      <w:r>
        <w:t>登录</w:t>
      </w:r>
      <w:r>
        <w:t>mysql</w:t>
      </w:r>
      <w:r>
        <w:rPr>
          <w:rFonts w:hint="eastAsia"/>
        </w:rPr>
        <w:t>，</w:t>
      </w:r>
      <w:r>
        <w:t>执行如下语句。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6"/>
      </w:tblGrid>
      <w:tr w:rsidR="003E43DC" w:rsidTr="009730A5">
        <w:tc>
          <w:tcPr>
            <w:tcW w:w="7875" w:type="dxa"/>
            <w:tcBorders>
              <w:bottom w:val="single" w:sz="4" w:space="0" w:color="auto"/>
            </w:tcBorders>
          </w:tcPr>
          <w:p w:rsidR="003E43DC" w:rsidRPr="00966F89" w:rsidRDefault="003E43DC" w:rsidP="009730A5">
            <w:pPr>
              <w:pStyle w:val="af"/>
              <w:rPr>
                <w:rFonts w:ascii="Simsun" w:hAnsi="Simsun" w:hint="eastAsia"/>
                <w:color w:val="000000"/>
              </w:rPr>
            </w:pPr>
            <w:r w:rsidRPr="00966F89">
              <w:rPr>
                <w:rFonts w:ascii="Simsun" w:hAnsi="Simsun"/>
                <w:color w:val="000000"/>
              </w:rPr>
              <w:t>mysql -uroot –p123456</w:t>
            </w:r>
          </w:p>
          <w:p w:rsidR="003E43DC" w:rsidRPr="00966F89" w:rsidRDefault="003E43DC" w:rsidP="009730A5">
            <w:pPr>
              <w:pStyle w:val="af"/>
              <w:rPr>
                <w:rFonts w:ascii="Simsun" w:hAnsi="Simsun" w:hint="eastAsia"/>
                <w:color w:val="000000"/>
              </w:rPr>
            </w:pPr>
            <w:r w:rsidRPr="00966F89">
              <w:rPr>
                <w:rFonts w:ascii="Simsun" w:hAnsi="Simsun"/>
                <w:color w:val="000000"/>
              </w:rPr>
              <w:t>mysql&gt; change master to master_host='192.168.0.192',master_user='backup',master_password='backup',master_log_file='mysql-bin.001266',master_log_pos=201351;</w:t>
            </w:r>
          </w:p>
          <w:p w:rsidR="003E43DC" w:rsidRPr="004B1310" w:rsidRDefault="003E43DC" w:rsidP="009730A5">
            <w:pPr>
              <w:pStyle w:val="af"/>
              <w:rPr>
                <w:rFonts w:ascii="Simsun" w:hAnsi="Simsun" w:hint="eastAsia"/>
                <w:color w:val="000000"/>
                <w:sz w:val="11"/>
                <w:szCs w:val="11"/>
              </w:rPr>
            </w:pPr>
            <w:r w:rsidRPr="00966F89">
              <w:rPr>
                <w:rFonts w:ascii="Simsun" w:hAnsi="Simsun"/>
                <w:color w:val="000000"/>
              </w:rPr>
              <w:t>mysql&gt; start slave;</w:t>
            </w:r>
          </w:p>
        </w:tc>
      </w:tr>
    </w:tbl>
    <w:p w:rsidR="003E43DC" w:rsidRDefault="003E43DC" w:rsidP="003E43DC">
      <w:pPr>
        <w:ind w:left="315" w:hangingChars="150" w:hanging="315"/>
      </w:pPr>
      <w:r>
        <w:t xml:space="preserve">7  </w:t>
      </w:r>
      <w:r>
        <w:rPr>
          <w:rFonts w:ascii="Simsun" w:hAnsi="Simsun"/>
          <w:color w:val="000000"/>
          <w:szCs w:val="21"/>
        </w:rPr>
        <w:t>检查主从同步，如果您看到</w:t>
      </w:r>
      <w:r>
        <w:rPr>
          <w:rFonts w:ascii="Simsun" w:hAnsi="Simsun"/>
          <w:color w:val="000000"/>
          <w:szCs w:val="21"/>
        </w:rPr>
        <w:t>Slave_IO_Running</w:t>
      </w:r>
      <w:r>
        <w:rPr>
          <w:rFonts w:ascii="Simsun" w:hAnsi="Simsun"/>
          <w:color w:val="000000"/>
          <w:szCs w:val="21"/>
        </w:rPr>
        <w:t>和</w:t>
      </w:r>
      <w:r>
        <w:rPr>
          <w:rFonts w:ascii="Simsun" w:hAnsi="Simsun"/>
          <w:color w:val="000000"/>
          <w:szCs w:val="21"/>
        </w:rPr>
        <w:t>Slave_SQL_Running</w:t>
      </w:r>
      <w:r>
        <w:rPr>
          <w:rFonts w:ascii="Simsun" w:hAnsi="Simsun"/>
          <w:color w:val="000000"/>
          <w:szCs w:val="21"/>
        </w:rPr>
        <w:t>均为</w:t>
      </w:r>
      <w:r>
        <w:rPr>
          <w:rFonts w:ascii="Simsun" w:hAnsi="Simsun"/>
          <w:color w:val="000000"/>
          <w:szCs w:val="21"/>
        </w:rPr>
        <w:t>Yes</w:t>
      </w:r>
      <w:r>
        <w:rPr>
          <w:rFonts w:ascii="Simsun" w:hAnsi="Simsun"/>
          <w:color w:val="000000"/>
          <w:szCs w:val="21"/>
        </w:rPr>
        <w:t>，则主从复制连接正常。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43DC" w:rsidTr="009730A5">
        <w:tc>
          <w:tcPr>
            <w:tcW w:w="7875" w:type="dxa"/>
          </w:tcPr>
          <w:p w:rsidR="003E43DC" w:rsidRDefault="003E43DC" w:rsidP="009730A5">
            <w:r>
              <w:rPr>
                <w:rFonts w:ascii="Simsun" w:hAnsi="Simsun"/>
                <w:color w:val="000000"/>
                <w:szCs w:val="21"/>
              </w:rPr>
              <w:t>show slave status\G</w:t>
            </w:r>
          </w:p>
          <w:p w:rsidR="003E43DC" w:rsidRDefault="003E43DC" w:rsidP="009730A5"/>
          <w:p w:rsidR="003E43DC" w:rsidRDefault="003E43DC" w:rsidP="009730A5">
            <w:r>
              <w:t>Slave_IO_Running: Yes</w:t>
            </w:r>
          </w:p>
          <w:p w:rsidR="003E43DC" w:rsidRDefault="003E43DC" w:rsidP="009730A5">
            <w:r>
              <w:t>Slave_SQL_Running: Yes</w:t>
            </w:r>
          </w:p>
        </w:tc>
      </w:tr>
    </w:tbl>
    <w:p w:rsidR="00966F89" w:rsidRDefault="00966F89" w:rsidP="00966F89">
      <w:pPr>
        <w:pStyle w:val="1"/>
      </w:pPr>
      <w:bookmarkStart w:id="13" w:name="_Toc422927813"/>
      <w:r>
        <w:rPr>
          <w:rFonts w:hint="eastAsia"/>
        </w:rPr>
        <w:t>第</w:t>
      </w:r>
      <w:r w:rsidR="00BC5709"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ysql</w:t>
      </w:r>
      <w:r>
        <w:t xml:space="preserve"> proxy</w:t>
      </w:r>
      <w:r>
        <w:rPr>
          <w:rFonts w:hint="eastAsia"/>
        </w:rPr>
        <w:t>的</w:t>
      </w:r>
      <w:r>
        <w:t>安装</w:t>
      </w:r>
      <w:bookmarkEnd w:id="13"/>
    </w:p>
    <w:p w:rsidR="00966F89" w:rsidRDefault="00966F89" w:rsidP="00966F89">
      <w:pPr>
        <w:pStyle w:val="2"/>
      </w:pPr>
      <w:bookmarkStart w:id="14" w:name="_Toc422927814"/>
      <w:r>
        <w:rPr>
          <w:rFonts w:hint="eastAsia"/>
        </w:rPr>
        <w:t>1</w:t>
      </w:r>
      <w:r>
        <w:rPr>
          <w:rFonts w:hint="eastAsia"/>
        </w:rPr>
        <w:t>、基础库安装</w:t>
      </w:r>
      <w:bookmarkEnd w:id="14"/>
    </w:p>
    <w:p w:rsidR="00966F89" w:rsidRDefault="00966F89" w:rsidP="00966F89">
      <w:r>
        <w:t>yum install gcc gcc-c++ autoconf mysql-devel libtool pkgconfig ncurses-devel -y</w:t>
      </w:r>
    </w:p>
    <w:p w:rsidR="00966F89" w:rsidRDefault="00966F89" w:rsidP="00966F89"/>
    <w:p w:rsidR="00966F89" w:rsidRPr="00E33C9E" w:rsidRDefault="00966F89" w:rsidP="00966F89">
      <w:pPr>
        <w:pStyle w:val="2"/>
      </w:pPr>
      <w:bookmarkStart w:id="15" w:name="_Toc422927815"/>
      <w:r w:rsidRPr="00E33C9E">
        <w:rPr>
          <w:rStyle w:val="2Char"/>
          <w:rFonts w:hint="eastAsia"/>
        </w:rPr>
        <w:t>2</w:t>
      </w:r>
      <w:r w:rsidRPr="00E33C9E">
        <w:rPr>
          <w:rStyle w:val="2Char"/>
          <w:rFonts w:hint="eastAsia"/>
        </w:rPr>
        <w:t>、安装</w:t>
      </w:r>
      <w:r w:rsidRPr="00E33C9E">
        <w:rPr>
          <w:rStyle w:val="2Char"/>
          <w:rFonts w:hint="eastAsia"/>
        </w:rPr>
        <w:t>libevent</w:t>
      </w:r>
      <w:bookmarkEnd w:id="15"/>
    </w:p>
    <w:p w:rsidR="00966F89" w:rsidRDefault="00966F89" w:rsidP="00966F89">
      <w:r>
        <w:t xml:space="preserve">tar zxvf libevent-2.0.14-stable.tar.gz </w:t>
      </w:r>
    </w:p>
    <w:p w:rsidR="00966F89" w:rsidRDefault="00966F89" w:rsidP="00966F89">
      <w:r>
        <w:t>cd libevent-2.0.14-stable</w:t>
      </w:r>
    </w:p>
    <w:p w:rsidR="00966F89" w:rsidRDefault="00966F89" w:rsidP="00966F89">
      <w:r>
        <w:lastRenderedPageBreak/>
        <w:t xml:space="preserve">./configure </w:t>
      </w:r>
    </w:p>
    <w:p w:rsidR="00966F89" w:rsidRDefault="00966F89" w:rsidP="00966F89">
      <w:r>
        <w:t>make</w:t>
      </w:r>
    </w:p>
    <w:p w:rsidR="00966F89" w:rsidRDefault="00966F89" w:rsidP="00966F89">
      <w:r>
        <w:t>make install</w:t>
      </w:r>
    </w:p>
    <w:p w:rsidR="00966F89" w:rsidRDefault="00966F89" w:rsidP="00966F89"/>
    <w:p w:rsidR="00966F89" w:rsidRDefault="00966F89" w:rsidP="00966F89">
      <w:pPr>
        <w:pStyle w:val="2"/>
      </w:pPr>
      <w:bookmarkStart w:id="16" w:name="_Toc422927816"/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glib</w:t>
      </w:r>
      <w:bookmarkEnd w:id="16"/>
    </w:p>
    <w:p w:rsidR="00966F89" w:rsidRDefault="00966F89" w:rsidP="00966F89">
      <w:r>
        <w:t xml:space="preserve">tar jxvf glib-2.18.2.tar.bz2 </w:t>
      </w:r>
    </w:p>
    <w:p w:rsidR="00966F89" w:rsidRDefault="00966F89" w:rsidP="00966F89">
      <w:r>
        <w:t>cd glib-2.18.2</w:t>
      </w:r>
    </w:p>
    <w:p w:rsidR="00966F89" w:rsidRDefault="00966F89" w:rsidP="00966F89">
      <w:r>
        <w:t xml:space="preserve">./configure </w:t>
      </w:r>
    </w:p>
    <w:p w:rsidR="00966F89" w:rsidRDefault="00966F89" w:rsidP="00966F89">
      <w:r>
        <w:t>make</w:t>
      </w:r>
    </w:p>
    <w:p w:rsidR="00966F89" w:rsidRDefault="00966F89" w:rsidP="00966F89">
      <w:r>
        <w:t>make install</w:t>
      </w:r>
    </w:p>
    <w:p w:rsidR="00966F89" w:rsidRDefault="00966F89" w:rsidP="00966F89"/>
    <w:p w:rsidR="00966F89" w:rsidRDefault="00966F89" w:rsidP="00966F89">
      <w:pPr>
        <w:pStyle w:val="2"/>
      </w:pPr>
      <w:bookmarkStart w:id="17" w:name="_Toc422927817"/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readline</w:t>
      </w:r>
      <w:bookmarkEnd w:id="17"/>
    </w:p>
    <w:p w:rsidR="00966F89" w:rsidRDefault="00966F89" w:rsidP="00966F89">
      <w:r>
        <w:t>tar zxvf readline-6.1.tar.gz</w:t>
      </w:r>
    </w:p>
    <w:p w:rsidR="00966F89" w:rsidRDefault="00966F89" w:rsidP="00966F89">
      <w:r>
        <w:t>cd readline-6.1</w:t>
      </w:r>
    </w:p>
    <w:p w:rsidR="00966F89" w:rsidRDefault="00966F89" w:rsidP="00966F89">
      <w:r>
        <w:t xml:space="preserve">./configure </w:t>
      </w:r>
    </w:p>
    <w:p w:rsidR="00966F89" w:rsidRDefault="00966F89" w:rsidP="00966F89">
      <w:r>
        <w:t>make</w:t>
      </w:r>
    </w:p>
    <w:p w:rsidR="00966F89" w:rsidRDefault="00966F89" w:rsidP="00966F89">
      <w:r>
        <w:t>make install</w:t>
      </w:r>
    </w:p>
    <w:p w:rsidR="00966F89" w:rsidRDefault="00966F89" w:rsidP="00966F89">
      <w:r>
        <w:t>ldconfig -v</w:t>
      </w:r>
    </w:p>
    <w:p w:rsidR="00966F89" w:rsidRDefault="00966F89" w:rsidP="00966F89"/>
    <w:p w:rsidR="00966F89" w:rsidRDefault="00966F89" w:rsidP="00966F89">
      <w:pPr>
        <w:pStyle w:val="2"/>
      </w:pPr>
      <w:bookmarkStart w:id="18" w:name="_Toc422927818"/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>lua</w:t>
      </w:r>
      <w:r>
        <w:rPr>
          <w:rFonts w:hint="eastAsia"/>
        </w:rPr>
        <w:t>脚本</w:t>
      </w:r>
      <w:bookmarkEnd w:id="18"/>
      <w:r>
        <w:tab/>
      </w:r>
    </w:p>
    <w:p w:rsidR="00BC5709" w:rsidRDefault="00BC5709" w:rsidP="00BC5709">
      <w:r>
        <w:t>tar zxvf lua-5.1.4.tar.gz</w:t>
      </w:r>
    </w:p>
    <w:p w:rsidR="00BC5709" w:rsidRPr="00BC5709" w:rsidRDefault="00BC5709" w:rsidP="00BC5709">
      <w:r>
        <w:t>cd lua-5.1.4</w:t>
      </w:r>
    </w:p>
    <w:p w:rsidR="00966F89" w:rsidRDefault="00966F89" w:rsidP="00966F89">
      <w:r>
        <w:rPr>
          <w:rFonts w:hint="eastAsia"/>
        </w:rPr>
        <w:t>#64</w:t>
      </w:r>
      <w:r>
        <w:rPr>
          <w:rFonts w:hint="eastAsia"/>
        </w:rPr>
        <w:t>位系统，须在</w:t>
      </w:r>
      <w:r>
        <w:rPr>
          <w:rFonts w:hint="eastAsia"/>
        </w:rPr>
        <w:t>CFLAGS</w:t>
      </w:r>
      <w:r>
        <w:rPr>
          <w:rFonts w:hint="eastAsia"/>
        </w:rPr>
        <w:t>里加上</w:t>
      </w:r>
      <w:r>
        <w:rPr>
          <w:rFonts w:hint="eastAsia"/>
        </w:rPr>
        <w:t>-fPIC,</w:t>
      </w:r>
      <w:r>
        <w:rPr>
          <w:rFonts w:hint="eastAsia"/>
        </w:rPr>
        <w:t>我们用</w:t>
      </w:r>
      <w:r>
        <w:rPr>
          <w:rFonts w:hint="eastAsia"/>
        </w:rPr>
        <w:t>vim</w:t>
      </w:r>
      <w:r>
        <w:rPr>
          <w:rFonts w:hint="eastAsia"/>
        </w:rPr>
        <w:t>编辑</w:t>
      </w:r>
      <w:r>
        <w:rPr>
          <w:rFonts w:hint="eastAsia"/>
        </w:rPr>
        <w:t>src/Makefile</w:t>
      </w:r>
      <w:r>
        <w:rPr>
          <w:rFonts w:hint="eastAsia"/>
        </w:rPr>
        <w:t>文件修改。修改如下。</w:t>
      </w:r>
    </w:p>
    <w:p w:rsidR="00966F89" w:rsidRDefault="00966F89" w:rsidP="00966F89">
      <w:r>
        <w:t>#CFLAGS= -O2 -Wall -fPIC $(MYCFLAGS)</w:t>
      </w:r>
    </w:p>
    <w:p w:rsidR="00880112" w:rsidRDefault="00880112" w:rsidP="00966F89">
      <w:r>
        <w:t>Make linux</w:t>
      </w:r>
    </w:p>
    <w:p w:rsidR="00880112" w:rsidRDefault="00880112" w:rsidP="00966F89">
      <w:r>
        <w:t>Make install</w:t>
      </w:r>
    </w:p>
    <w:p w:rsidR="00966F89" w:rsidRDefault="00966F89" w:rsidP="00966F89">
      <w:pPr>
        <w:pStyle w:val="2"/>
      </w:pPr>
      <w:bookmarkStart w:id="19" w:name="_Toc422927819"/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pkg-config</w:t>
      </w:r>
      <w:r>
        <w:rPr>
          <w:rFonts w:hint="eastAsia"/>
        </w:rPr>
        <w:t>环境变量，命令如下所示。</w:t>
      </w:r>
      <w:bookmarkEnd w:id="19"/>
    </w:p>
    <w:p w:rsidR="00966F89" w:rsidRDefault="00966F89" w:rsidP="00966F89">
      <w:r>
        <w:t>cp etc/lua.pc /usr/local/lib/pkgconfig/</w:t>
      </w:r>
    </w:p>
    <w:p w:rsidR="00966F89" w:rsidRDefault="00966F89" w:rsidP="00966F89">
      <w:r>
        <w:t>export PKG_CONFIG_PATH=$PKG_CONFIG_PATH:/usr/local/lib/pkgconfig</w:t>
      </w:r>
    </w:p>
    <w:p w:rsidR="00966F89" w:rsidRDefault="00966F89" w:rsidP="00966F89"/>
    <w:p w:rsidR="00966F89" w:rsidRDefault="00966F89" w:rsidP="00966F89">
      <w:pPr>
        <w:pStyle w:val="2"/>
      </w:pPr>
      <w:bookmarkStart w:id="20" w:name="_Toc422927820"/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mysql_proxy</w:t>
      </w:r>
      <w:r>
        <w:rPr>
          <w:rFonts w:hint="eastAsia"/>
        </w:rPr>
        <w:t>安装</w:t>
      </w:r>
      <w:bookmarkEnd w:id="20"/>
    </w:p>
    <w:p w:rsidR="00966F89" w:rsidRDefault="00966F89" w:rsidP="00966F89">
      <w:r>
        <w:t xml:space="preserve">tar zxvf mysql-proxy-0.8.4.tar.gz </w:t>
      </w:r>
    </w:p>
    <w:p w:rsidR="00966F89" w:rsidRDefault="00966F89" w:rsidP="00966F89">
      <w:r>
        <w:t>cd mysql-proxy-0.8.4</w:t>
      </w:r>
    </w:p>
    <w:p w:rsidR="00966F89" w:rsidRDefault="00966F89" w:rsidP="00966F89">
      <w:r>
        <w:t>./configure --prefix=/usr/local/mysql-proxy</w:t>
      </w:r>
    </w:p>
    <w:p w:rsidR="00966F89" w:rsidRDefault="00966F89" w:rsidP="00966F89">
      <w:r>
        <w:t>make</w:t>
      </w:r>
    </w:p>
    <w:p w:rsidR="00966F89" w:rsidRDefault="00966F89" w:rsidP="00966F89">
      <w:r>
        <w:t>make install</w:t>
      </w:r>
    </w:p>
    <w:p w:rsidR="00966F89" w:rsidRDefault="00966F89" w:rsidP="00966F89">
      <w:r>
        <w:t>cp lib/rw-splitting.lua /usr/local/lib/</w:t>
      </w:r>
    </w:p>
    <w:p w:rsidR="00966F89" w:rsidRDefault="00966F89" w:rsidP="00966F89">
      <w:r>
        <w:t>cp lib/admin.lua /usr/local/lib/</w:t>
      </w:r>
    </w:p>
    <w:p w:rsidR="00966F89" w:rsidRDefault="00966F89" w:rsidP="00966F89"/>
    <w:p w:rsidR="00966F89" w:rsidRDefault="00966F89" w:rsidP="00966F89">
      <w:pPr>
        <w:pStyle w:val="2"/>
      </w:pPr>
      <w:bookmarkStart w:id="21" w:name="_Toc422927821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mysql_proxy</w:t>
      </w:r>
      <w:r w:rsidR="00E56411">
        <w:rPr>
          <w:rFonts w:hint="eastAsia"/>
        </w:rPr>
        <w:t>配置</w:t>
      </w:r>
      <w:r w:rsidR="00DD246F">
        <w:rPr>
          <w:rFonts w:hint="eastAsia"/>
        </w:rPr>
        <w:t>及</w:t>
      </w:r>
      <w:r w:rsidR="00E56411">
        <w:rPr>
          <w:rFonts w:hint="eastAsia"/>
        </w:rPr>
        <w:t>说明</w:t>
      </w:r>
      <w:bookmarkEnd w:id="21"/>
    </w:p>
    <w:p w:rsidR="00966F89" w:rsidRDefault="00966F89" w:rsidP="00966F89">
      <w:r>
        <w:rPr>
          <w:rFonts w:hint="eastAsia"/>
        </w:rPr>
        <w:t>代理功能选项：</w:t>
      </w:r>
    </w:p>
    <w:p w:rsidR="00966F89" w:rsidRDefault="00966F89" w:rsidP="00966F89">
      <w:r>
        <w:rPr>
          <w:rFonts w:hint="eastAsia"/>
        </w:rPr>
        <w:t>-P</w:t>
      </w:r>
      <w:r>
        <w:rPr>
          <w:rFonts w:hint="eastAsia"/>
        </w:rPr>
        <w:t>，</w:t>
      </w:r>
      <w:r>
        <w:rPr>
          <w:rFonts w:hint="eastAsia"/>
        </w:rPr>
        <w:t xml:space="preserve">--proxy-address=&lt;host:port&gt; </w:t>
      </w:r>
      <w:r>
        <w:rPr>
          <w:rFonts w:hint="eastAsia"/>
        </w:rPr>
        <w:t>是</w:t>
      </w:r>
      <w:r>
        <w:rPr>
          <w:rFonts w:hint="eastAsia"/>
        </w:rPr>
        <w:t xml:space="preserve">mysql-proxy </w:t>
      </w:r>
      <w:r>
        <w:rPr>
          <w:rFonts w:hint="eastAsia"/>
        </w:rPr>
        <w:t>服务器端的监听端口，缺省是</w:t>
      </w:r>
      <w:r>
        <w:rPr>
          <w:rFonts w:hint="eastAsia"/>
        </w:rPr>
        <w:t>4040</w:t>
      </w:r>
      <w:r>
        <w:rPr>
          <w:rFonts w:hint="eastAsia"/>
        </w:rPr>
        <w:t>，建议改为</w:t>
      </w:r>
      <w:r>
        <w:rPr>
          <w:rFonts w:hint="eastAsia"/>
        </w:rPr>
        <w:t>3306</w:t>
      </w:r>
      <w:r>
        <w:rPr>
          <w:rFonts w:hint="eastAsia"/>
        </w:rPr>
        <w:t>，方便开发人员写代码。</w:t>
      </w:r>
    </w:p>
    <w:p w:rsidR="00966F89" w:rsidRDefault="00966F89" w:rsidP="00966F89">
      <w:r>
        <w:rPr>
          <w:rFonts w:hint="eastAsia"/>
        </w:rPr>
        <w:t>-r</w:t>
      </w:r>
      <w:r>
        <w:rPr>
          <w:rFonts w:hint="eastAsia"/>
        </w:rPr>
        <w:t>，</w:t>
      </w:r>
      <w:r>
        <w:rPr>
          <w:rFonts w:hint="eastAsia"/>
        </w:rPr>
        <w:t xml:space="preserve">--proxy-read-only-backend-addresses=&lt;host:port&gt; </w:t>
      </w:r>
      <w:r>
        <w:rPr>
          <w:rFonts w:hint="eastAsia"/>
        </w:rPr>
        <w:t>只读</w:t>
      </w:r>
      <w:r>
        <w:rPr>
          <w:rFonts w:hint="eastAsia"/>
        </w:rPr>
        <w:t>Slave</w:t>
      </w:r>
      <w:r>
        <w:rPr>
          <w:rFonts w:hint="eastAsia"/>
        </w:rPr>
        <w:t>的地址和端口，缺省为不设置；</w:t>
      </w:r>
    </w:p>
    <w:p w:rsidR="00966F89" w:rsidRDefault="00966F89" w:rsidP="00966F89">
      <w:r>
        <w:rPr>
          <w:rFonts w:hint="eastAsia"/>
        </w:rPr>
        <w:t>-b</w:t>
      </w:r>
      <w:r>
        <w:rPr>
          <w:rFonts w:hint="eastAsia"/>
        </w:rPr>
        <w:t>，</w:t>
      </w:r>
      <w:r>
        <w:rPr>
          <w:rFonts w:hint="eastAsia"/>
        </w:rPr>
        <w:t xml:space="preserve">--proxy-backend-addresses=&lt;host:port&gt; </w:t>
      </w:r>
      <w:r>
        <w:rPr>
          <w:rFonts w:hint="eastAsia"/>
        </w:rPr>
        <w:t>远程</w:t>
      </w:r>
      <w:r>
        <w:rPr>
          <w:rFonts w:hint="eastAsia"/>
        </w:rPr>
        <w:t>Master</w:t>
      </w:r>
      <w:r>
        <w:rPr>
          <w:rFonts w:hint="eastAsia"/>
        </w:rPr>
        <w:t>地址和端口，可设置多个做</w:t>
      </w:r>
      <w:r>
        <w:rPr>
          <w:rFonts w:hint="eastAsia"/>
        </w:rPr>
        <w:t>failover</w:t>
      </w:r>
      <w:r>
        <w:rPr>
          <w:rFonts w:hint="eastAsia"/>
        </w:rPr>
        <w:t>和</w:t>
      </w:r>
      <w:r>
        <w:rPr>
          <w:rFonts w:hint="eastAsia"/>
        </w:rPr>
        <w:t>load balance</w:t>
      </w:r>
      <w:r>
        <w:rPr>
          <w:rFonts w:hint="eastAsia"/>
        </w:rPr>
        <w:t>，缺省是</w:t>
      </w:r>
      <w:r>
        <w:rPr>
          <w:rFonts w:hint="eastAsia"/>
        </w:rPr>
        <w:t>127.0.0.1:3306</w:t>
      </w:r>
      <w:r>
        <w:rPr>
          <w:rFonts w:hint="eastAsia"/>
        </w:rPr>
        <w:t>；</w:t>
      </w:r>
    </w:p>
    <w:p w:rsidR="00966F89" w:rsidRDefault="00966F89" w:rsidP="00966F89">
      <w:r>
        <w:rPr>
          <w:rFonts w:hint="eastAsia"/>
        </w:rPr>
        <w:t xml:space="preserve">--proxy-skip-profiling </w:t>
      </w:r>
      <w:r>
        <w:rPr>
          <w:rFonts w:hint="eastAsia"/>
        </w:rPr>
        <w:t>关闭查询分析功能，</w:t>
      </w:r>
      <w:r>
        <w:rPr>
          <w:rFonts w:hint="eastAsia"/>
        </w:rPr>
        <w:t xml:space="preserve"> </w:t>
      </w:r>
      <w:r>
        <w:rPr>
          <w:rFonts w:hint="eastAsia"/>
        </w:rPr>
        <w:t>缺省是打开的；</w:t>
      </w:r>
    </w:p>
    <w:p w:rsidR="00966F89" w:rsidRDefault="00966F89" w:rsidP="00966F89">
      <w:r>
        <w:rPr>
          <w:rFonts w:hint="eastAsia"/>
        </w:rPr>
        <w:t xml:space="preserve">--proxy-fix-bug-25371 </w:t>
      </w:r>
      <w:r>
        <w:rPr>
          <w:rFonts w:hint="eastAsia"/>
        </w:rPr>
        <w:t>修正</w:t>
      </w:r>
      <w:r>
        <w:rPr>
          <w:rFonts w:hint="eastAsia"/>
        </w:rPr>
        <w:t xml:space="preserve"> mysql</w:t>
      </w:r>
      <w:r>
        <w:rPr>
          <w:rFonts w:hint="eastAsia"/>
        </w:rPr>
        <w:t>的</w:t>
      </w:r>
      <w:r>
        <w:rPr>
          <w:rFonts w:hint="eastAsia"/>
        </w:rPr>
        <w:t>libmysql</w:t>
      </w:r>
      <w:r>
        <w:rPr>
          <w:rFonts w:hint="eastAsia"/>
        </w:rPr>
        <w:t>版本大于</w:t>
      </w:r>
      <w:r>
        <w:rPr>
          <w:rFonts w:hint="eastAsia"/>
        </w:rPr>
        <w:t>5.1.12</w:t>
      </w:r>
      <w:r>
        <w:rPr>
          <w:rFonts w:hint="eastAsia"/>
        </w:rPr>
        <w:t>的一个</w:t>
      </w:r>
      <w:r>
        <w:rPr>
          <w:rFonts w:hint="eastAsia"/>
        </w:rPr>
        <w:t>#25371</w:t>
      </w:r>
      <w:r>
        <w:rPr>
          <w:rFonts w:hint="eastAsia"/>
        </w:rPr>
        <w:t>号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966F89" w:rsidRDefault="00966F89" w:rsidP="00966F89">
      <w:r>
        <w:rPr>
          <w:rFonts w:hint="eastAsia"/>
        </w:rPr>
        <w:t>-s</w:t>
      </w:r>
      <w:r>
        <w:rPr>
          <w:rFonts w:hint="eastAsia"/>
        </w:rPr>
        <w:t>，</w:t>
      </w:r>
      <w:r>
        <w:rPr>
          <w:rFonts w:hint="eastAsia"/>
        </w:rPr>
        <w:t xml:space="preserve">--proxy-lua-script=&lt;file&gt; </w:t>
      </w:r>
      <w:r>
        <w:rPr>
          <w:rFonts w:hint="eastAsia"/>
        </w:rPr>
        <w:t>指定一个</w:t>
      </w:r>
      <w:r>
        <w:rPr>
          <w:rFonts w:hint="eastAsia"/>
        </w:rPr>
        <w:t>Lua</w:t>
      </w:r>
      <w:r>
        <w:rPr>
          <w:rFonts w:hint="eastAsia"/>
        </w:rPr>
        <w:t>脚本来控制</w:t>
      </w:r>
      <w:r>
        <w:rPr>
          <w:rFonts w:hint="eastAsia"/>
        </w:rPr>
        <w:t>mysql-proxy</w:t>
      </w:r>
      <w:r>
        <w:rPr>
          <w:rFonts w:hint="eastAsia"/>
        </w:rPr>
        <w:t>的运行和设置，这个脚本在每次新建连接和脚本发生修改的的时候将重新调用；</w:t>
      </w:r>
    </w:p>
    <w:p w:rsidR="00966F89" w:rsidRDefault="00966F89" w:rsidP="00966F89">
      <w:r>
        <w:rPr>
          <w:rFonts w:hint="eastAsia"/>
        </w:rPr>
        <w:t>其他选项：</w:t>
      </w:r>
    </w:p>
    <w:p w:rsidR="00966F89" w:rsidRDefault="00966F89" w:rsidP="00966F89">
      <w:r>
        <w:rPr>
          <w:rFonts w:hint="eastAsia"/>
        </w:rPr>
        <w:t>--defaults-file=&lt;file&gt;</w:t>
      </w:r>
      <w:r>
        <w:rPr>
          <w:rFonts w:hint="eastAsia"/>
        </w:rPr>
        <w:t>配置文件，可以把</w:t>
      </w:r>
      <w:r>
        <w:rPr>
          <w:rFonts w:hint="eastAsia"/>
        </w:rPr>
        <w:t>mysql-proxy</w:t>
      </w:r>
      <w:r>
        <w:rPr>
          <w:rFonts w:hint="eastAsia"/>
        </w:rPr>
        <w:t>的参数信息置入一个配置文件里，建议大家用这种配置</w:t>
      </w:r>
      <w:r>
        <w:rPr>
          <w:rFonts w:hint="eastAsia"/>
        </w:rPr>
        <w:t>MySQL Proxy0.8.2</w:t>
      </w:r>
      <w:r>
        <w:rPr>
          <w:rFonts w:hint="eastAsia"/>
        </w:rPr>
        <w:t>，比较方便；</w:t>
      </w:r>
    </w:p>
    <w:p w:rsidR="00966F89" w:rsidRDefault="00966F89" w:rsidP="00966F89">
      <w:r>
        <w:rPr>
          <w:rFonts w:hint="eastAsia"/>
        </w:rPr>
        <w:t>--daemon mysql-proxy</w:t>
      </w:r>
      <w:r>
        <w:rPr>
          <w:rFonts w:hint="eastAsia"/>
        </w:rPr>
        <w:t>以守护进程方式运行；</w:t>
      </w:r>
    </w:p>
    <w:p w:rsidR="00966F89" w:rsidRDefault="00966F89" w:rsidP="00966F89">
      <w:r>
        <w:rPr>
          <w:rFonts w:hint="eastAsia"/>
        </w:rPr>
        <w:t xml:space="preserve">--pid-file=file </w:t>
      </w:r>
      <w:r>
        <w:rPr>
          <w:rFonts w:hint="eastAsia"/>
        </w:rPr>
        <w:t>设置</w:t>
      </w:r>
      <w:r>
        <w:rPr>
          <w:rFonts w:hint="eastAsia"/>
        </w:rPr>
        <w:t>mysql-proxy</w:t>
      </w:r>
      <w:r>
        <w:rPr>
          <w:rFonts w:hint="eastAsia"/>
        </w:rPr>
        <w:t>的存储</w:t>
      </w:r>
      <w:r>
        <w:rPr>
          <w:rFonts w:hint="eastAsia"/>
        </w:rPr>
        <w:t>PID</w:t>
      </w:r>
      <w:r>
        <w:rPr>
          <w:rFonts w:hint="eastAsia"/>
        </w:rPr>
        <w:t>文件的路径；</w:t>
      </w:r>
    </w:p>
    <w:p w:rsidR="00966F89" w:rsidRDefault="00966F89" w:rsidP="00966F89">
      <w:r>
        <w:rPr>
          <w:rFonts w:hint="eastAsia"/>
        </w:rPr>
        <w:t>--keepalive try to restart the proxy if it crashed</w:t>
      </w:r>
      <w:r>
        <w:rPr>
          <w:rFonts w:hint="eastAsia"/>
        </w:rPr>
        <w:t>，保持连接启动进程会有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一号进程用来监</w:t>
      </w:r>
      <w:r>
        <w:rPr>
          <w:rFonts w:hint="eastAsia"/>
        </w:rPr>
        <w:t xml:space="preserve"> </w:t>
      </w:r>
      <w:r>
        <w:rPr>
          <w:rFonts w:hint="eastAsia"/>
        </w:rPr>
        <w:t>视二号进程</w:t>
      </w:r>
      <w:r>
        <w:rPr>
          <w:rFonts w:hint="eastAsia"/>
        </w:rPr>
        <w:t xml:space="preserve">, </w:t>
      </w:r>
      <w:r>
        <w:rPr>
          <w:rFonts w:hint="eastAsia"/>
        </w:rPr>
        <w:t>如果二号进程死掉自动重启</w:t>
      </w:r>
      <w:r>
        <w:rPr>
          <w:rFonts w:hint="eastAsia"/>
        </w:rPr>
        <w:t>proxy</w:t>
      </w:r>
      <w:r>
        <w:rPr>
          <w:rFonts w:hint="eastAsia"/>
        </w:rPr>
        <w:t>，这是新版</w:t>
      </w:r>
      <w:r>
        <w:rPr>
          <w:rFonts w:hint="eastAsia"/>
        </w:rPr>
        <w:t>MySQL Proxy</w:t>
      </w:r>
      <w:r>
        <w:rPr>
          <w:rFonts w:hint="eastAsia"/>
        </w:rPr>
        <w:t>的增加的</w:t>
      </w:r>
      <w:r>
        <w:rPr>
          <w:rFonts w:hint="eastAsia"/>
        </w:rPr>
        <w:t>Keepalived</w:t>
      </w:r>
      <w:r>
        <w:rPr>
          <w:rFonts w:hint="eastAsia"/>
        </w:rPr>
        <w:t>功能，它修正了以前</w:t>
      </w:r>
      <w:r>
        <w:rPr>
          <w:rFonts w:hint="eastAsia"/>
        </w:rPr>
        <w:t>MySQL Proxy</w:t>
      </w:r>
      <w:r>
        <w:rPr>
          <w:rFonts w:hint="eastAsia"/>
        </w:rPr>
        <w:t>容易死掉的</w:t>
      </w:r>
      <w:r>
        <w:rPr>
          <w:rFonts w:hint="eastAsia"/>
        </w:rPr>
        <w:t>bug</w:t>
      </w:r>
      <w:r>
        <w:rPr>
          <w:rFonts w:hint="eastAsia"/>
        </w:rPr>
        <w:t>，建议大家开启此功能。</w:t>
      </w:r>
    </w:p>
    <w:p w:rsidR="00966F89" w:rsidRDefault="00966F89" w:rsidP="00966F89">
      <w:r>
        <w:t>&gt;&gt;&gt;</w:t>
      </w:r>
    </w:p>
    <w:p w:rsidR="00966F89" w:rsidRDefault="00966F89" w:rsidP="00966F89">
      <w:r>
        <w:rPr>
          <w:rFonts w:hint="eastAsia"/>
        </w:rPr>
        <w:t>完整的</w:t>
      </w:r>
      <w:r>
        <w:rPr>
          <w:rFonts w:hint="eastAsia"/>
        </w:rPr>
        <w:t>mysql-proxy</w:t>
      </w:r>
      <w:r>
        <w:rPr>
          <w:rFonts w:hint="eastAsia"/>
        </w:rPr>
        <w:t>（</w:t>
      </w:r>
      <w:r>
        <w:rPr>
          <w:rFonts w:hint="eastAsia"/>
        </w:rPr>
        <w:t>/etc/mysql-proxy.cnf</w:t>
      </w:r>
      <w:r>
        <w:rPr>
          <w:rFonts w:hint="eastAsia"/>
        </w:rPr>
        <w:t>）配置文件如下：</w:t>
      </w:r>
    </w:p>
    <w:p w:rsidR="00966F89" w:rsidRDefault="00966F89" w:rsidP="00966F89"/>
    <w:p w:rsidR="00966F89" w:rsidRDefault="00966F89" w:rsidP="00966F89">
      <w:r>
        <w:t xml:space="preserve">[mysql-proxy]  </w:t>
      </w:r>
    </w:p>
    <w:p w:rsidR="00966F89" w:rsidRDefault="00966F89" w:rsidP="00966F89">
      <w:r>
        <w:t xml:space="preserve">admin-username=root  </w:t>
      </w:r>
    </w:p>
    <w:p w:rsidR="00966F89" w:rsidRDefault="00966F89" w:rsidP="00966F89">
      <w:r>
        <w:t xml:space="preserve">admin-password=123456  </w:t>
      </w:r>
    </w:p>
    <w:p w:rsidR="00966F89" w:rsidRDefault="00966F89" w:rsidP="00966F89">
      <w:r>
        <w:t xml:space="preserve">admin-lua-script=/usr/local/lib/admin.lua  </w:t>
      </w:r>
    </w:p>
    <w:p w:rsidR="00966F89" w:rsidRDefault="00966F89" w:rsidP="00966F89">
      <w:r>
        <w:t xml:space="preserve">proxy-read-only-backend-addresses=192.168.0.192  </w:t>
      </w:r>
    </w:p>
    <w:p w:rsidR="00966F89" w:rsidRDefault="00966F89" w:rsidP="00966F89">
      <w:r>
        <w:t xml:space="preserve">proxy-backend-addresses=192.168.0.191  </w:t>
      </w:r>
    </w:p>
    <w:p w:rsidR="00966F89" w:rsidRDefault="00966F89" w:rsidP="00966F89">
      <w:r>
        <w:t xml:space="preserve">proxy-lua-script=/usr/local/lib/rw-splitting.lua  </w:t>
      </w:r>
    </w:p>
    <w:p w:rsidR="00966F89" w:rsidRDefault="00966F89" w:rsidP="00966F89">
      <w:r>
        <w:t xml:space="preserve">log-file=/var/log/mysql-proxy.log  </w:t>
      </w:r>
    </w:p>
    <w:p w:rsidR="00966F89" w:rsidRDefault="00966F89" w:rsidP="00966F89">
      <w:r>
        <w:lastRenderedPageBreak/>
        <w:t xml:space="preserve">log-level=debug  </w:t>
      </w:r>
    </w:p>
    <w:p w:rsidR="00966F89" w:rsidRDefault="00966F89" w:rsidP="00966F89">
      <w:r>
        <w:t xml:space="preserve">daemon=true </w:t>
      </w:r>
    </w:p>
    <w:p w:rsidR="00966F89" w:rsidRDefault="00966F89" w:rsidP="00966F89"/>
    <w:p w:rsidR="00966F89" w:rsidRDefault="00966F89" w:rsidP="00966F89">
      <w:pPr>
        <w:pStyle w:val="2"/>
      </w:pPr>
      <w:bookmarkStart w:id="22" w:name="_Toc422927822"/>
      <w:r>
        <w:rPr>
          <w:rFonts w:hint="eastAsia"/>
        </w:rPr>
        <w:t>9</w:t>
      </w:r>
      <w:r>
        <w:rPr>
          <w:rFonts w:hint="eastAsia"/>
        </w:rPr>
        <w:t>、给用户授权</w:t>
      </w:r>
      <w:bookmarkEnd w:id="22"/>
    </w:p>
    <w:p w:rsidR="00966F89" w:rsidRPr="00A26236" w:rsidRDefault="00966F89" w:rsidP="00966F89">
      <w:r w:rsidRPr="00A26236">
        <w:t>grant all privileges on *.* to 'test'@'192.168.0.51' identified by 'test' with grant option;</w:t>
      </w:r>
    </w:p>
    <w:p w:rsidR="00966F89" w:rsidRDefault="00966F89" w:rsidP="00966F89">
      <w:pPr>
        <w:pStyle w:val="2"/>
      </w:pPr>
      <w:bookmarkStart w:id="23" w:name="_Toc422927823"/>
      <w:r>
        <w:t>10</w:t>
      </w:r>
      <w:r w:rsidRPr="00FD7AA8">
        <w:rPr>
          <w:rFonts w:hint="eastAsia"/>
        </w:rPr>
        <w:t>．</w:t>
      </w:r>
      <w:r>
        <w:rPr>
          <w:rFonts w:hint="eastAsia"/>
        </w:rPr>
        <w:t>启动</w:t>
      </w:r>
      <w:bookmarkEnd w:id="23"/>
    </w:p>
    <w:p w:rsidR="00966F89" w:rsidRDefault="00966F89" w:rsidP="00966F89">
      <w:r w:rsidRPr="00A26236">
        <w:t>/usr/local/mysql-proxy/bin/mysql-proxy -P 192.168.0.51:3306 --defaults-file=/etc/mysql-proxy.cnf --keepalive</w:t>
      </w:r>
    </w:p>
    <w:p w:rsidR="00966F89" w:rsidRDefault="00966F89" w:rsidP="00966F89">
      <w:pPr>
        <w:pStyle w:val="2"/>
      </w:pPr>
      <w:bookmarkStart w:id="24" w:name="_Toc422927824"/>
      <w:r>
        <w:rPr>
          <w:rFonts w:hint="eastAsia"/>
        </w:rPr>
        <w:t>11</w:t>
      </w:r>
      <w:r>
        <w:rPr>
          <w:rFonts w:hint="eastAsia"/>
        </w:rPr>
        <w:t>、测试</w:t>
      </w:r>
      <w:bookmarkEnd w:id="24"/>
    </w:p>
    <w:p w:rsidR="00966F89" w:rsidRDefault="00966F89" w:rsidP="00966F89">
      <w:r>
        <w:t>Lua</w:t>
      </w:r>
      <w:r>
        <w:rPr>
          <w:rFonts w:hint="eastAsia"/>
        </w:rPr>
        <w:t>脚本</w:t>
      </w:r>
      <w:r>
        <w:t>的修改</w:t>
      </w:r>
    </w:p>
    <w:p w:rsidR="00966F89" w:rsidRDefault="00966F89" w:rsidP="00966F89">
      <w:r w:rsidRPr="007D0A0E">
        <w:t>vim /usr/local/lib/rw-splitting.lua</w:t>
      </w:r>
    </w:p>
    <w:p w:rsidR="00966F89" w:rsidRDefault="00966F89" w:rsidP="00966F89">
      <w:r>
        <w:t>#=========================================#</w:t>
      </w:r>
    </w:p>
    <w:p w:rsidR="00966F89" w:rsidRDefault="00966F89" w:rsidP="00966F89">
      <w:r>
        <w:t>if not proxy.global.config.rwsplit then</w:t>
      </w:r>
    </w:p>
    <w:p w:rsidR="00966F89" w:rsidRDefault="00966F89" w:rsidP="00966F89">
      <w:r>
        <w:t xml:space="preserve">        proxy.global.config.rwsplit = {</w:t>
      </w:r>
    </w:p>
    <w:p w:rsidR="00966F89" w:rsidRDefault="00966F89" w:rsidP="00966F89">
      <w:r>
        <w:t xml:space="preserve">                </w:t>
      </w:r>
      <w:r w:rsidRPr="00687CFC">
        <w:rPr>
          <w:highlight w:val="yellow"/>
        </w:rPr>
        <w:t>min_idle_connections =1</w:t>
      </w:r>
      <w:r>
        <w:t>,</w:t>
      </w:r>
    </w:p>
    <w:p w:rsidR="00966F89" w:rsidRDefault="00966F89" w:rsidP="00966F89">
      <w:r>
        <w:t xml:space="preserve">                </w:t>
      </w:r>
      <w:r w:rsidRPr="00687CFC">
        <w:rPr>
          <w:highlight w:val="yellow"/>
        </w:rPr>
        <w:t>max_idle_connections = 1</w:t>
      </w:r>
      <w:r>
        <w:t>,</w:t>
      </w:r>
    </w:p>
    <w:p w:rsidR="00966F89" w:rsidRDefault="00966F89" w:rsidP="00966F89"/>
    <w:p w:rsidR="00966F89" w:rsidRDefault="00966F89" w:rsidP="00966F89">
      <w:r>
        <w:t xml:space="preserve">                is_debug = false</w:t>
      </w:r>
    </w:p>
    <w:p w:rsidR="00966F89" w:rsidRDefault="00966F89" w:rsidP="00966F89">
      <w:r>
        <w:t xml:space="preserve">        }</w:t>
      </w:r>
    </w:p>
    <w:p w:rsidR="00966F89" w:rsidRDefault="00966F89" w:rsidP="00966F89">
      <w:r>
        <w:t>end</w:t>
      </w:r>
    </w:p>
    <w:p w:rsidR="00966F89" w:rsidRDefault="00966F89" w:rsidP="00966F89">
      <w:r>
        <w:rPr>
          <w:rFonts w:hint="eastAsia"/>
        </w:rPr>
        <w:t>#=========================================#</w:t>
      </w:r>
    </w:p>
    <w:p w:rsidR="00966F89" w:rsidRDefault="00966F89" w:rsidP="00966F89">
      <w:r>
        <w:rPr>
          <w:rFonts w:hint="eastAsia"/>
        </w:rPr>
        <w:t>为了验证</w:t>
      </w:r>
      <w:r>
        <w:t>读写分离配置成功</w:t>
      </w:r>
      <w:r>
        <w:rPr>
          <w:rFonts w:hint="eastAsia"/>
        </w:rPr>
        <w:t>，</w:t>
      </w:r>
      <w:r w:rsidR="00687CFC">
        <w:t>可以先临时关闭一下主从复制，</w:t>
      </w:r>
      <w:r w:rsidR="00687CFC">
        <w:rPr>
          <w:rFonts w:hint="eastAsia"/>
        </w:rPr>
        <w:t>然后</w:t>
      </w:r>
      <w:r w:rsidR="00687CFC">
        <w:t>用客户端工具连接代理地址</w:t>
      </w:r>
      <w:r>
        <w:rPr>
          <w:rFonts w:hint="eastAsia"/>
        </w:rPr>
        <w:t>进行</w:t>
      </w:r>
      <w:r>
        <w:t>写操作，和读操作，</w:t>
      </w:r>
      <w:r>
        <w:rPr>
          <w:rFonts w:hint="eastAsia"/>
        </w:rPr>
        <w:t>后分别</w:t>
      </w:r>
      <w:r>
        <w:t>连接两个数据库观察可以得知，</w:t>
      </w:r>
      <w:r>
        <w:rPr>
          <w:rFonts w:hint="eastAsia"/>
        </w:rPr>
        <w:t>读</w:t>
      </w:r>
      <w:r>
        <w:t>操作</w:t>
      </w:r>
      <w:r>
        <w:rPr>
          <w:rFonts w:hint="eastAsia"/>
        </w:rPr>
        <w:t>请求被</w:t>
      </w:r>
      <w:r>
        <w:t>分配至</w:t>
      </w:r>
      <w:r>
        <w:rPr>
          <w:rFonts w:hint="eastAsia"/>
        </w:rPr>
        <w:t>mysql</w:t>
      </w:r>
      <w:r>
        <w:t>_slave</w:t>
      </w:r>
      <w:r>
        <w:rPr>
          <w:rFonts w:hint="eastAsia"/>
        </w:rPr>
        <w:t>，而</w:t>
      </w:r>
      <w:r>
        <w:t>写操作的请求</w:t>
      </w:r>
      <w:r>
        <w:rPr>
          <w:rFonts w:hint="eastAsia"/>
        </w:rPr>
        <w:t>被</w:t>
      </w:r>
      <w:r>
        <w:t>分配</w:t>
      </w:r>
      <w:r>
        <w:rPr>
          <w:rFonts w:hint="eastAsia"/>
        </w:rPr>
        <w:t>mysql</w:t>
      </w:r>
      <w:r>
        <w:t>_master</w:t>
      </w:r>
      <w:r>
        <w:rPr>
          <w:rFonts w:hint="eastAsia"/>
        </w:rPr>
        <w:t>上</w:t>
      </w:r>
      <w:r>
        <w:t>。</w:t>
      </w:r>
    </w:p>
    <w:p w:rsidR="00966F89" w:rsidRDefault="00966F89" w:rsidP="00966F89"/>
    <w:p w:rsidR="00966F89" w:rsidRPr="00966F89" w:rsidRDefault="00966F89" w:rsidP="00966F89"/>
    <w:sectPr w:rsidR="00966F89" w:rsidRPr="00966F89">
      <w:headerReference w:type="default" r:id="rId13"/>
      <w:footerReference w:type="default" r:id="rId14"/>
      <w:pgSz w:w="11907" w:h="1683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F7" w:rsidRDefault="00AC37F7">
      <w:r>
        <w:separator/>
      </w:r>
    </w:p>
  </w:endnote>
  <w:endnote w:type="continuationSeparator" w:id="0">
    <w:p w:rsidR="00AC37F7" w:rsidRDefault="00AC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D4" w:rsidRDefault="00440DD4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E22C1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E22C1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F7" w:rsidRDefault="00AC37F7">
      <w:r>
        <w:separator/>
      </w:r>
    </w:p>
  </w:footnote>
  <w:footnote w:type="continuationSeparator" w:id="0">
    <w:p w:rsidR="00AC37F7" w:rsidRDefault="00AC3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D4" w:rsidRDefault="00440DD4">
    <w:pPr>
      <w:pStyle w:val="a6"/>
    </w:pPr>
    <w:r>
      <w:rPr>
        <w:noProof/>
      </w:rPr>
      <w:drawing>
        <wp:inline distT="0" distB="0" distL="0" distR="0">
          <wp:extent cx="826770" cy="191135"/>
          <wp:effectExtent l="0" t="0" r="0" b="0"/>
          <wp:docPr id="72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t xml:space="preserve">  </w:t>
    </w:r>
    <w:r>
      <w:rPr>
        <w:rFonts w:hint="eastAsia"/>
      </w:rPr>
      <w:t xml:space="preserve">             </w:t>
    </w:r>
    <w:r w:rsidR="00EE22C1">
      <w:rPr>
        <w:rFonts w:hint="eastAsia"/>
      </w:rPr>
      <w:t>威思客</w:t>
    </w:r>
    <w:r w:rsidR="00EE22C1">
      <w:t>3.0</w:t>
    </w:r>
    <w:r w:rsidR="00EE22C1">
      <w:rPr>
        <w:rFonts w:hint="eastAsia"/>
      </w:rPr>
      <w:t>mysql</w:t>
    </w:r>
    <w:r w:rsidR="00EE22C1">
      <w:rPr>
        <w:rFonts w:hint="eastAsia"/>
      </w:rPr>
      <w:t>读写分离</w:t>
    </w:r>
    <w:r w:rsidR="00EE22C1">
      <w:rPr>
        <w:rFonts w:hint="eastAsia"/>
      </w:rPr>
      <w:t>部署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bullet"/>
      <w:pStyle w:val="Wafer"/>
      <w:lvlText w:val=""/>
      <w:lvlJc w:val="left"/>
      <w:pPr>
        <w:tabs>
          <w:tab w:val="left" w:pos="945"/>
        </w:tabs>
        <w:ind w:left="945" w:hanging="420"/>
      </w:pPr>
      <w:rPr>
        <w:rFonts w:ascii="Wingdings" w:eastAsia="宋体" w:hAnsi="Wingdings" w:hint="default"/>
        <w:b/>
        <w:bCs/>
        <w:kern w:val="2"/>
        <w:sz w:val="21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F0036D1"/>
    <w:multiLevelType w:val="hybridMultilevel"/>
    <w:tmpl w:val="15387D70"/>
    <w:lvl w:ilvl="0" w:tplc="F646A0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41A1A"/>
    <w:multiLevelType w:val="hybridMultilevel"/>
    <w:tmpl w:val="5A2A7DA8"/>
    <w:lvl w:ilvl="0" w:tplc="BF720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C408E"/>
    <w:multiLevelType w:val="multilevel"/>
    <w:tmpl w:val="212C40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932B4"/>
    <w:multiLevelType w:val="hybridMultilevel"/>
    <w:tmpl w:val="6B44956A"/>
    <w:lvl w:ilvl="0" w:tplc="58926B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837FC"/>
    <w:multiLevelType w:val="hybridMultilevel"/>
    <w:tmpl w:val="3E1066A0"/>
    <w:lvl w:ilvl="0" w:tplc="DC1EF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255A10"/>
    <w:multiLevelType w:val="hybridMultilevel"/>
    <w:tmpl w:val="1C4CF656"/>
    <w:lvl w:ilvl="0" w:tplc="E5EC2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D3123"/>
    <w:multiLevelType w:val="multilevel"/>
    <w:tmpl w:val="44CD3123"/>
    <w:lvl w:ilvl="0">
      <w:start w:val="1"/>
      <w:numFmt w:val="bullet"/>
      <w:lvlText w:val=""/>
      <w:lvlJc w:val="left"/>
      <w:pPr>
        <w:tabs>
          <w:tab w:val="left" w:pos="1260"/>
        </w:tabs>
        <w:ind w:left="567" w:firstLine="0"/>
      </w:pPr>
      <w:rPr>
        <w:rFonts w:ascii="Wingdings" w:hAnsi="Wingdings" w:hint="default"/>
        <w:kern w:val="2"/>
        <w:sz w:val="21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65A2B7D"/>
    <w:multiLevelType w:val="hybridMultilevel"/>
    <w:tmpl w:val="153853E2"/>
    <w:lvl w:ilvl="0" w:tplc="2A405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D65829"/>
    <w:multiLevelType w:val="multilevel"/>
    <w:tmpl w:val="50D658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8A5C0E"/>
    <w:multiLevelType w:val="hybridMultilevel"/>
    <w:tmpl w:val="20C0AB9A"/>
    <w:lvl w:ilvl="0" w:tplc="352C4582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64776801"/>
    <w:multiLevelType w:val="multilevel"/>
    <w:tmpl w:val="64776801"/>
    <w:lvl w:ilvl="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>
    <w:nsid w:val="69884F7A"/>
    <w:multiLevelType w:val="hybridMultilevel"/>
    <w:tmpl w:val="BF2A49F4"/>
    <w:lvl w:ilvl="0" w:tplc="59383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9604A"/>
    <w:multiLevelType w:val="multilevel"/>
    <w:tmpl w:val="7C8960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4B"/>
    <w:rsid w:val="00004454"/>
    <w:rsid w:val="00010485"/>
    <w:rsid w:val="00014068"/>
    <w:rsid w:val="00017AE3"/>
    <w:rsid w:val="0002051F"/>
    <w:rsid w:val="00026897"/>
    <w:rsid w:val="000316BA"/>
    <w:rsid w:val="000357D0"/>
    <w:rsid w:val="00037836"/>
    <w:rsid w:val="000441D4"/>
    <w:rsid w:val="00050588"/>
    <w:rsid w:val="00063523"/>
    <w:rsid w:val="000710F8"/>
    <w:rsid w:val="00073D6B"/>
    <w:rsid w:val="00074AF6"/>
    <w:rsid w:val="000752A1"/>
    <w:rsid w:val="000769AF"/>
    <w:rsid w:val="000777C0"/>
    <w:rsid w:val="00081247"/>
    <w:rsid w:val="00082A82"/>
    <w:rsid w:val="000838B2"/>
    <w:rsid w:val="0008614E"/>
    <w:rsid w:val="000B44FB"/>
    <w:rsid w:val="000D192B"/>
    <w:rsid w:val="000D2354"/>
    <w:rsid w:val="000E0EF7"/>
    <w:rsid w:val="000E1C1C"/>
    <w:rsid w:val="000E7998"/>
    <w:rsid w:val="00104626"/>
    <w:rsid w:val="001128E7"/>
    <w:rsid w:val="00125AFC"/>
    <w:rsid w:val="0012650D"/>
    <w:rsid w:val="001312A8"/>
    <w:rsid w:val="001317C4"/>
    <w:rsid w:val="00132348"/>
    <w:rsid w:val="00143FCB"/>
    <w:rsid w:val="001516B1"/>
    <w:rsid w:val="00153BD1"/>
    <w:rsid w:val="0015537A"/>
    <w:rsid w:val="001556BD"/>
    <w:rsid w:val="00155B3F"/>
    <w:rsid w:val="00162B28"/>
    <w:rsid w:val="00164BF4"/>
    <w:rsid w:val="001670BC"/>
    <w:rsid w:val="001728BF"/>
    <w:rsid w:val="00174F35"/>
    <w:rsid w:val="001806F3"/>
    <w:rsid w:val="00182D63"/>
    <w:rsid w:val="0018768D"/>
    <w:rsid w:val="00187AEE"/>
    <w:rsid w:val="001A2BF5"/>
    <w:rsid w:val="001A3554"/>
    <w:rsid w:val="001A5922"/>
    <w:rsid w:val="001B2688"/>
    <w:rsid w:val="001C28C5"/>
    <w:rsid w:val="001C5112"/>
    <w:rsid w:val="001D5CD1"/>
    <w:rsid w:val="001E5A12"/>
    <w:rsid w:val="001F04D5"/>
    <w:rsid w:val="002036AA"/>
    <w:rsid w:val="00204C4A"/>
    <w:rsid w:val="00206364"/>
    <w:rsid w:val="00210558"/>
    <w:rsid w:val="00211400"/>
    <w:rsid w:val="00220929"/>
    <w:rsid w:val="00224B1E"/>
    <w:rsid w:val="002342A0"/>
    <w:rsid w:val="00245402"/>
    <w:rsid w:val="00245C86"/>
    <w:rsid w:val="00246B5E"/>
    <w:rsid w:val="00257759"/>
    <w:rsid w:val="0026045B"/>
    <w:rsid w:val="00260B5A"/>
    <w:rsid w:val="0026294B"/>
    <w:rsid w:val="00270B3F"/>
    <w:rsid w:val="00297140"/>
    <w:rsid w:val="002A4ADC"/>
    <w:rsid w:val="002A4E95"/>
    <w:rsid w:val="002B2123"/>
    <w:rsid w:val="002C4D2A"/>
    <w:rsid w:val="002C5937"/>
    <w:rsid w:val="002D062A"/>
    <w:rsid w:val="002D07B4"/>
    <w:rsid w:val="002E08E2"/>
    <w:rsid w:val="002E51DA"/>
    <w:rsid w:val="002E772F"/>
    <w:rsid w:val="002E7DBC"/>
    <w:rsid w:val="002F1C2B"/>
    <w:rsid w:val="002F2CB8"/>
    <w:rsid w:val="003074D9"/>
    <w:rsid w:val="0031002F"/>
    <w:rsid w:val="003164D7"/>
    <w:rsid w:val="00316954"/>
    <w:rsid w:val="00317ECA"/>
    <w:rsid w:val="00326C35"/>
    <w:rsid w:val="00327845"/>
    <w:rsid w:val="00331416"/>
    <w:rsid w:val="003528F9"/>
    <w:rsid w:val="00352CAE"/>
    <w:rsid w:val="003557BB"/>
    <w:rsid w:val="0036311E"/>
    <w:rsid w:val="00365D24"/>
    <w:rsid w:val="0036752A"/>
    <w:rsid w:val="00374114"/>
    <w:rsid w:val="003760B1"/>
    <w:rsid w:val="003812C6"/>
    <w:rsid w:val="00381B83"/>
    <w:rsid w:val="00385123"/>
    <w:rsid w:val="00385A5B"/>
    <w:rsid w:val="0038740D"/>
    <w:rsid w:val="003A0F25"/>
    <w:rsid w:val="003A5493"/>
    <w:rsid w:val="003B3678"/>
    <w:rsid w:val="003B5EF9"/>
    <w:rsid w:val="003B7D80"/>
    <w:rsid w:val="003C51E6"/>
    <w:rsid w:val="003E43DC"/>
    <w:rsid w:val="003E5BF1"/>
    <w:rsid w:val="00400FD9"/>
    <w:rsid w:val="00415BC8"/>
    <w:rsid w:val="004210A4"/>
    <w:rsid w:val="00427994"/>
    <w:rsid w:val="004314B7"/>
    <w:rsid w:val="00433705"/>
    <w:rsid w:val="004355D1"/>
    <w:rsid w:val="00436979"/>
    <w:rsid w:val="00440DD4"/>
    <w:rsid w:val="004415A7"/>
    <w:rsid w:val="00441F41"/>
    <w:rsid w:val="00445C30"/>
    <w:rsid w:val="0045084D"/>
    <w:rsid w:val="00451135"/>
    <w:rsid w:val="004551FE"/>
    <w:rsid w:val="004619E0"/>
    <w:rsid w:val="004669B3"/>
    <w:rsid w:val="0047111B"/>
    <w:rsid w:val="00472E41"/>
    <w:rsid w:val="0047329D"/>
    <w:rsid w:val="00477468"/>
    <w:rsid w:val="004827A4"/>
    <w:rsid w:val="00483D5D"/>
    <w:rsid w:val="00485091"/>
    <w:rsid w:val="004A0336"/>
    <w:rsid w:val="004A1299"/>
    <w:rsid w:val="004B10A5"/>
    <w:rsid w:val="004B1995"/>
    <w:rsid w:val="004B3828"/>
    <w:rsid w:val="004B5CBB"/>
    <w:rsid w:val="004B7656"/>
    <w:rsid w:val="004C7433"/>
    <w:rsid w:val="004D499C"/>
    <w:rsid w:val="004D667E"/>
    <w:rsid w:val="004E6F0B"/>
    <w:rsid w:val="004F5647"/>
    <w:rsid w:val="004F7020"/>
    <w:rsid w:val="005058D0"/>
    <w:rsid w:val="00505FEE"/>
    <w:rsid w:val="0051341A"/>
    <w:rsid w:val="00514A61"/>
    <w:rsid w:val="00516619"/>
    <w:rsid w:val="00531620"/>
    <w:rsid w:val="00540D38"/>
    <w:rsid w:val="005447F0"/>
    <w:rsid w:val="0054507B"/>
    <w:rsid w:val="00550350"/>
    <w:rsid w:val="005504EA"/>
    <w:rsid w:val="00552E4B"/>
    <w:rsid w:val="00556232"/>
    <w:rsid w:val="00565CA5"/>
    <w:rsid w:val="00574AA7"/>
    <w:rsid w:val="00582627"/>
    <w:rsid w:val="0058281D"/>
    <w:rsid w:val="0059496F"/>
    <w:rsid w:val="005954C7"/>
    <w:rsid w:val="005967BD"/>
    <w:rsid w:val="005A6107"/>
    <w:rsid w:val="005B018C"/>
    <w:rsid w:val="005C37B0"/>
    <w:rsid w:val="005D3D84"/>
    <w:rsid w:val="005F58D9"/>
    <w:rsid w:val="005F5F9F"/>
    <w:rsid w:val="005F6B00"/>
    <w:rsid w:val="006055C9"/>
    <w:rsid w:val="00610756"/>
    <w:rsid w:val="00612503"/>
    <w:rsid w:val="0062162A"/>
    <w:rsid w:val="00621EBA"/>
    <w:rsid w:val="00623A47"/>
    <w:rsid w:val="00625ED1"/>
    <w:rsid w:val="00626631"/>
    <w:rsid w:val="006271A3"/>
    <w:rsid w:val="006320ED"/>
    <w:rsid w:val="00636746"/>
    <w:rsid w:val="00640C92"/>
    <w:rsid w:val="0064451F"/>
    <w:rsid w:val="006552FE"/>
    <w:rsid w:val="00660F59"/>
    <w:rsid w:val="006662A1"/>
    <w:rsid w:val="00682EED"/>
    <w:rsid w:val="006848B3"/>
    <w:rsid w:val="0068570F"/>
    <w:rsid w:val="00687CFC"/>
    <w:rsid w:val="00691FC9"/>
    <w:rsid w:val="006A0C7D"/>
    <w:rsid w:val="006A4F6D"/>
    <w:rsid w:val="006A6D84"/>
    <w:rsid w:val="006A7E5D"/>
    <w:rsid w:val="006C2BF2"/>
    <w:rsid w:val="006C4BE2"/>
    <w:rsid w:val="006D284A"/>
    <w:rsid w:val="007029E4"/>
    <w:rsid w:val="00703D2A"/>
    <w:rsid w:val="00705BF2"/>
    <w:rsid w:val="00712E12"/>
    <w:rsid w:val="00713289"/>
    <w:rsid w:val="007221B5"/>
    <w:rsid w:val="007248B7"/>
    <w:rsid w:val="007307C6"/>
    <w:rsid w:val="00730B39"/>
    <w:rsid w:val="007333F9"/>
    <w:rsid w:val="00734C5F"/>
    <w:rsid w:val="00734E74"/>
    <w:rsid w:val="007418CD"/>
    <w:rsid w:val="00742464"/>
    <w:rsid w:val="00745132"/>
    <w:rsid w:val="0074606C"/>
    <w:rsid w:val="007472CB"/>
    <w:rsid w:val="007479AB"/>
    <w:rsid w:val="00753BA5"/>
    <w:rsid w:val="00754771"/>
    <w:rsid w:val="00762493"/>
    <w:rsid w:val="007720CE"/>
    <w:rsid w:val="0077522F"/>
    <w:rsid w:val="00776F68"/>
    <w:rsid w:val="00777630"/>
    <w:rsid w:val="00780940"/>
    <w:rsid w:val="0078348D"/>
    <w:rsid w:val="00790BE8"/>
    <w:rsid w:val="0079335E"/>
    <w:rsid w:val="007A0C07"/>
    <w:rsid w:val="007A549C"/>
    <w:rsid w:val="007B2214"/>
    <w:rsid w:val="007B2F5F"/>
    <w:rsid w:val="007B6006"/>
    <w:rsid w:val="007C40C2"/>
    <w:rsid w:val="007D0C0D"/>
    <w:rsid w:val="007D4B9C"/>
    <w:rsid w:val="007D59C1"/>
    <w:rsid w:val="007E01D2"/>
    <w:rsid w:val="007E296E"/>
    <w:rsid w:val="007E41B7"/>
    <w:rsid w:val="007E64F3"/>
    <w:rsid w:val="007E769F"/>
    <w:rsid w:val="00800039"/>
    <w:rsid w:val="0080593A"/>
    <w:rsid w:val="008110EE"/>
    <w:rsid w:val="00815218"/>
    <w:rsid w:val="008154CD"/>
    <w:rsid w:val="00815DB1"/>
    <w:rsid w:val="0082018B"/>
    <w:rsid w:val="008237BF"/>
    <w:rsid w:val="008334AF"/>
    <w:rsid w:val="0083622A"/>
    <w:rsid w:val="0085672F"/>
    <w:rsid w:val="00865EC4"/>
    <w:rsid w:val="00873BE8"/>
    <w:rsid w:val="00880112"/>
    <w:rsid w:val="00880D01"/>
    <w:rsid w:val="00883842"/>
    <w:rsid w:val="008851C2"/>
    <w:rsid w:val="00895AE4"/>
    <w:rsid w:val="00896E31"/>
    <w:rsid w:val="00897EA2"/>
    <w:rsid w:val="008A28C6"/>
    <w:rsid w:val="008A3037"/>
    <w:rsid w:val="008A72A2"/>
    <w:rsid w:val="008B0131"/>
    <w:rsid w:val="008B065D"/>
    <w:rsid w:val="008B2D11"/>
    <w:rsid w:val="008B5989"/>
    <w:rsid w:val="008C0307"/>
    <w:rsid w:val="008C05BE"/>
    <w:rsid w:val="008C1F57"/>
    <w:rsid w:val="008C211A"/>
    <w:rsid w:val="008C3B93"/>
    <w:rsid w:val="008D07AB"/>
    <w:rsid w:val="008D2A37"/>
    <w:rsid w:val="008E3D1A"/>
    <w:rsid w:val="008E5E34"/>
    <w:rsid w:val="008F1314"/>
    <w:rsid w:val="0091156F"/>
    <w:rsid w:val="00911EA1"/>
    <w:rsid w:val="00926F3C"/>
    <w:rsid w:val="00932F5B"/>
    <w:rsid w:val="00934D4F"/>
    <w:rsid w:val="009366B0"/>
    <w:rsid w:val="00937E79"/>
    <w:rsid w:val="00941673"/>
    <w:rsid w:val="00943CF9"/>
    <w:rsid w:val="00954DDF"/>
    <w:rsid w:val="00955520"/>
    <w:rsid w:val="00966F89"/>
    <w:rsid w:val="0097467C"/>
    <w:rsid w:val="009756B0"/>
    <w:rsid w:val="009942D8"/>
    <w:rsid w:val="00996F25"/>
    <w:rsid w:val="009A445A"/>
    <w:rsid w:val="009B0631"/>
    <w:rsid w:val="009B318B"/>
    <w:rsid w:val="009C1E77"/>
    <w:rsid w:val="009C4259"/>
    <w:rsid w:val="009C45B4"/>
    <w:rsid w:val="009C48C0"/>
    <w:rsid w:val="009D7398"/>
    <w:rsid w:val="009D7618"/>
    <w:rsid w:val="009E42B4"/>
    <w:rsid w:val="009E4D76"/>
    <w:rsid w:val="009E54FD"/>
    <w:rsid w:val="009F0EAE"/>
    <w:rsid w:val="009F523E"/>
    <w:rsid w:val="009F69A3"/>
    <w:rsid w:val="009F773D"/>
    <w:rsid w:val="00A017D7"/>
    <w:rsid w:val="00A0332B"/>
    <w:rsid w:val="00A03AE4"/>
    <w:rsid w:val="00A05D0D"/>
    <w:rsid w:val="00A078E1"/>
    <w:rsid w:val="00A13E8D"/>
    <w:rsid w:val="00A21B79"/>
    <w:rsid w:val="00A25FD5"/>
    <w:rsid w:val="00A3059C"/>
    <w:rsid w:val="00A3396E"/>
    <w:rsid w:val="00A351D4"/>
    <w:rsid w:val="00A4493C"/>
    <w:rsid w:val="00A46EFA"/>
    <w:rsid w:val="00A5385E"/>
    <w:rsid w:val="00A55988"/>
    <w:rsid w:val="00A57A52"/>
    <w:rsid w:val="00A67F56"/>
    <w:rsid w:val="00A82B23"/>
    <w:rsid w:val="00A83955"/>
    <w:rsid w:val="00A83D31"/>
    <w:rsid w:val="00A85DCE"/>
    <w:rsid w:val="00A87264"/>
    <w:rsid w:val="00A9163B"/>
    <w:rsid w:val="00AC250C"/>
    <w:rsid w:val="00AC2EA3"/>
    <w:rsid w:val="00AC37F7"/>
    <w:rsid w:val="00AD3B3F"/>
    <w:rsid w:val="00AE448C"/>
    <w:rsid w:val="00AF112B"/>
    <w:rsid w:val="00AF6D5C"/>
    <w:rsid w:val="00B01B65"/>
    <w:rsid w:val="00B0578A"/>
    <w:rsid w:val="00B0641A"/>
    <w:rsid w:val="00B14442"/>
    <w:rsid w:val="00B2630C"/>
    <w:rsid w:val="00B315F7"/>
    <w:rsid w:val="00B3316F"/>
    <w:rsid w:val="00B361AF"/>
    <w:rsid w:val="00B4265E"/>
    <w:rsid w:val="00B456BB"/>
    <w:rsid w:val="00B47D2B"/>
    <w:rsid w:val="00B522D3"/>
    <w:rsid w:val="00B530F9"/>
    <w:rsid w:val="00B601DA"/>
    <w:rsid w:val="00B64AF5"/>
    <w:rsid w:val="00B75C33"/>
    <w:rsid w:val="00B76E67"/>
    <w:rsid w:val="00B77083"/>
    <w:rsid w:val="00B774C7"/>
    <w:rsid w:val="00B803C8"/>
    <w:rsid w:val="00B97202"/>
    <w:rsid w:val="00BA2910"/>
    <w:rsid w:val="00BA5BDB"/>
    <w:rsid w:val="00BB1937"/>
    <w:rsid w:val="00BC097A"/>
    <w:rsid w:val="00BC5091"/>
    <w:rsid w:val="00BC5709"/>
    <w:rsid w:val="00BD186B"/>
    <w:rsid w:val="00BE56D8"/>
    <w:rsid w:val="00BE7F9E"/>
    <w:rsid w:val="00BF0112"/>
    <w:rsid w:val="00BF46B5"/>
    <w:rsid w:val="00C0084F"/>
    <w:rsid w:val="00C01241"/>
    <w:rsid w:val="00C03E44"/>
    <w:rsid w:val="00C05937"/>
    <w:rsid w:val="00C070A0"/>
    <w:rsid w:val="00C22341"/>
    <w:rsid w:val="00C36750"/>
    <w:rsid w:val="00C40BDF"/>
    <w:rsid w:val="00C50D34"/>
    <w:rsid w:val="00C51138"/>
    <w:rsid w:val="00C5145D"/>
    <w:rsid w:val="00C54D78"/>
    <w:rsid w:val="00C6506F"/>
    <w:rsid w:val="00C65DD1"/>
    <w:rsid w:val="00C71235"/>
    <w:rsid w:val="00C807F1"/>
    <w:rsid w:val="00C83EFD"/>
    <w:rsid w:val="00C93EA1"/>
    <w:rsid w:val="00CA415E"/>
    <w:rsid w:val="00CA6848"/>
    <w:rsid w:val="00CA7704"/>
    <w:rsid w:val="00CB0354"/>
    <w:rsid w:val="00CB04F1"/>
    <w:rsid w:val="00CB2EC8"/>
    <w:rsid w:val="00CB3D1B"/>
    <w:rsid w:val="00CB4868"/>
    <w:rsid w:val="00CC1E28"/>
    <w:rsid w:val="00CC42D8"/>
    <w:rsid w:val="00CD0F6B"/>
    <w:rsid w:val="00CD4213"/>
    <w:rsid w:val="00CD49FE"/>
    <w:rsid w:val="00CE2D9A"/>
    <w:rsid w:val="00CE51FA"/>
    <w:rsid w:val="00CE7E88"/>
    <w:rsid w:val="00CF025A"/>
    <w:rsid w:val="00CF05CA"/>
    <w:rsid w:val="00CF48DB"/>
    <w:rsid w:val="00D037B6"/>
    <w:rsid w:val="00D03AD8"/>
    <w:rsid w:val="00D074D6"/>
    <w:rsid w:val="00D15663"/>
    <w:rsid w:val="00D20042"/>
    <w:rsid w:val="00D3178E"/>
    <w:rsid w:val="00D33F9D"/>
    <w:rsid w:val="00D426CA"/>
    <w:rsid w:val="00D45CC3"/>
    <w:rsid w:val="00D46A82"/>
    <w:rsid w:val="00D4757B"/>
    <w:rsid w:val="00D500CD"/>
    <w:rsid w:val="00D57D78"/>
    <w:rsid w:val="00D6038B"/>
    <w:rsid w:val="00D61526"/>
    <w:rsid w:val="00D61628"/>
    <w:rsid w:val="00D61687"/>
    <w:rsid w:val="00D70BF5"/>
    <w:rsid w:val="00D7621B"/>
    <w:rsid w:val="00D77120"/>
    <w:rsid w:val="00D80DF3"/>
    <w:rsid w:val="00D83EC4"/>
    <w:rsid w:val="00D842DE"/>
    <w:rsid w:val="00D85ECB"/>
    <w:rsid w:val="00D86F67"/>
    <w:rsid w:val="00D900F1"/>
    <w:rsid w:val="00DA08E0"/>
    <w:rsid w:val="00DA23BC"/>
    <w:rsid w:val="00DA3177"/>
    <w:rsid w:val="00DA4816"/>
    <w:rsid w:val="00DC41C6"/>
    <w:rsid w:val="00DC421E"/>
    <w:rsid w:val="00DC516B"/>
    <w:rsid w:val="00DD1E22"/>
    <w:rsid w:val="00DD246F"/>
    <w:rsid w:val="00DD2F21"/>
    <w:rsid w:val="00DE0C27"/>
    <w:rsid w:val="00DE2895"/>
    <w:rsid w:val="00DE30A5"/>
    <w:rsid w:val="00DE3D12"/>
    <w:rsid w:val="00E071F1"/>
    <w:rsid w:val="00E07950"/>
    <w:rsid w:val="00E130DD"/>
    <w:rsid w:val="00E148BF"/>
    <w:rsid w:val="00E1667B"/>
    <w:rsid w:val="00E167D3"/>
    <w:rsid w:val="00E2097F"/>
    <w:rsid w:val="00E246C6"/>
    <w:rsid w:val="00E25430"/>
    <w:rsid w:val="00E25DA9"/>
    <w:rsid w:val="00E26527"/>
    <w:rsid w:val="00E31645"/>
    <w:rsid w:val="00E362AC"/>
    <w:rsid w:val="00E40318"/>
    <w:rsid w:val="00E529D1"/>
    <w:rsid w:val="00E5316C"/>
    <w:rsid w:val="00E54A52"/>
    <w:rsid w:val="00E56411"/>
    <w:rsid w:val="00E627B7"/>
    <w:rsid w:val="00E66B1C"/>
    <w:rsid w:val="00E66FA8"/>
    <w:rsid w:val="00E76B8F"/>
    <w:rsid w:val="00E80388"/>
    <w:rsid w:val="00E8229D"/>
    <w:rsid w:val="00E832FF"/>
    <w:rsid w:val="00E97CCB"/>
    <w:rsid w:val="00EA24F4"/>
    <w:rsid w:val="00EA6804"/>
    <w:rsid w:val="00EB0399"/>
    <w:rsid w:val="00EB0AF7"/>
    <w:rsid w:val="00EB0F8C"/>
    <w:rsid w:val="00EB5241"/>
    <w:rsid w:val="00ED2876"/>
    <w:rsid w:val="00ED2A13"/>
    <w:rsid w:val="00ED610D"/>
    <w:rsid w:val="00EE0117"/>
    <w:rsid w:val="00EE22C1"/>
    <w:rsid w:val="00EE3BC3"/>
    <w:rsid w:val="00EE3D5A"/>
    <w:rsid w:val="00EE46EC"/>
    <w:rsid w:val="00EE7F12"/>
    <w:rsid w:val="00EF1F86"/>
    <w:rsid w:val="00EF7D5D"/>
    <w:rsid w:val="00F117F7"/>
    <w:rsid w:val="00F21C72"/>
    <w:rsid w:val="00F26C76"/>
    <w:rsid w:val="00F330ED"/>
    <w:rsid w:val="00F51BC8"/>
    <w:rsid w:val="00F538CF"/>
    <w:rsid w:val="00F755DD"/>
    <w:rsid w:val="00F76FDF"/>
    <w:rsid w:val="00F80EAA"/>
    <w:rsid w:val="00F872B2"/>
    <w:rsid w:val="00F90656"/>
    <w:rsid w:val="00F90F6A"/>
    <w:rsid w:val="00FA3DD3"/>
    <w:rsid w:val="00FA6B4D"/>
    <w:rsid w:val="00FA7116"/>
    <w:rsid w:val="00FB0A1C"/>
    <w:rsid w:val="00FB476C"/>
    <w:rsid w:val="00FB5314"/>
    <w:rsid w:val="00FB57DE"/>
    <w:rsid w:val="00FB73B6"/>
    <w:rsid w:val="00FC1610"/>
    <w:rsid w:val="00FC5951"/>
    <w:rsid w:val="00FC5EBA"/>
    <w:rsid w:val="00FD3352"/>
    <w:rsid w:val="00FD46DC"/>
    <w:rsid w:val="00FD493F"/>
    <w:rsid w:val="00FD7E5B"/>
    <w:rsid w:val="00FE664D"/>
    <w:rsid w:val="00FF3384"/>
    <w:rsid w:val="2061072D"/>
    <w:rsid w:val="7DB5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D45B3F2-BBAD-4526-923E-6B1D94EF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pPr>
      <w:spacing w:line="360" w:lineRule="exact"/>
      <w:ind w:left="420"/>
      <w:jc w:val="left"/>
    </w:pPr>
    <w:rPr>
      <w:rFonts w:ascii="Arial" w:hAnsi="Arial" w:cs="Times New Roman"/>
      <w:iCs/>
      <w:szCs w:val="28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60" w:after="60" w:line="400" w:lineRule="exact"/>
      <w:jc w:val="left"/>
    </w:pPr>
    <w:rPr>
      <w:rFonts w:ascii="Arial" w:hAnsi="Arial" w:cs="Times New Roman"/>
      <w:b/>
      <w:bCs/>
      <w:caps/>
      <w:szCs w:val="44"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pPr>
      <w:spacing w:line="360" w:lineRule="exact"/>
      <w:ind w:left="210"/>
      <w:jc w:val="left"/>
    </w:pPr>
    <w:rPr>
      <w:rFonts w:ascii="Arial" w:hAnsi="Arial" w:cs="Times New Roman"/>
      <w:smallCaps/>
      <w:szCs w:val="36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FollowedHyperlink"/>
    <w:uiPriority w:val="99"/>
    <w:unhideWhenUsed/>
    <w:rPr>
      <w:color w:val="800080"/>
      <w:u w:val="single"/>
    </w:rPr>
  </w:style>
  <w:style w:type="character" w:styleId="a9">
    <w:name w:val="Emphasis"/>
    <w:qFormat/>
    <w:rPr>
      <w:i/>
      <w:i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Wafer0">
    <w:name w:val="Wafer_图格式"/>
    <w:basedOn w:val="a"/>
    <w:link w:val="WaferChar"/>
    <w:rPr>
      <w:rFonts w:ascii="Arial" w:hAnsi="Arial" w:cs="宋体"/>
      <w:kern w:val="0"/>
      <w:sz w:val="20"/>
      <w:szCs w:val="20"/>
    </w:rPr>
  </w:style>
  <w:style w:type="paragraph" w:customStyle="1" w:styleId="Wafer1">
    <w:name w:val="Wafer_图标小字"/>
    <w:basedOn w:val="a"/>
    <w:link w:val="WaferChar0"/>
    <w:pPr>
      <w:spacing w:after="120" w:line="400" w:lineRule="exact"/>
      <w:jc w:val="center"/>
    </w:pPr>
    <w:rPr>
      <w:rFonts w:ascii="宋体" w:hAnsi="宋体" w:cs="宋体"/>
      <w:b/>
      <w:sz w:val="18"/>
      <w:szCs w:val="20"/>
    </w:rPr>
  </w:style>
  <w:style w:type="paragraph" w:customStyle="1" w:styleId="Wafer2">
    <w:name w:val="Wafer_正文"/>
    <w:basedOn w:val="a"/>
    <w:link w:val="WaferCharChar"/>
    <w:pPr>
      <w:spacing w:after="120" w:line="400" w:lineRule="exact"/>
      <w:jc w:val="left"/>
    </w:pPr>
    <w:rPr>
      <w:rFonts w:ascii="Arial" w:hAnsi="Arial" w:cs="Arial"/>
    </w:rPr>
  </w:style>
  <w:style w:type="paragraph" w:customStyle="1" w:styleId="Wafer3">
    <w:name w:val="Wafer_前言/目录标题"/>
    <w:basedOn w:val="a"/>
    <w:pPr>
      <w:spacing w:beforeLines="100" w:before="240" w:afterLines="100" w:after="240" w:line="400" w:lineRule="exact"/>
      <w:jc w:val="center"/>
    </w:pPr>
    <w:rPr>
      <w:rFonts w:ascii="Arial" w:eastAsia="黑体" w:hAnsi="Arial" w:cs="Arial"/>
      <w:b/>
      <w:bCs/>
      <w:sz w:val="32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Wafer4">
    <w:name w:val="Wafer_前言/目录"/>
    <w:basedOn w:val="a"/>
    <w:pPr>
      <w:spacing w:beforeLines="100" w:before="240" w:afterLines="100" w:after="240" w:line="400" w:lineRule="exact"/>
    </w:pPr>
    <w:rPr>
      <w:rFonts w:ascii="Arial" w:eastAsia="黑体" w:hAnsi="Arial" w:cs="宋体"/>
      <w:sz w:val="24"/>
      <w:szCs w:val="20"/>
    </w:rPr>
  </w:style>
  <w:style w:type="paragraph" w:customStyle="1" w:styleId="ac">
    <w:name w:val="表头名称"/>
    <w:pPr>
      <w:spacing w:line="360" w:lineRule="exact"/>
      <w:jc w:val="center"/>
    </w:pPr>
    <w:rPr>
      <w:rFonts w:ascii="Arial" w:hAnsi="Arial" w:cs="宋体"/>
      <w:b/>
      <w:bCs/>
      <w:caps/>
      <w:kern w:val="2"/>
      <w:sz w:val="21"/>
    </w:rPr>
  </w:style>
  <w:style w:type="paragraph" w:customStyle="1" w:styleId="Wafer5">
    <w:name w:val="Wafer_封面标题"/>
    <w:basedOn w:val="a"/>
    <w:pPr>
      <w:spacing w:line="400" w:lineRule="exact"/>
      <w:ind w:rightChars="106" w:right="223"/>
      <w:jc w:val="right"/>
    </w:pPr>
    <w:rPr>
      <w:rFonts w:ascii="黑体" w:eastAsia="黑体" w:hAnsi="Times New Roman" w:cs="Times New Roman"/>
      <w:b/>
      <w:sz w:val="36"/>
      <w:szCs w:val="20"/>
    </w:rPr>
  </w:style>
  <w:style w:type="paragraph" w:customStyle="1" w:styleId="Wafer6">
    <w:name w:val="Wafer_操作样例"/>
    <w:basedOn w:val="a"/>
    <w:pPr>
      <w:spacing w:line="240" w:lineRule="exact"/>
      <w:jc w:val="center"/>
    </w:pPr>
    <w:rPr>
      <w:rFonts w:ascii="Arial" w:hAnsi="Arial" w:cs="宋体"/>
      <w:b/>
      <w:bCs/>
      <w:sz w:val="18"/>
      <w:szCs w:val="20"/>
    </w:rPr>
  </w:style>
  <w:style w:type="paragraph" w:customStyle="1" w:styleId="Wafer">
    <w:name w:val="Wafer_项目_宋体加粗"/>
    <w:basedOn w:val="a"/>
    <w:pPr>
      <w:numPr>
        <w:numId w:val="1"/>
      </w:numPr>
      <w:spacing w:line="400" w:lineRule="exact"/>
      <w:ind w:firstLine="0"/>
      <w:jc w:val="left"/>
    </w:pPr>
    <w:rPr>
      <w:rFonts w:ascii="Arial" w:hAnsi="Arial" w:cs="Arial"/>
      <w:b/>
      <w:bCs/>
      <w:szCs w:val="20"/>
    </w:rPr>
  </w:style>
  <w:style w:type="paragraph" w:customStyle="1" w:styleId="Wafer7">
    <w:name w:val="Wafer_封面小字"/>
    <w:basedOn w:val="a"/>
    <w:pPr>
      <w:spacing w:line="400" w:lineRule="exact"/>
      <w:ind w:rightChars="106" w:right="223"/>
      <w:jc w:val="right"/>
    </w:pPr>
    <w:rPr>
      <w:rFonts w:ascii="Arial" w:hAnsi="Arial" w:cs="宋体"/>
      <w:szCs w:val="20"/>
    </w:rPr>
  </w:style>
  <w:style w:type="paragraph" w:customStyle="1" w:styleId="Wafer8">
    <w:name w:val="Wafer_声明"/>
    <w:basedOn w:val="a"/>
    <w:pPr>
      <w:spacing w:line="600" w:lineRule="exact"/>
      <w:ind w:firstLineChars="200" w:firstLine="420"/>
      <w:jc w:val="left"/>
    </w:pPr>
    <w:rPr>
      <w:rFonts w:ascii="Arial" w:hAnsi="Arial" w:cs="宋体"/>
      <w:szCs w:val="20"/>
    </w:rPr>
  </w:style>
  <w:style w:type="paragraph" w:customStyle="1" w:styleId="Wafer9">
    <w:name w:val="Wafer_前言"/>
    <w:basedOn w:val="a"/>
    <w:pPr>
      <w:spacing w:line="400" w:lineRule="exact"/>
      <w:ind w:firstLineChars="200" w:firstLine="200"/>
    </w:pPr>
    <w:rPr>
      <w:rFonts w:ascii="Times New Roman" w:hAnsi="Times New Roman" w:cs="宋体"/>
      <w:szCs w:val="20"/>
    </w:rPr>
  </w:style>
  <w:style w:type="paragraph" w:customStyle="1" w:styleId="Wafer10">
    <w:name w:val="Wafer_标题1"/>
    <w:basedOn w:val="1"/>
    <w:next w:val="a"/>
    <w:link w:val="Wafer1CharChar"/>
    <w:pPr>
      <w:tabs>
        <w:tab w:val="left" w:pos="432"/>
      </w:tabs>
      <w:spacing w:before="360" w:after="360" w:line="400" w:lineRule="exact"/>
      <w:ind w:left="432" w:hanging="432"/>
      <w:jc w:val="center"/>
    </w:pPr>
    <w:rPr>
      <w:rFonts w:ascii="Arial" w:eastAsia="楷体_GB2312" w:hAnsi="Arial" w:cs="Arial"/>
      <w:kern w:val="2"/>
      <w:sz w:val="36"/>
      <w:szCs w:val="20"/>
    </w:rPr>
  </w:style>
  <w:style w:type="paragraph" w:customStyle="1" w:styleId="Wafer20">
    <w:name w:val="Wafer_标题2"/>
    <w:basedOn w:val="2"/>
    <w:next w:val="3"/>
    <w:link w:val="Wafer2Char"/>
    <w:pPr>
      <w:spacing w:before="360" w:after="120" w:line="240" w:lineRule="auto"/>
      <w:jc w:val="left"/>
    </w:pPr>
    <w:rPr>
      <w:rFonts w:ascii="Arial" w:eastAsia="黑体" w:hAnsi="Arial" w:cs="宋体"/>
      <w:color w:val="000000"/>
      <w:sz w:val="28"/>
      <w:szCs w:val="20"/>
    </w:rPr>
  </w:style>
  <w:style w:type="paragraph" w:customStyle="1" w:styleId="Wafer30">
    <w:name w:val="Wafer_标题3"/>
    <w:basedOn w:val="a"/>
    <w:link w:val="Wafer3Char"/>
    <w:pPr>
      <w:tabs>
        <w:tab w:val="left" w:pos="720"/>
      </w:tabs>
      <w:spacing w:afterLines="50" w:after="156" w:line="400" w:lineRule="exact"/>
      <w:ind w:left="723" w:hangingChars="343" w:hanging="723"/>
      <w:jc w:val="left"/>
      <w:outlineLvl w:val="2"/>
    </w:pPr>
    <w:rPr>
      <w:rFonts w:ascii="Arial" w:eastAsia="黑体" w:hAnsi="Arial" w:cs="宋体"/>
      <w:b/>
      <w:color w:val="000000"/>
      <w:szCs w:val="20"/>
    </w:rPr>
  </w:style>
  <w:style w:type="paragraph" w:customStyle="1" w:styleId="wafer40">
    <w:name w:val="wafer_标题4"/>
    <w:basedOn w:val="Wafer30"/>
    <w:rPr>
      <w:sz w:val="18"/>
    </w:rPr>
  </w:style>
  <w:style w:type="paragraph" w:customStyle="1" w:styleId="12">
    <w:name w:val="无间隔1"/>
    <w:link w:val="Char4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wafera">
    <w:name w:val="注意_wafer"/>
    <w:basedOn w:val="a"/>
    <w:link w:val="waferChar1"/>
    <w:pPr>
      <w:pBdr>
        <w:top w:val="single" w:sz="4" w:space="1" w:color="auto"/>
        <w:bottom w:val="single" w:sz="4" w:space="1" w:color="auto"/>
      </w:pBdr>
      <w:tabs>
        <w:tab w:val="left" w:pos="315"/>
      </w:tabs>
      <w:spacing w:before="60" w:after="60" w:line="240" w:lineRule="atLeast"/>
    </w:pPr>
    <w:rPr>
      <w:rFonts w:ascii="Arial" w:hAnsi="宋体" w:cs="宋体"/>
      <w:b/>
      <w:bCs/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Waferb">
    <w:name w:val="Wafer_小体字"/>
    <w:rPr>
      <w:sz w:val="18"/>
    </w:rPr>
  </w:style>
  <w:style w:type="character" w:customStyle="1" w:styleId="WaferCharChar">
    <w:name w:val="Wafer_正文 Char Char"/>
    <w:link w:val="Wafer2"/>
    <w:rPr>
      <w:rFonts w:ascii="Arial" w:eastAsia="宋体" w:hAnsi="Arial" w:cs="Arial"/>
    </w:rPr>
  </w:style>
  <w:style w:type="character" w:customStyle="1" w:styleId="WaferChar">
    <w:name w:val="Wafer_图格式 Char"/>
    <w:link w:val="Wafer0"/>
    <w:rPr>
      <w:rFonts w:ascii="Arial" w:eastAsia="宋体" w:hAnsi="Arial" w:cs="宋体"/>
      <w:kern w:val="0"/>
      <w:sz w:val="20"/>
      <w:szCs w:val="20"/>
    </w:rPr>
  </w:style>
  <w:style w:type="character" w:customStyle="1" w:styleId="WaferChar0">
    <w:name w:val="Wafer_图标小字 Char"/>
    <w:link w:val="Wafer1"/>
    <w:rPr>
      <w:rFonts w:ascii="宋体" w:eastAsia="宋体" w:hAnsi="宋体" w:cs="宋体"/>
      <w:b/>
      <w:sz w:val="18"/>
      <w:szCs w:val="20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标题 Char"/>
    <w:link w:val="a7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Wafer1CharChar">
    <w:name w:val="Wafer_标题1 Char Char"/>
    <w:link w:val="Wafer10"/>
    <w:rPr>
      <w:rFonts w:ascii="Arial" w:eastAsia="楷体_GB2312" w:hAnsi="Arial" w:cs="Arial"/>
      <w:b/>
      <w:bCs/>
      <w:sz w:val="36"/>
      <w:szCs w:val="20"/>
    </w:rPr>
  </w:style>
  <w:style w:type="character" w:customStyle="1" w:styleId="Wafer2Char">
    <w:name w:val="Wafer_标题2 Char"/>
    <w:link w:val="Wafer20"/>
    <w:rPr>
      <w:rFonts w:ascii="Arial" w:eastAsia="黑体" w:hAnsi="Arial" w:cs="宋体"/>
      <w:b/>
      <w:bCs/>
      <w:color w:val="000000"/>
      <w:sz w:val="28"/>
      <w:szCs w:val="20"/>
    </w:rPr>
  </w:style>
  <w:style w:type="character" w:customStyle="1" w:styleId="Wafer3Char">
    <w:name w:val="Wafer_标题3 Char"/>
    <w:link w:val="Wafer30"/>
    <w:rPr>
      <w:rFonts w:ascii="Arial" w:eastAsia="黑体" w:hAnsi="Arial" w:cs="宋体"/>
      <w:b/>
      <w:color w:val="000000"/>
      <w:szCs w:val="20"/>
    </w:rPr>
  </w:style>
  <w:style w:type="character" w:customStyle="1" w:styleId="WaferChar2">
    <w:name w:val="Wafer_正文 Char"/>
    <w:rPr>
      <w:rFonts w:ascii="Arial" w:hAnsi="Arial"/>
    </w:rPr>
  </w:style>
  <w:style w:type="character" w:customStyle="1" w:styleId="waferChar1">
    <w:name w:val="注意_wafer Char"/>
    <w:link w:val="wafera"/>
    <w:rPr>
      <w:rFonts w:ascii="Arial" w:eastAsia="宋体" w:hAnsi="宋体" w:cs="宋体"/>
      <w:b/>
      <w:bCs/>
      <w:sz w:val="18"/>
      <w:szCs w:val="18"/>
    </w:rPr>
  </w:style>
  <w:style w:type="character" w:customStyle="1" w:styleId="Char4">
    <w:name w:val="无间隔 Char"/>
    <w:basedOn w:val="a0"/>
    <w:link w:val="12"/>
    <w:uiPriority w:val="1"/>
  </w:style>
  <w:style w:type="character" w:styleId="ad">
    <w:name w:val="Subtle Emphasis"/>
    <w:basedOn w:val="a0"/>
    <w:uiPriority w:val="19"/>
    <w:qFormat/>
    <w:rsid w:val="0045084D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3E43D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a0"/>
    <w:rsid w:val="003E43DC"/>
  </w:style>
  <w:style w:type="paragraph" w:styleId="af">
    <w:name w:val="Normal (Web)"/>
    <w:basedOn w:val="a"/>
    <w:uiPriority w:val="99"/>
    <w:unhideWhenUsed/>
    <w:rsid w:val="003E4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7F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afersystem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afersystems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47581-D040-40E6-B5EA-B9A93446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中航国际环境实施升级方案</dc:title>
  <dc:creator>liugy</dc:creator>
  <cp:lastModifiedBy>张恒斌</cp:lastModifiedBy>
  <cp:revision>50</cp:revision>
  <dcterms:created xsi:type="dcterms:W3CDTF">2015-05-24T16:38:00Z</dcterms:created>
  <dcterms:modified xsi:type="dcterms:W3CDTF">2015-06-24T08:58:00Z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