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作业1：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</w:pPr>
      <w:r>
        <w:t>基于</w:t>
      </w:r>
      <w:r>
        <w:rPr>
          <w:rFonts w:hint="eastAsia" w:ascii="Times New Roman" w:hAnsi="Times New Roman" w:cs="Times New Roman"/>
          <w:lang w:val="en-US" w:eastAsia="zh-CN"/>
        </w:rPr>
        <w:t>THCHS</w:t>
      </w:r>
      <w:r>
        <w:rPr>
          <w:rFonts w:hint="default" w:ascii="Times New Roman" w:hAnsi="Times New Roman" w:cs="Times New Roman"/>
          <w:lang w:val="en-US" w:eastAsia="zh-CN"/>
        </w:rPr>
        <w:t>30</w:t>
      </w:r>
      <w:r>
        <w:t>中文语料，尝试采用</w:t>
      </w:r>
      <w:r>
        <w:rPr>
          <w:rFonts w:hint="eastAsia" w:ascii="Times New Roman" w:hAnsi="Times New Roman" w:cs="Times New Roman"/>
          <w:lang w:val="en-US" w:eastAsia="zh-CN"/>
        </w:rPr>
        <w:t>modified Knser-Ney</w:t>
      </w:r>
      <w:r>
        <w:rPr>
          <w:rFonts w:hint="eastAsia"/>
        </w:rPr>
        <w:t>算法</w:t>
      </w:r>
      <w:r>
        <w:t>训练</w:t>
      </w:r>
      <w:r>
        <w:rPr>
          <w:rFonts w:hint="eastAsia"/>
        </w:rPr>
        <w:t>相应</w:t>
      </w:r>
      <w:r>
        <w:t>的语言模型并计算困惑度。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THCHS-30</w:t>
      </w:r>
      <w:r>
        <w:rPr>
          <w:rFonts w:hint="eastAsia"/>
          <w:lang w:val="en-US" w:eastAsia="zh-CN"/>
        </w:rPr>
        <w:t>语料：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THCHS-30\data_thchs30\data:</w:t>
      </w:r>
      <w:r>
        <w:rPr>
          <w:rFonts w:hint="eastAsia"/>
          <w:lang w:val="en-US" w:eastAsia="zh-CN"/>
        </w:rPr>
        <w:t>存放所有</w:t>
      </w:r>
      <w:r>
        <w:rPr>
          <w:rFonts w:hint="eastAsia" w:ascii="Times New Roman" w:hAnsi="Times New Roman" w:cs="Times New Roman"/>
          <w:lang w:val="en-US" w:eastAsia="zh-CN"/>
        </w:rPr>
        <w:t>wav</w:t>
      </w:r>
      <w:r>
        <w:rPr>
          <w:rFonts w:hint="eastAsia"/>
          <w:lang w:val="en-US" w:eastAsia="zh-CN"/>
        </w:rPr>
        <w:t>文件和</w:t>
      </w:r>
      <w:r>
        <w:rPr>
          <w:rFonts w:hint="eastAsia" w:ascii="Times New Roman" w:hAnsi="Times New Roman" w:cs="Times New Roman"/>
          <w:lang w:val="en-US" w:eastAsia="zh-CN"/>
        </w:rPr>
        <w:t>trn</w:t>
      </w:r>
      <w:r>
        <w:rPr>
          <w:rFonts w:hint="eastAsia"/>
          <w:lang w:val="en-US" w:eastAsia="zh-CN"/>
        </w:rPr>
        <w:t>文件(</w:t>
      </w:r>
      <w:r>
        <w:rPr>
          <w:rFonts w:hint="eastAsia" w:ascii="Times New Roman" w:hAnsi="Times New Roman" w:cs="Times New Roman"/>
          <w:lang w:val="en-US" w:eastAsia="zh-CN"/>
        </w:rPr>
        <w:t>trn</w:t>
      </w:r>
      <w:r>
        <w:rPr>
          <w:rFonts w:hint="eastAsia"/>
          <w:lang w:val="en-US" w:eastAsia="zh-CN"/>
        </w:rPr>
        <w:t>一共有三行，第一行为分词好的句子，第二行拼音，第三行为音素)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THCHS-30\data_thchs30\train</w:t>
      </w:r>
      <w:r>
        <w:rPr>
          <w:rFonts w:hint="eastAsia" w:ascii="Times New Roman" w:hAnsi="Times New Roman" w:cs="Times New Roman"/>
          <w:lang w:val="en-US" w:eastAsia="zh-CN"/>
        </w:rPr>
        <w:t>:</w:t>
      </w:r>
      <w:r>
        <w:rPr>
          <w:rFonts w:hint="eastAsia"/>
          <w:lang w:val="en-US" w:eastAsia="zh-CN"/>
        </w:rPr>
        <w:t>存放用于训练的</w:t>
      </w:r>
      <w:r>
        <w:rPr>
          <w:rFonts w:hint="eastAsia" w:ascii="Times New Roman" w:hAnsi="Times New Roman" w:cs="Times New Roman"/>
          <w:lang w:val="en-US" w:eastAsia="zh-CN"/>
        </w:rPr>
        <w:t>wav</w:t>
      </w:r>
      <w:r>
        <w:rPr>
          <w:rFonts w:hint="eastAsia"/>
          <w:lang w:val="en-US" w:eastAsia="zh-CN"/>
        </w:rPr>
        <w:t>文件和</w:t>
      </w:r>
      <w:r>
        <w:rPr>
          <w:rFonts w:hint="eastAsia" w:ascii="Times New Roman" w:hAnsi="Times New Roman" w:cs="Times New Roman"/>
          <w:lang w:val="en-US" w:eastAsia="zh-CN"/>
        </w:rPr>
        <w:t>trn</w:t>
      </w:r>
      <w:r>
        <w:rPr>
          <w:rFonts w:hint="eastAsia"/>
          <w:lang w:val="en-US" w:eastAsia="zh-CN"/>
        </w:rPr>
        <w:t>文件</w:t>
      </w:r>
      <w:r>
        <w:rPr>
          <w:rFonts w:hint="eastAsia" w:ascii="Times New Roman" w:hAnsi="Times New Roman" w:cs="Times New Roman"/>
          <w:lang w:val="en-US" w:eastAsia="zh-CN"/>
        </w:rPr>
        <w:t>(trn</w:t>
      </w:r>
      <w:r>
        <w:rPr>
          <w:rFonts w:hint="eastAsia"/>
          <w:lang w:val="en-US" w:eastAsia="zh-CN"/>
        </w:rPr>
        <w:t>文件存放的是</w:t>
      </w:r>
      <w:r>
        <w:rPr>
          <w:rFonts w:hint="eastAsia" w:ascii="Times New Roman" w:hAnsi="Times New Roman" w:cs="Times New Roman"/>
          <w:lang w:val="en-US" w:eastAsia="zh-CN"/>
        </w:rPr>
        <w:t>wav</w:t>
      </w:r>
      <w:r>
        <w:rPr>
          <w:rFonts w:hint="eastAsia"/>
          <w:lang w:val="en-US" w:eastAsia="zh-CN"/>
        </w:rPr>
        <w:t>对应</w:t>
      </w:r>
      <w:r>
        <w:rPr>
          <w:rFonts w:hint="eastAsia" w:ascii="Times New Roman" w:hAnsi="Times New Roman" w:cs="Times New Roman"/>
          <w:lang w:val="en-US" w:eastAsia="zh-CN"/>
        </w:rPr>
        <w:t>data</w:t>
      </w:r>
      <w:r>
        <w:rPr>
          <w:rFonts w:hint="eastAsia"/>
          <w:lang w:val="en-US" w:eastAsia="zh-CN"/>
        </w:rPr>
        <w:t>里</w:t>
      </w:r>
      <w:r>
        <w:rPr>
          <w:rFonts w:hint="eastAsia" w:ascii="Times New Roman" w:hAnsi="Times New Roman" w:cs="Times New Roman"/>
          <w:lang w:val="en-US" w:eastAsia="zh-CN"/>
        </w:rPr>
        <w:t>trn</w:t>
      </w:r>
      <w:r>
        <w:rPr>
          <w:rFonts w:hint="eastAsia"/>
          <w:lang w:val="en-US" w:eastAsia="zh-CN"/>
        </w:rPr>
        <w:t>文件的路径)，一共</w:t>
      </w:r>
      <w:r>
        <w:rPr>
          <w:rFonts w:hint="eastAsia" w:ascii="Times New Roman" w:hAnsi="Times New Roman" w:cs="Times New Roman"/>
          <w:lang w:val="en-US" w:eastAsia="zh-CN"/>
        </w:rPr>
        <w:t>10000</w:t>
      </w:r>
      <w:r>
        <w:rPr>
          <w:rFonts w:hint="eastAsia"/>
          <w:lang w:val="en-US" w:eastAsia="zh-CN"/>
        </w:rPr>
        <w:t>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THCHS-30\data_thchs30\test</w:t>
      </w:r>
      <w:r>
        <w:rPr>
          <w:rFonts w:hint="eastAsia" w:ascii="Times New Roman" w:hAnsi="Times New Roman" w:cs="Times New Roman"/>
          <w:lang w:val="en-US" w:eastAsia="zh-CN"/>
        </w:rPr>
        <w:t>:</w:t>
      </w:r>
      <w:r>
        <w:rPr>
          <w:rFonts w:hint="eastAsia"/>
          <w:lang w:val="en-US" w:eastAsia="zh-CN"/>
        </w:rPr>
        <w:t>存放用于测试的</w:t>
      </w:r>
      <w:r>
        <w:rPr>
          <w:rFonts w:hint="eastAsia" w:ascii="Times New Roman" w:hAnsi="Times New Roman" w:cs="Times New Roman"/>
          <w:lang w:val="en-US" w:eastAsia="zh-CN"/>
        </w:rPr>
        <w:t>w</w:t>
      </w:r>
      <w:r>
        <w:rPr>
          <w:rFonts w:hint="eastAsia" w:ascii="Times New Roman" w:hAnsi="Times New Roman" w:cs="Times New Roman"/>
          <w:lang w:val="en-US" w:eastAsia="zh-CN"/>
        </w:rPr>
        <w:t>av文件</w:t>
      </w:r>
      <w:r>
        <w:rPr>
          <w:rFonts w:hint="eastAsia"/>
          <w:lang w:val="en-US" w:eastAsia="zh-CN"/>
        </w:rPr>
        <w:t>和</w:t>
      </w:r>
      <w:r>
        <w:rPr>
          <w:rFonts w:hint="eastAsia" w:ascii="Times New Roman" w:hAnsi="Times New Roman" w:cs="Times New Roman"/>
          <w:lang w:val="en-US" w:eastAsia="zh-CN"/>
        </w:rPr>
        <w:t>trn</w:t>
      </w:r>
      <w:r>
        <w:rPr>
          <w:rFonts w:hint="eastAsia"/>
          <w:lang w:val="en-US" w:eastAsia="zh-CN"/>
        </w:rPr>
        <w:t>文件(</w:t>
      </w:r>
      <w:r>
        <w:rPr>
          <w:rFonts w:hint="eastAsia" w:ascii="Times New Roman" w:hAnsi="Times New Roman" w:cs="Times New Roman"/>
          <w:lang w:val="en-US" w:eastAsia="zh-CN"/>
        </w:rPr>
        <w:t>trn</w:t>
      </w:r>
      <w:r>
        <w:rPr>
          <w:rFonts w:hint="eastAsia"/>
          <w:lang w:val="en-US" w:eastAsia="zh-CN"/>
        </w:rPr>
        <w:t>存放的是</w:t>
      </w:r>
      <w:r>
        <w:rPr>
          <w:rFonts w:hint="eastAsia" w:ascii="Times New Roman" w:hAnsi="Times New Roman" w:cs="Times New Roman"/>
          <w:lang w:val="en-US" w:eastAsia="zh-CN"/>
        </w:rPr>
        <w:t>wav</w:t>
      </w:r>
      <w:r>
        <w:rPr>
          <w:rFonts w:hint="eastAsia"/>
          <w:lang w:val="en-US" w:eastAsia="zh-CN"/>
        </w:rPr>
        <w:t>对应</w:t>
      </w:r>
      <w:r>
        <w:rPr>
          <w:rFonts w:hint="eastAsia" w:ascii="Times New Roman" w:hAnsi="Times New Roman" w:cs="Times New Roman"/>
          <w:lang w:val="en-US" w:eastAsia="zh-CN"/>
        </w:rPr>
        <w:t>data</w:t>
      </w:r>
      <w:r>
        <w:rPr>
          <w:rFonts w:hint="eastAsia"/>
          <w:lang w:val="en-US" w:eastAsia="zh-CN"/>
        </w:rPr>
        <w:t>里</w:t>
      </w:r>
      <w:r>
        <w:rPr>
          <w:rFonts w:hint="eastAsia" w:ascii="Times New Roman" w:hAnsi="Times New Roman" w:cs="Times New Roman"/>
          <w:lang w:val="en-US" w:eastAsia="zh-CN"/>
        </w:rPr>
        <w:t>trn</w:t>
      </w:r>
      <w:r>
        <w:rPr>
          <w:rFonts w:hint="eastAsia"/>
          <w:lang w:val="en-US" w:eastAsia="zh-CN"/>
        </w:rPr>
        <w:t>文件的路径)，一共</w:t>
      </w:r>
      <w:r>
        <w:rPr>
          <w:rFonts w:hint="eastAsia" w:ascii="Times New Roman" w:hAnsi="Times New Roman" w:cs="Times New Roman"/>
          <w:lang w:val="en-US" w:eastAsia="zh-CN"/>
        </w:rPr>
        <w:t>2495</w:t>
      </w:r>
      <w:r>
        <w:rPr>
          <w:rFonts w:hint="eastAsia"/>
          <w:lang w:val="en-US" w:eastAsia="zh-CN"/>
        </w:rPr>
        <w:t>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THCHS-30\data_thchs30\</w:t>
      </w:r>
      <w:r>
        <w:rPr>
          <w:rFonts w:hint="eastAsia" w:ascii="Times New Roman" w:hAnsi="Times New Roman" w:cs="Times New Roman"/>
          <w:lang w:val="en-US" w:eastAsia="zh-CN"/>
        </w:rPr>
        <w:t>dev</w:t>
      </w:r>
      <w:r>
        <w:rPr>
          <w:rFonts w:hint="eastAsia"/>
          <w:lang w:val="en-US" w:eastAsia="zh-CN"/>
        </w:rPr>
        <w:t>同上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除数据集之外还包括训练好的语音模型</w:t>
      </w:r>
      <w:r>
        <w:rPr>
          <w:rFonts w:hint="eastAsia" w:ascii="Times New Roman" w:hAnsi="Times New Roman" w:cs="Times New Roman"/>
          <w:lang w:val="en-US" w:eastAsia="zh-CN"/>
        </w:rPr>
        <w:t>word.3gram.lm和phone.3gram.lm</w:t>
      </w:r>
      <w:r>
        <w:rPr>
          <w:rFonts w:hint="eastAsia"/>
          <w:lang w:val="en-US" w:eastAsia="zh-CN"/>
        </w:rPr>
        <w:t>以及相应的词典。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</w:t>
      </w:r>
      <w:r>
        <w:rPr>
          <w:rFonts w:hint="eastAsia" w:ascii="Times New Roman" w:hAnsi="Times New Roman" w:cs="Times New Roman"/>
          <w:lang w:val="en-US" w:eastAsia="zh-CN"/>
        </w:rPr>
        <w:t>SRILM</w:t>
      </w:r>
      <w:r>
        <w:rPr>
          <w:rFonts w:hint="eastAsia"/>
          <w:lang w:val="en-US" w:eastAsia="zh-CN"/>
        </w:rPr>
        <w:t>工具建立语言模型分为两步：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①统计语料库生成</w:t>
      </w:r>
      <w:r>
        <w:rPr>
          <w:rFonts w:hint="eastAsia" w:ascii="Times New Roman" w:hAnsi="Times New Roman" w:cs="Times New Roman"/>
          <w:lang w:val="en-US" w:eastAsia="zh-CN"/>
        </w:rPr>
        <w:t>n-gram</w:t>
      </w:r>
      <w:r>
        <w:rPr>
          <w:rFonts w:hint="eastAsia"/>
          <w:lang w:val="en-US" w:eastAsia="zh-CN"/>
        </w:rPr>
        <w:t>统计文件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ngram-count -vocab lexcion.txt -text train.txt -order 3 -write train.count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-vocab lexcion.txt:</w:t>
      </w:r>
      <w:r>
        <w:rPr>
          <w:rFonts w:hint="eastAsia"/>
          <w:lang w:val="en-US" w:eastAsia="zh-CN"/>
        </w:rPr>
        <w:t>读取词典</w:t>
      </w:r>
      <w:r>
        <w:rPr>
          <w:rFonts w:hint="eastAsia" w:ascii="Times New Roman" w:hAnsi="Times New Roman" w:cs="Times New Roman"/>
          <w:lang w:val="en-US" w:eastAsia="zh-CN"/>
        </w:rPr>
        <w:t>lexcion.txt</w:t>
      </w:r>
      <w:r>
        <w:rPr>
          <w:rFonts w:hint="eastAsia"/>
          <w:lang w:val="en-US" w:eastAsia="zh-CN"/>
        </w:rPr>
        <w:t>，如果计数文件中或者训练文件中，如果出现了词典之外的词(OOV),这些词会被替</w:t>
      </w:r>
      <w:r>
        <w:rPr>
          <w:rFonts w:hint="eastAsia" w:ascii="Times New Roman" w:hAnsi="Times New Roman" w:cs="Times New Roman"/>
          <w:lang w:val="en-US" w:eastAsia="zh-CN"/>
        </w:rPr>
        <w:t>换为&lt;unk&gt;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-text train.txt:</w:t>
      </w:r>
      <w:r>
        <w:rPr>
          <w:rFonts w:hint="eastAsia"/>
          <w:lang w:val="en-US" w:eastAsia="zh-CN"/>
        </w:rPr>
        <w:t>根据训练文件生成N-gram计数文件，保存到</w:t>
      </w:r>
      <w:r>
        <w:rPr>
          <w:rFonts w:hint="eastAsia" w:ascii="Times New Roman" w:hAnsi="Times New Roman" w:cs="Times New Roman"/>
          <w:lang w:val="en-US" w:eastAsia="zh-CN"/>
        </w:rPr>
        <w:t>train.out</w:t>
      </w:r>
      <w:r>
        <w:rPr>
          <w:rFonts w:hint="eastAsia"/>
          <w:lang w:val="en-US" w:eastAsia="zh-CN"/>
        </w:rPr>
        <w:t>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②生成语言模型: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ngram-count -read train.count -order 3 -lm.train.lm interpolate -kndiscount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-read train.count 读取我们上一步获得的计数文件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-lm train.lm:生成语言保存至train.lm中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Interpolate -kndiscount:采用插值式的修正Kneser-Ney折扣算法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计算困惑度ppl: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ngram -ppl test.txt -order 3 -lm train.lm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结合测试语料和上一步得到的语言模</w:t>
      </w:r>
      <w:r>
        <w:rPr>
          <w:rFonts w:hint="eastAsia"/>
          <w:lang w:val="en-US" w:eastAsia="zh-CN"/>
        </w:rPr>
        <w:t>型，计算困惑度。困惑度越低，对自己越自信，表现更好。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计算之前发现THCHS语料文本中有很多重复的句子，比如A0-1,A1-1,......的内容都是一样的。经过检测发现，每条句子都至少重复7次，这样会导致，所有词条数目的频率均大于7，没有小于7的词条出现，也就无法进行平滑算法了。因而，分为取出train对应trn里的第一行和test对应trn里的第一行进行去重，原先10000条train文件经过删减剩下750条，2495条test文件剩下250条，分别保存在mytrain.txt和mytest.txt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388610" cy="1652270"/>
            <wp:effectExtent l="0" t="0" r="6350" b="8890"/>
            <wp:docPr id="1" name="图片 1" descr="4})1~_J~ZLY5$8[5@%][{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})1~_J~ZLY5$8[5@%][{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图1. mytrain.txt</w:t>
      </w:r>
    </w:p>
    <w:p>
      <w:pPr>
        <w:jc w:val="center"/>
        <w:rPr>
          <w:rFonts w:hint="eastAsia" w:ascii="黑体" w:hAnsi="黑体" w:eastAsia="黑体" w:cs="黑体"/>
          <w:sz w:val="18"/>
          <w:szCs w:val="18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387340" cy="1515110"/>
            <wp:effectExtent l="0" t="0" r="7620" b="8890"/>
            <wp:docPr id="2" name="图片 2" descr="~UNM)4OR[AOWZFRMPW8~~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~UNM)4OR[AOWZFRMPW8~~B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图2. mytest.txt</w:t>
      </w:r>
    </w:p>
    <w:p>
      <w:pPr>
        <w:jc w:val="both"/>
        <w:rPr>
          <w:rFonts w:hint="eastAsia" w:ascii="黑体" w:hAnsi="黑体" w:eastAsia="黑体" w:cs="黑体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下面进行语言模型训练: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①生成</w:t>
      </w:r>
      <w:r>
        <w:rPr>
          <w:rFonts w:hint="eastAsia" w:ascii="Times New Roman" w:hAnsi="Times New Roman" w:cs="Times New Roman"/>
          <w:lang w:val="en-US" w:eastAsia="zh-CN"/>
        </w:rPr>
        <w:t>count文</w:t>
      </w:r>
      <w:r>
        <w:rPr>
          <w:rFonts w:hint="eastAsia"/>
          <w:lang w:val="en-US" w:eastAsia="zh-CN"/>
        </w:rPr>
        <w:t>件: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89880" cy="1011555"/>
            <wp:effectExtent l="0" t="0" r="508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9880" cy="1011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图3. mytrain.count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②生成语言模型: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58435" cy="3711575"/>
            <wp:effectExtent l="0" t="0" r="14605" b="698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371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图4. 生成语言模型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可以看到，因为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3gram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的参数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n4 = 0，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频率大于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次的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3gram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的词条不存在，从而出现错误，无法</w:t>
      </w:r>
      <w:r>
        <w:rPr>
          <w:rFonts w:hint="eastAsia" w:ascii="Times New Roman" w:hAnsi="Times New Roman" w:cs="Times New Roman"/>
          <w:lang w:val="en-US" w:eastAsia="zh-CN"/>
        </w:rPr>
        <w:t>采用插值式的修正Kneser-Ney折扣算法，这是语料太少导致的。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解决办法：①采用不修正也就是原先的Knser-Ney算法：</w:t>
      </w:r>
    </w:p>
    <w:p>
      <w:pPr>
        <w:jc w:val="center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drawing>
          <wp:inline distT="0" distB="0" distL="114300" distR="114300">
            <wp:extent cx="5321935" cy="2527935"/>
            <wp:effectExtent l="0" t="0" r="12065" b="190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1935" cy="2527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图5. Knser-Ney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语言模型保存为mytrain_vocab2.lm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②根据ppt提示：有的时候数据集太小，通常会发现对于高阶N-gram出现没有n_x统计技术，这个时候常换为witten bell。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47335" cy="1319530"/>
            <wp:effectExtent l="0" t="0" r="1905" b="6350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7335" cy="1319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图6. 语言模型</w:t>
      </w:r>
    </w:p>
    <w:p>
      <w:p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语言模型保存为</w:t>
      </w:r>
      <w:r>
        <w:rPr>
          <w:rFonts w:hint="eastAsia" w:ascii="Times New Roman" w:hAnsi="Times New Roman" w:cs="Times New Roman"/>
          <w:lang w:val="en-US" w:eastAsia="zh-CN"/>
        </w:rPr>
        <w:t>mytrain_vocab3.lm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针对俩个语言模型计算困惑度: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①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Knser-Ney：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8175" cy="480060"/>
            <wp:effectExtent l="0" t="0" r="12065" b="7620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8175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图7. Knser-Ney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ppl = 2755.54 ppl1 = 4122.12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②witten bell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25795" cy="490220"/>
            <wp:effectExtent l="0" t="0" r="4445" b="12700"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490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图8. Witten bill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ppl =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3799.13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 ppl1 =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5776.83</w:t>
      </w:r>
    </w:p>
    <w:p>
      <w:r>
        <w:rPr>
          <w:rFonts w:hint="eastAsia"/>
        </w:rPr>
        <w:t>结果</w:t>
      </w:r>
      <w:r>
        <w:t>表明，通过原</w:t>
      </w:r>
      <w:r>
        <w:rPr>
          <w:rFonts w:hint="eastAsia" w:ascii="Times New Roman" w:hAnsi="Times New Roman" w:cs="Times New Roman"/>
          <w:lang w:val="en-US" w:eastAsia="zh-CN"/>
        </w:rPr>
        <w:t>始Knser-Ney算法训练得到的模型在测试集上表现好于witten bell。当然由于训练集和测试集样本较小，困</w:t>
      </w:r>
      <w:r>
        <w:t>惑度</w:t>
      </w:r>
      <w:r>
        <w:rPr>
          <w:rFonts w:hint="eastAsia"/>
        </w:rPr>
        <w:t>的</w:t>
      </w:r>
      <w:r>
        <w:t>比较</w:t>
      </w:r>
      <w:r>
        <w:rPr>
          <w:rFonts w:hint="eastAsia"/>
          <w:lang w:val="en-US" w:eastAsia="zh-CN"/>
        </w:rPr>
        <w:t>很大的参考意义</w:t>
      </w:r>
      <w:r>
        <w:t>，只是通过一个小的实验用于展示SRILM工具包的使用方法。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作业2：写出插值语言模型的递归格式，并根据递归规格是给出插值系数的EM算法公式：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递归公式：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67560" cy="989965"/>
            <wp:effectExtent l="0" t="0" r="5080" b="635"/>
            <wp:docPr id="10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989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position w:val="-54"/>
          <w:sz w:val="24"/>
          <w:szCs w:val="24"/>
          <w:lang w:val="en-US" w:eastAsia="zh-CN" w:bidi="ar"/>
        </w:rPr>
        <w:object>
          <v:shape id="_x0000_i1034" o:spt="75" type="#_x0000_t75" style="height:58pt;width:368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4" DrawAspect="Content" ObjectID="_1468075725" r:id="rId13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......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递归格式为: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position w:val="-34"/>
          <w:sz w:val="24"/>
          <w:szCs w:val="24"/>
          <w:lang w:val="en-US" w:eastAsia="zh-CN" w:bidi="ar"/>
        </w:rPr>
        <w:object>
          <v:shape id="_x0000_i1035" o:spt="75" type="#_x0000_t75" style="height:45.7pt;width:386.0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5" DrawAspect="Content" ObjectID="_1468075726" r:id="rId15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both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position w:val="-36"/>
          <w:sz w:val="24"/>
          <w:szCs w:val="24"/>
          <w:lang w:val="en-US" w:eastAsia="zh-CN" w:bidi="ar"/>
        </w:rPr>
        <w:object>
          <v:shape id="_x0000_i1036" o:spt="75" type="#_x0000_t75" style="height:42pt;width:361pt;" o:ole="t" filled="f" o:preferrelative="t" stroked="f" coordsize="21600,21600"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6" DrawAspect="Content" ObjectID="_1468075727" r:id="rId17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both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position w:val="-42"/>
          <w:sz w:val="24"/>
          <w:szCs w:val="24"/>
          <w:lang w:val="en-US" w:eastAsia="zh-CN" w:bidi="ar"/>
        </w:rPr>
        <w:object>
          <v:shape id="_x0000_i1037" o:spt="75" type="#_x0000_t75" style="height:44pt;width:113pt;" o:ole="t" filled="f" o:preferrelative="t" stroked="f" coordsize="21600,21600"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7" DrawAspect="Content" ObjectID="_1468075728" r:id="rId1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18"/>
          <w:szCs w:val="18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18"/>
          <w:szCs w:val="18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18"/>
          <w:szCs w:val="18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18"/>
          <w:szCs w:val="18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18"/>
          <w:szCs w:val="18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8A2061"/>
    <w:rsid w:val="31E24A71"/>
    <w:rsid w:val="52562B28"/>
    <w:rsid w:val="5CA474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3.wmf"/><Relationship Id="rId2" Type="http://schemas.openxmlformats.org/officeDocument/2006/relationships/settings" Target="settings.xml"/><Relationship Id="rId19" Type="http://schemas.openxmlformats.org/officeDocument/2006/relationships/oleObject" Target="embeddings/oleObject4.bin"/><Relationship Id="rId18" Type="http://schemas.openxmlformats.org/officeDocument/2006/relationships/image" Target="media/image12.wmf"/><Relationship Id="rId17" Type="http://schemas.openxmlformats.org/officeDocument/2006/relationships/oleObject" Target="embeddings/oleObject3.bin"/><Relationship Id="rId16" Type="http://schemas.openxmlformats.org/officeDocument/2006/relationships/image" Target="media/image11.wmf"/><Relationship Id="rId15" Type="http://schemas.openxmlformats.org/officeDocument/2006/relationships/oleObject" Target="embeddings/oleObject2.bin"/><Relationship Id="rId14" Type="http://schemas.openxmlformats.org/officeDocument/2006/relationships/image" Target="media/image10.wmf"/><Relationship Id="rId13" Type="http://schemas.openxmlformats.org/officeDocument/2006/relationships/oleObject" Target="embeddings/oleObject1.bin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dei'i</dc:creator>
  <cp:lastModifiedBy>Jeff Wang</cp:lastModifiedBy>
  <dcterms:modified xsi:type="dcterms:W3CDTF">2022-03-08T19:40:17Z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185918D8EBBD4BF7BC025754244EF620</vt:lpwstr>
  </property>
</Properties>
</file>