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一、实验目的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掌握Java中抽象类和抽象方法的定义；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掌握Java中接口的定义，熟练掌握接口的定义形式以及接口的实现方法；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了解异常的使用方法，并在程序中根据输入情况做异常处理；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二、实验要求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说明：某学校为了给学生提供勤工俭学机会，也减轻授课教师的部分压力，准许博士研究生参与课程的助教工作。此时，该博士研究生有双重身份：学生和助教教师。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设计两个管理接口：学生管理接口和教师管理接口。学生接口必须包括缴纳学费、查学费的方法；教师接口包括发放薪水和查询薪水的方法。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设计博士研究生类，实现上述的两个接口，该博士研究生应具有姓名、性别、年龄、每学期学费、每月薪水等属性。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编写测试类，并实例化至少两名博士研究生，统计他们的年收入和学费。根据两者之差，算出每名博士研究生的年应纳税金额。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在博士研究生类中实现各个接口定义的抽象方法;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对年学费和年收入进行统计，用收入减去学费，求得纳税额；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国家最新纳税标准（系数），属于某一时期的特定固定值，与实例化对象没有关系，考虑如何用static final修饰定义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实例化研究生类时，可采用运行时通过main方法的参数args一次性赋值，也可采用Scanner类实现运行时交互式输入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根据输入情况，要在程序中做异常处理。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"https://github.com/jiaohongxiao/java-4" \l "%E5%AE%9E%E9%AA%8C%E9%87%8C%E7%9A%84%E6%A0%B8%E5%BF%83%E4%BB%A3%E7%A0%81%E6%B3%A8%E9%87%8A"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实验里的核心代码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//interface 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>public interface TeacherInterface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public abstract void setPay(float pay);// 设置教师的工资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public abstract void getPay(float pay);// 获取教师的工资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>public interface StudentInterface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public abstract void setFee(float fee);// 设置学生的学费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public abstract void getFee(float fee);// 获取学生的学费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>public Graduate(String name,String sex,int age){          //有参构造方法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this.name=name;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this.sex=sex;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this.age=age;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Graduate() {                                            //无参构造方法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//实现属性的封装  (例如)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>public String getName()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return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public void setName(String 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this.name =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实现接口中的抽象方法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public void setPay(float pay)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this.pay = pay * 12;       //月收入*12=年收入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System.out.println("年收入为：" + this.pay);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public void getPay(float pay)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this.pay = pay * 12;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System.out.println("年收入为：" + this.pay);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//boolean是java中的布尔型（逻辑型）数据类型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 xml:space="preserve">public boolean paytaxes(){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if ((this.pay - this.fee) &lt; 5000)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System.out.println("纳税金额为:"+(this.pay -this.fee)*0.03f+"\n");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return true;           // true 代表“真”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System.out.println("纳税金额为:"+(this.pay -this.fee)*0.03f+"\n");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 xml:space="preserve">    return false;          //false 代表“假”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}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实验感想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通过这次实验掌握Java中接口的定义、抽象类和抽象方法的定义，熟练掌握接口的定义形式以及接口的实现方法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接口可以被多重实现（implements）,抽象类只能被单一继承（extends）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理解异常是如何捕获以及抛出的，但对整体的异常理解并不透彻，比如有没有一种异常定义是，定义所有的异常内，然后在通过各种异常判断把最终的异常确定下来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15C350"/>
    <w:multiLevelType w:val="singleLevel"/>
    <w:tmpl w:val="E315C35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A7D6C"/>
    <w:rsid w:val="218F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2020-11-01T07:15:00Z</dcterms:created>
  <dc:creator>ASUS</dc:creator>
  <cp:lastModifiedBy>绷带</cp:lastModifiedBy>
  <dcterms:modified xsi:type="dcterms:W3CDTF">2020-11-14T05:58:03Z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