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0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FFFFF"/>
        </w:rPr>
        <w:instrText xml:space="preserve"> HYPERLINK "http://www.cnblogs.com/xuliangwei/p/6658835.html" </w:instrTex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FFFFF"/>
        </w:rPr>
        <w:fldChar w:fldCharType="separate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0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0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0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40" w:beforeAutospacing="0" w:after="300" w:afterAutospacing="0" w:line="27" w:lineRule="atLeast"/>
        <w:ind w:left="0" w:right="0" w:firstLine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</w:rPr>
      </w:pPr>
      <w:bookmarkStart w:id="0" w:name="_Toc29364"/>
      <w:r>
        <w:rPr>
          <w:rStyle w:val="10"/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1F1F1" w:themeFill="background1" w:themeFillShade="F2"/>
        </w:rPr>
        <w:t>Zabbix基础进阶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72"/>
          <w:szCs w:val="72"/>
          <w:u w:val="none"/>
          <w:bdr w:val="none" w:color="auto" w:sz="0" w:space="0"/>
          <w:shd w:val="clear" w:fill="FFFFFF"/>
        </w:rPr>
        <w:fldChar w:fldCharType="end"/>
      </w:r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目录</w:t>
      </w:r>
    </w:p>
    <w:p>
      <w:pPr>
        <w:rPr>
          <w:rFonts w:hint="eastAsia"/>
          <w:lang w:val="en-US" w:eastAsia="zh-CN"/>
        </w:rPr>
      </w:pPr>
    </w:p>
    <w:p>
      <w:pPr>
        <w:pStyle w:val="5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TOC \o "1-3" \h \u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_Toc8643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1.1</w:t>
      </w:r>
      <w:r>
        <w:rPr>
          <w:rFonts w:hint="eastAsia" w:ascii="宋体" w:hAnsi="宋体" w:eastAsia="宋体" w:cs="宋体"/>
          <w:bCs/>
          <w:i w:val="0"/>
          <w:caps w:val="0"/>
          <w:spacing w:val="0"/>
          <w:sz w:val="24"/>
          <w:szCs w:val="24"/>
          <w:shd w:val="clear" w:fill="FFFFFF"/>
        </w:rPr>
        <w:t>自定义添加</w:t>
      </w:r>
      <w:r>
        <w:rPr>
          <w:rFonts w:hint="eastAsia" w:ascii="宋体" w:hAnsi="宋体" w:eastAsia="宋体" w:cs="宋体"/>
          <w:bCs/>
          <w:i w:val="0"/>
          <w:caps w:val="0"/>
          <w:spacing w:val="0"/>
          <w:sz w:val="24"/>
          <w:szCs w:val="24"/>
          <w:shd w:val="clear" w:fill="FFFFFF"/>
          <w:lang w:val="en-US"/>
        </w:rPr>
        <w:t>item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_Toc8643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_Toc26038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1.2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Items key</w:t>
      </w:r>
      <w:r>
        <w:rPr>
          <w:rFonts w:hint="eastAsia" w:ascii="宋体" w:hAnsi="宋体" w:eastAsia="宋体" w:cs="宋体"/>
          <w:bCs/>
          <w:sz w:val="24"/>
          <w:szCs w:val="24"/>
        </w:rPr>
        <w:t>小结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_Toc26038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5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_Toc27243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1.3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Zabbix</w:t>
      </w:r>
      <w:r>
        <w:rPr>
          <w:rFonts w:hint="eastAsia" w:ascii="宋体" w:hAnsi="宋体" w:eastAsia="宋体" w:cs="宋体"/>
          <w:bCs/>
          <w:sz w:val="24"/>
          <w:szCs w:val="24"/>
        </w:rPr>
        <w:t>常用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_Toc27243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_Toc24270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1.3.1</w:t>
      </w:r>
      <w:r>
        <w:rPr>
          <w:rFonts w:hint="eastAsia" w:ascii="宋体" w:hAnsi="宋体" w:eastAsia="宋体" w:cs="宋体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CPU</w:t>
      </w:r>
      <w:r>
        <w:rPr>
          <w:rFonts w:hint="eastAsia" w:ascii="宋体" w:hAnsi="宋体" w:eastAsia="宋体" w:cs="宋体"/>
          <w:bCs/>
          <w:sz w:val="24"/>
          <w:szCs w:val="24"/>
        </w:rPr>
        <w:t>的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_Toc24270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_Toc23951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1.3.2</w:t>
      </w:r>
      <w:r>
        <w:rPr>
          <w:rFonts w:hint="eastAsia" w:ascii="宋体" w:hAnsi="宋体" w:eastAsia="宋体" w:cs="宋体"/>
          <w:bCs/>
          <w:sz w:val="24"/>
          <w:szCs w:val="24"/>
        </w:rPr>
        <w:t>内存的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_Toc23951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_Toc25406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1.3.3</w:t>
      </w:r>
      <w:r>
        <w:rPr>
          <w:rFonts w:hint="eastAsia" w:ascii="宋体" w:hAnsi="宋体" w:eastAsia="宋体" w:cs="宋体"/>
          <w:bCs/>
          <w:sz w:val="24"/>
          <w:szCs w:val="24"/>
        </w:rPr>
        <w:t>磁盘的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_Toc25406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7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_Toc19274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1.3.4</w:t>
      </w:r>
      <w:r>
        <w:rPr>
          <w:rFonts w:hint="eastAsia" w:ascii="宋体" w:hAnsi="宋体" w:eastAsia="宋体" w:cs="宋体"/>
          <w:bCs/>
          <w:sz w:val="24"/>
          <w:szCs w:val="24"/>
        </w:rPr>
        <w:t>网卡流量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_Toc19274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_Toc27409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1.3.5</w:t>
      </w:r>
      <w:r>
        <w:rPr>
          <w:rFonts w:hint="eastAsia" w:ascii="宋体" w:hAnsi="宋体" w:eastAsia="宋体" w:cs="宋体"/>
          <w:bCs/>
          <w:sz w:val="24"/>
          <w:szCs w:val="24"/>
        </w:rPr>
        <w:t>监控端口的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_Toc27409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8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_Toc31339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1.3.6</w:t>
      </w:r>
      <w:r>
        <w:rPr>
          <w:rFonts w:hint="eastAsia" w:ascii="宋体" w:hAnsi="宋体" w:eastAsia="宋体" w:cs="宋体"/>
          <w:bCs/>
          <w:sz w:val="24"/>
          <w:szCs w:val="24"/>
        </w:rPr>
        <w:t>监控文件的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_Toc31339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\l _Toc23807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1.3.7</w:t>
      </w:r>
      <w:r>
        <w:rPr>
          <w:rFonts w:hint="eastAsia" w:ascii="宋体" w:hAnsi="宋体" w:eastAsia="宋体" w:cs="宋体"/>
          <w:bCs/>
          <w:sz w:val="24"/>
          <w:szCs w:val="24"/>
        </w:rPr>
        <w:t>监控进程的</w:t>
      </w:r>
      <w:r>
        <w:rPr>
          <w:rFonts w:hint="eastAsia" w:ascii="宋体" w:hAnsi="宋体" w:eastAsia="宋体" w:cs="宋体"/>
          <w:bCs/>
          <w:sz w:val="24"/>
          <w:szCs w:val="24"/>
          <w:lang w:val="en-US"/>
        </w:rPr>
        <w:t>key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PAGEREF _Toc23807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9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both"/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32"/>
          <w:szCs w:val="32"/>
        </w:rPr>
      </w:pPr>
      <w:bookmarkStart w:id="1" w:name="_Toc8643"/>
      <w:bookmarkStart w:id="11" w:name="_GoBack"/>
      <w:bookmarkEnd w:id="11"/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/>
        </w:rPr>
        <w:t>1.1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</w:rPr>
        <w:t>自定义添加</w:t>
      </w:r>
      <w:r>
        <w:rPr>
          <w:rFonts w:hint="eastAsia" w:ascii="宋体" w:hAnsi="宋体" w:eastAsia="宋体" w:cs="宋体"/>
          <w:b w:val="0"/>
          <w:bCs/>
          <w:i w:val="0"/>
          <w:caps w:val="0"/>
          <w:color w:val="333333"/>
          <w:spacing w:val="0"/>
          <w:sz w:val="32"/>
          <w:szCs w:val="32"/>
          <w:bdr w:val="none" w:color="auto" w:sz="0" w:space="0"/>
          <w:shd w:val="clear" w:fill="FFFFFF"/>
          <w:lang w:val="en-US"/>
        </w:rPr>
        <w:t>item</w:t>
      </w:r>
      <w:bookmarkEnd w:id="1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Items可以存在于模板（Template）中，也可以存在于主机（Host）中，模板的作用是可以复用，对需要重复配置的监控项归类。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下面演示如何在bjstack模板中添加一个Items,Key为memory.uasge[MemTotal]以及memory.uasge[MemFree]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1.配置zabbix-agent配置文件，添加自定义key，修改配置文件必须重启agent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在/etc/zabbix/zabbix_agentd.conf中配置参数，写法如下: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UserParameter=memory.uasge[*],/bin/cat /proc/meminfo |grep "$1"|awk '{print $$2}'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2.测试key是否能获取值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[root@linux-node1 ~]# yum install zabbix-get -y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[root@linux-node1 ~]# zabbix_get -s 192.168.90.12 -k memory.uasge[MemTotal]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494328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[root@linux-node1 ~]# zabbix_get -s 192.168.90.12 -k memory.uasge[MemFree]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76584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确保能获取到的值，就说明Key配置是正确的。提示：zabbix_get仅能测试获取Agent监控方式的Key值，不能获取其他类型的数据。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210" w:leftChars="0" w:right="0" w:rightChars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3.bjstack模板中默认不存在统计总内存的大小的Items，故我们需要自己添加item，添加方法：单击Configuration→Templates→bjstack→items→Create item，如图1-10所示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right="0" w:rightChars="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9001125" cy="10953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自己定义的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，手动添加即可</w:t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54445" cy="2675890"/>
            <wp:effectExtent l="0" t="0" r="8255" b="1016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完整的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如图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1-12 (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自定义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基本上都是如下模式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,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更多请看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Zabbix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监控实践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  <w:t>)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16345" cy="5320665"/>
            <wp:effectExtent l="0" t="0" r="8255" b="1333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6345" cy="532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b w:val="0"/>
          <w:bCs/>
          <w:sz w:val="32"/>
          <w:szCs w:val="32"/>
        </w:rPr>
      </w:pPr>
      <w:bookmarkStart w:id="2" w:name="_Toc26038"/>
      <w:r>
        <w:rPr>
          <w:rFonts w:hint="eastAsia"/>
          <w:b w:val="0"/>
          <w:bCs/>
          <w:sz w:val="32"/>
          <w:szCs w:val="32"/>
          <w:lang w:val="en-US"/>
        </w:rPr>
        <w:t>1.2</w:t>
      </w:r>
      <w:r>
        <w:rPr>
          <w:rFonts w:hint="eastAsia"/>
          <w:b w:val="0"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/>
          <w:sz w:val="32"/>
          <w:szCs w:val="32"/>
          <w:lang w:val="en-US"/>
        </w:rPr>
        <w:t>Items key</w:t>
      </w:r>
      <w:r>
        <w:rPr>
          <w:rFonts w:hint="eastAsia"/>
          <w:b w:val="0"/>
          <w:bCs/>
          <w:sz w:val="32"/>
          <w:szCs w:val="32"/>
        </w:rPr>
        <w:t>小结</w:t>
      </w:r>
      <w:bookmarkEnd w:id="2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用户自定义参数（UserParameter）仅支持Agent方式，对于其他方式，它是不支持的。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1.Key自定义的语法格式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/etc/zabbix/zabbix_agentd.conf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中配置参数，写法如下。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UserParameter=key,command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除了上面这种写法，还支持参数传递的写法，具体如下。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UserParameter=key[*],command $1 $2 $3 ….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2.自定义Key中的特殊字符处理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如果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Userparameter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包含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\’”`*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？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[]{}~$!&amp;;()&lt;&gt;|#@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这些字符，默认情况下，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Zabbix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对这些参数是无法正常处理的，需要在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Zabbix_agentd.conf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中开启参数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UnsafeUserParameters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，并将其值设置为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1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，语句如下。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[root@linux-node1 ~]#vim /etc/zabbix/zabbix_agentd.conf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UnsafeUserParameters=1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3.自定义Key的例子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UserParameter=login-user,uptime|awk  -F ' ' '{print $4}'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然后重启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zabbix_agent 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服务（注意：修改配置文件必须重启。）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[root@linux-node1 ~]# zabbix_get -s 192.168.90.12 -k login-user 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2F2F2"/>
          <w:lang w:val="en-US"/>
        </w:rPr>
        <w:t>#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2F2F2"/>
        </w:rPr>
        <w:t>运行测试命令，查看下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2F2F2"/>
          <w:lang w:val="en-US"/>
        </w:rPr>
        <w:t>Key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4.子配置文件的配置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为了便于维护和分类管理，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UserParameter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的内容可以单独写一个配置文件。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[root@linux-node1 ~]#vim /etc/zabbix/zabbix_agentd.conf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Include=/etc/zabbix/zabbix_agentd.d/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Include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是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zabbix_agentd.conf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中部分内容的子配置文件，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2F2F2"/>
        </w:rPr>
        <w:t>注意：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2F2F2"/>
          <w:lang w:val="en-US"/>
        </w:rPr>
        <w:t>zabbix_agentd.conf.d/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2F2F2"/>
        </w:rPr>
        <w:t>文件下所有的配置文件都会被当做子配置文件，如果有重复，会导致客户端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2F2F2"/>
          <w:lang w:val="en-US"/>
        </w:rPr>
        <w:t>Agent</w:t>
      </w:r>
      <w:r>
        <w:rPr>
          <w:rFonts w:hint="eastAsia" w:ascii="宋体" w:hAnsi="宋体" w:eastAsia="宋体" w:cs="宋体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2F2F2"/>
        </w:rPr>
        <w:t>启动失败。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5.用户自定义参数总结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自定义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  <w:lang w:val="en-US"/>
        </w:rPr>
        <w:t>Key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的语法。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特殊字符的处理。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2F2"/>
        <w:spacing w:before="0" w:beforeAutospacing="0" w:after="0" w:afterAutospacing="0" w:line="360" w:lineRule="auto"/>
        <w:ind w:left="210" w:right="210" w:firstLine="21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2F2F2"/>
        </w:rPr>
        <w:t>子配置文件的注意事项。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1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注意：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1.用户自定义参数一定要包含一个key和一个命令，也可以是一个脚本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2.key在整个系统是唯一的,一个key可以定义多个items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3.用户自定义参数返回值，最大返回512兆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4.自定义完后，重启服务测试Key</w:t>
      </w:r>
    </w:p>
    <w:p>
      <w:pPr>
        <w:pStyle w:val="2"/>
        <w:rPr>
          <w:rFonts w:hint="eastAsia"/>
          <w:b w:val="0"/>
          <w:bCs/>
          <w:sz w:val="32"/>
          <w:szCs w:val="32"/>
        </w:rPr>
      </w:pPr>
      <w:bookmarkStart w:id="3" w:name="_Toc27243"/>
      <w:r>
        <w:rPr>
          <w:rFonts w:hint="eastAsia"/>
          <w:b w:val="0"/>
          <w:bCs/>
          <w:sz w:val="32"/>
          <w:szCs w:val="32"/>
          <w:lang w:val="en-US"/>
        </w:rPr>
        <w:t>1.3</w:t>
      </w:r>
      <w:r>
        <w:rPr>
          <w:rFonts w:hint="eastAsia"/>
          <w:b w:val="0"/>
          <w:bCs/>
          <w:sz w:val="32"/>
          <w:szCs w:val="32"/>
          <w:lang w:val="en-US" w:eastAsia="zh-CN"/>
        </w:rPr>
        <w:t xml:space="preserve"> </w:t>
      </w:r>
      <w:r>
        <w:rPr>
          <w:rFonts w:hint="eastAsia"/>
          <w:b w:val="0"/>
          <w:bCs/>
          <w:sz w:val="32"/>
          <w:szCs w:val="32"/>
          <w:lang w:val="en-US"/>
        </w:rPr>
        <w:t>Zabbix</w:t>
      </w:r>
      <w:r>
        <w:rPr>
          <w:rFonts w:hint="eastAsia"/>
          <w:b w:val="0"/>
          <w:bCs/>
          <w:sz w:val="32"/>
          <w:szCs w:val="32"/>
        </w:rPr>
        <w:t>常用</w:t>
      </w:r>
      <w:r>
        <w:rPr>
          <w:rFonts w:hint="eastAsia"/>
          <w:b w:val="0"/>
          <w:bCs/>
          <w:sz w:val="32"/>
          <w:szCs w:val="32"/>
          <w:lang w:val="en-US"/>
        </w:rPr>
        <w:t>Key</w:t>
      </w:r>
      <w:bookmarkEnd w:id="3"/>
    </w:p>
    <w:p>
      <w:pPr>
        <w:pStyle w:val="3"/>
        <w:rPr>
          <w:rFonts w:hint="eastAsia"/>
          <w:b w:val="0"/>
          <w:bCs/>
          <w:sz w:val="30"/>
          <w:szCs w:val="30"/>
        </w:rPr>
      </w:pPr>
      <w:bookmarkStart w:id="4" w:name="_Toc24270"/>
      <w:r>
        <w:rPr>
          <w:rFonts w:hint="eastAsia"/>
          <w:b w:val="0"/>
          <w:bCs/>
          <w:sz w:val="30"/>
          <w:szCs w:val="30"/>
          <w:lang w:val="en-US"/>
        </w:rPr>
        <w:t>1.3.1</w:t>
      </w: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/>
          <w:sz w:val="30"/>
          <w:szCs w:val="30"/>
          <w:lang w:val="en-US"/>
        </w:rPr>
        <w:t>CPU</w:t>
      </w:r>
      <w:r>
        <w:rPr>
          <w:rFonts w:hint="eastAsia"/>
          <w:b w:val="0"/>
          <w:bCs/>
          <w:sz w:val="30"/>
          <w:szCs w:val="30"/>
        </w:rPr>
        <w:t>的</w:t>
      </w:r>
      <w:r>
        <w:rPr>
          <w:rFonts w:hint="eastAsia"/>
          <w:b w:val="0"/>
          <w:bCs/>
          <w:sz w:val="30"/>
          <w:szCs w:val="30"/>
          <w:lang w:val="en-US"/>
        </w:rPr>
        <w:t>Key</w:t>
      </w:r>
      <w:bookmarkEnd w:id="4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system.cpu.intr #设备中断整数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system.cpu.load[&lt;cpu&gt;,&lt;mode&gt;] #CPU负载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system.cpu.num[&lt;type&gt;] #CPU数量处理器个数type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system.cpu.switches #上下文交换交换次数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system.cpu.util[&lt;cpu&gt;,&lt;type&gt;,&lt;mode&gt;] #CPU利用率百分比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CPU负载、上下文、使用率等在Template OS Linux这个模板中存在，需要调整触发器，因为默认触发器较低(通过百分比来触发报警。)</w:t>
      </w:r>
    </w:p>
    <w:p>
      <w:pPr>
        <w:pStyle w:val="3"/>
        <w:rPr>
          <w:rFonts w:hint="eastAsia"/>
          <w:b w:val="0"/>
          <w:bCs/>
          <w:sz w:val="30"/>
          <w:szCs w:val="30"/>
        </w:rPr>
      </w:pPr>
      <w:bookmarkStart w:id="5" w:name="_Toc23951"/>
      <w:r>
        <w:rPr>
          <w:rFonts w:hint="eastAsia"/>
          <w:b w:val="0"/>
          <w:bCs/>
          <w:sz w:val="30"/>
          <w:szCs w:val="30"/>
          <w:lang w:val="en-US"/>
        </w:rPr>
        <w:t>1.3.2</w:t>
      </w: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/>
          <w:sz w:val="30"/>
          <w:szCs w:val="30"/>
        </w:rPr>
        <w:t>内存的</w:t>
      </w:r>
      <w:r>
        <w:rPr>
          <w:rFonts w:hint="eastAsia"/>
          <w:b w:val="0"/>
          <w:bCs/>
          <w:sz w:val="30"/>
          <w:szCs w:val="30"/>
          <w:lang w:val="en-US"/>
        </w:rPr>
        <w:t>key</w:t>
      </w:r>
      <w:bookmarkEnd w:id="5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vm.memory.size[&lt;mode&gt;] #内存大小字节或百分比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system.swap.in[&lt;device&gt;,&lt;type&gt;] #磁盘交换到交换分期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system.swap.out[&lt;device&gt;,&lt;type&gt;] #交换分期到磁盘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system.swap.size[&lt;device&gt;,&lt;type&gt;] #交换分区大小或者百分比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内存在Template OS Linux这个模板中存在，调整下触发器即可(通过百分比来触发报警。)</w:t>
      </w:r>
    </w:p>
    <w:p>
      <w:pPr>
        <w:pStyle w:val="3"/>
        <w:rPr>
          <w:rFonts w:hint="eastAsia"/>
          <w:b w:val="0"/>
          <w:bCs/>
          <w:sz w:val="30"/>
          <w:szCs w:val="30"/>
        </w:rPr>
      </w:pPr>
      <w:bookmarkStart w:id="6" w:name="_Toc25406"/>
      <w:r>
        <w:rPr>
          <w:rFonts w:hint="eastAsia"/>
          <w:b w:val="0"/>
          <w:bCs/>
          <w:sz w:val="30"/>
          <w:szCs w:val="30"/>
          <w:lang w:val="en-US"/>
        </w:rPr>
        <w:t>1.3.3</w:t>
      </w:r>
      <w:r>
        <w:rPr>
          <w:rFonts w:hint="eastAsia"/>
          <w:b w:val="0"/>
          <w:bCs/>
          <w:sz w:val="30"/>
          <w:szCs w:val="30"/>
          <w:lang w:val="en-US" w:eastAsia="zh-CN"/>
        </w:rPr>
        <w:t xml:space="preserve"> </w:t>
      </w:r>
      <w:r>
        <w:rPr>
          <w:rFonts w:hint="eastAsia"/>
          <w:b w:val="0"/>
          <w:bCs/>
          <w:sz w:val="30"/>
          <w:szCs w:val="30"/>
        </w:rPr>
        <w:t>磁盘的</w:t>
      </w:r>
      <w:r>
        <w:rPr>
          <w:rFonts w:hint="eastAsia"/>
          <w:b w:val="0"/>
          <w:bCs/>
          <w:sz w:val="30"/>
          <w:szCs w:val="30"/>
          <w:lang w:val="en-US"/>
        </w:rPr>
        <w:t>key</w:t>
      </w:r>
      <w:bookmarkEnd w:id="6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vfs.dev.read[&lt;device&gt;,&lt;type&gt;,&lt;mode&gt;]  #磁盘读取状态整数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vfs.dev.write[&lt;device&gt;,&lt;type&gt;,&lt;mode&gt;] #磁盘写入状态整数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vfs.fs.inode[fs,&lt;mode&gt;] #磁盘inode数量pfree (空闲百分比), pused (使用百分比)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默认Template OS Linux模板有自动发现磁盘,以及外接数据盘，只需要修改自动触发器即可。(如果需要监控inode,则可以通过自带key，也可以通过自定义方式)</w:t>
      </w:r>
    </w:p>
    <w:p>
      <w:pPr>
        <w:pStyle w:val="3"/>
        <w:rPr>
          <w:rFonts w:hint="eastAsia"/>
          <w:b w:val="0"/>
          <w:bCs/>
          <w:sz w:val="30"/>
          <w:szCs w:val="30"/>
        </w:rPr>
      </w:pPr>
      <w:bookmarkStart w:id="7" w:name="_Toc19274"/>
      <w:r>
        <w:rPr>
          <w:rFonts w:hint="eastAsia"/>
          <w:b w:val="0"/>
          <w:bCs/>
          <w:sz w:val="30"/>
          <w:szCs w:val="30"/>
          <w:lang w:val="en-US"/>
        </w:rPr>
        <w:t>1.3.4</w:t>
      </w:r>
      <w:r>
        <w:rPr>
          <w:rFonts w:hint="eastAsia"/>
          <w:b w:val="0"/>
          <w:bCs/>
          <w:sz w:val="30"/>
          <w:szCs w:val="30"/>
        </w:rPr>
        <w:t>网卡流量</w:t>
      </w:r>
      <w:r>
        <w:rPr>
          <w:rFonts w:hint="eastAsia"/>
          <w:b w:val="0"/>
          <w:bCs/>
          <w:sz w:val="30"/>
          <w:szCs w:val="30"/>
          <w:lang w:val="en-US"/>
        </w:rPr>
        <w:t>Key</w:t>
      </w:r>
      <w:bookmarkEnd w:id="7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net.if.in[if,&lt;mode&gt;]  #网卡入口流量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net.if.out[if,&lt;mode&gt;] #网卡出口流量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net.if.total[if,&lt;mode&gt;] #网卡进/出流量的总和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默认Template OS Linux模板都有自动发现网卡功能,所以基本我们只需要根据业务的流量来调整不同的触发器。</w:t>
      </w:r>
    </w:p>
    <w:p>
      <w:pPr>
        <w:pStyle w:val="3"/>
        <w:rPr>
          <w:rFonts w:hint="eastAsia"/>
          <w:b w:val="0"/>
          <w:bCs/>
          <w:sz w:val="30"/>
          <w:szCs w:val="30"/>
        </w:rPr>
      </w:pPr>
      <w:bookmarkStart w:id="8" w:name="_Toc27409"/>
      <w:r>
        <w:rPr>
          <w:rFonts w:hint="eastAsia"/>
          <w:b w:val="0"/>
          <w:bCs/>
          <w:sz w:val="30"/>
          <w:szCs w:val="30"/>
          <w:lang w:val="en-US"/>
        </w:rPr>
        <w:t>1.3.5</w:t>
      </w:r>
      <w:r>
        <w:rPr>
          <w:rFonts w:hint="eastAsia"/>
          <w:b w:val="0"/>
          <w:bCs/>
          <w:sz w:val="30"/>
          <w:szCs w:val="30"/>
        </w:rPr>
        <w:t>监控端口的</w:t>
      </w:r>
      <w:r>
        <w:rPr>
          <w:rFonts w:hint="eastAsia"/>
          <w:b w:val="0"/>
          <w:bCs/>
          <w:sz w:val="30"/>
          <w:szCs w:val="30"/>
          <w:lang w:val="en-US"/>
        </w:rPr>
        <w:t>Key</w:t>
      </w:r>
      <w:bookmarkEnd w:id="8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net.tcp.listen[port] #检测TCP端口是否开启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net.udp.listen[port] ##检测UDP端口是否开启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net.tcp.port[&lt;ip&gt;,port] #连接到指定的TCP端口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net.tcp.service[service,&lt;ip&gt;,&lt;port&gt;] #检测服务是否开启,并且端口可用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默认Template OS Linux没有端口检测，可以根据实际情况监控端口以及服务(也可以通过自定义脚本来实现)。</w:t>
      </w:r>
    </w:p>
    <w:p>
      <w:pPr>
        <w:pStyle w:val="3"/>
        <w:rPr>
          <w:rFonts w:hint="eastAsia"/>
          <w:b w:val="0"/>
          <w:bCs/>
          <w:sz w:val="30"/>
          <w:szCs w:val="30"/>
        </w:rPr>
      </w:pPr>
      <w:bookmarkStart w:id="9" w:name="_Toc31339"/>
      <w:r>
        <w:rPr>
          <w:rFonts w:hint="eastAsia"/>
          <w:b w:val="0"/>
          <w:bCs/>
          <w:sz w:val="30"/>
          <w:szCs w:val="30"/>
          <w:lang w:val="en-US"/>
        </w:rPr>
        <w:t>1.3.6</w:t>
      </w:r>
      <w:r>
        <w:rPr>
          <w:rFonts w:hint="eastAsia"/>
          <w:b w:val="0"/>
          <w:bCs/>
          <w:sz w:val="30"/>
          <w:szCs w:val="30"/>
        </w:rPr>
        <w:t>监控文件的</w:t>
      </w:r>
      <w:r>
        <w:rPr>
          <w:rFonts w:hint="eastAsia"/>
          <w:b w:val="0"/>
          <w:bCs/>
          <w:sz w:val="30"/>
          <w:szCs w:val="30"/>
          <w:lang w:val="en-US"/>
        </w:rPr>
        <w:t>key</w:t>
      </w:r>
      <w:bookmarkEnd w:id="9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vfs.file.cksum[file] #计算文件校验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vfs.file.contents[file,&lt;encoding&gt;] #获取文本内容若为空，只返回 LF/CR characters.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vfs.file.exists[file] #检测文件是否存在1:存在 0:不存在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vfs.file.md5sum[file] #文件MD5校验码文件MD5哈希值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vfs.file.size[file] #文件大小字节fzabbix必须有可读此文件的权限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vfs.file.time[file,&lt;mode&gt;] #文件时间信息Unix 时间戳. mode：modify (默认, 修改时间), access 最后访问时间, change 最后改变时间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默认Template OS Linux只有一个文件校验/etc/passwd，可根据不同的文件来做不同校验或者大小的控制。</w:t>
      </w:r>
    </w:p>
    <w:p>
      <w:pPr>
        <w:pStyle w:val="3"/>
        <w:rPr>
          <w:rFonts w:hint="eastAsia"/>
          <w:b w:val="0"/>
          <w:bCs/>
          <w:sz w:val="30"/>
          <w:szCs w:val="30"/>
        </w:rPr>
      </w:pPr>
      <w:bookmarkStart w:id="10" w:name="_Toc23807"/>
      <w:r>
        <w:rPr>
          <w:rFonts w:hint="eastAsia"/>
          <w:b w:val="0"/>
          <w:bCs/>
          <w:sz w:val="30"/>
          <w:szCs w:val="30"/>
          <w:lang w:val="en-US"/>
        </w:rPr>
        <w:t>1.3.7</w:t>
      </w:r>
      <w:r>
        <w:rPr>
          <w:rFonts w:hint="eastAsia"/>
          <w:b w:val="0"/>
          <w:bCs/>
          <w:sz w:val="30"/>
          <w:szCs w:val="30"/>
        </w:rPr>
        <w:t>监控进程的</w:t>
      </w:r>
      <w:r>
        <w:rPr>
          <w:rFonts w:hint="eastAsia"/>
          <w:b w:val="0"/>
          <w:bCs/>
          <w:sz w:val="30"/>
          <w:szCs w:val="30"/>
          <w:lang w:val="en-US"/>
        </w:rPr>
        <w:t>key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kernel.maxfiles #系统支持最大的open files整数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kernel.maxproc #系统支持最大的进程数量整数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建议：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60" w:lineRule="auto"/>
        <w:ind w:left="0" w:right="0" w:firstLine="210"/>
        <w:jc w:val="both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进程在Template OS Linux这个模板中存在，调整下触发器即可(低于多少即触发)。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B3FE0A"/>
    <w:multiLevelType w:val="singleLevel"/>
    <w:tmpl w:val="D0B3FE0A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D07F3"/>
    <w:rsid w:val="01F97226"/>
    <w:rsid w:val="163D373B"/>
    <w:rsid w:val="283D07F3"/>
    <w:rsid w:val="2C283570"/>
    <w:rsid w:val="31F75478"/>
    <w:rsid w:val="3FD95D1E"/>
    <w:rsid w:val="4D5255E1"/>
    <w:rsid w:val="512B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uiPriority w:val="0"/>
    <w:pPr>
      <w:ind w:left="420" w:leftChars="200"/>
    </w:pPr>
  </w:style>
  <w:style w:type="paragraph" w:styleId="7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2018-03-16T12:01:00Z</dcterms:created>
  <dc:creator>pengpeng1370963766</dc:creator>
  <cp:lastModifiedBy>pengpeng1370963766</cp:lastModifiedBy>
  <dcterms:modified xsi:type="dcterms:W3CDTF">2018-03-16T13:18:58Z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