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269A2" w14:textId="2DFB555A" w:rsidR="004C59A4" w:rsidRDefault="004C59A4"/>
    <w:p w14:paraId="23AC201E" w14:textId="3910C6DC" w:rsidR="004C59A4" w:rsidRDefault="004C59A4" w:rsidP="00211999">
      <w:r>
        <w:rPr>
          <w:rFonts w:hint="eastAsia"/>
        </w:rPr>
        <w:t>抓包：保存到</w:t>
      </w:r>
      <w:r>
        <w:t>pcap</w:t>
      </w:r>
      <w:r>
        <w:rPr>
          <w:rFonts w:hint="eastAsia"/>
        </w:rPr>
        <w:t>文件</w:t>
      </w:r>
    </w:p>
    <w:p w14:paraId="18212C7F" w14:textId="6953ABCF" w:rsidR="004C59A4" w:rsidRDefault="004C59A4">
      <w:r>
        <w:rPr>
          <w:noProof/>
        </w:rPr>
        <w:drawing>
          <wp:inline distT="0" distB="0" distL="0" distR="0" wp14:anchorId="2C091944" wp14:editId="40768912">
            <wp:extent cx="5274310" cy="7232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0C46" w14:textId="012BD6D2" w:rsidR="00914B6C" w:rsidRDefault="00914B6C"/>
    <w:p w14:paraId="09DCDBC2" w14:textId="2E6B8FD7" w:rsidR="001A0274" w:rsidRDefault="003B01D4">
      <w:r>
        <w:rPr>
          <w:rFonts w:hint="eastAsia"/>
        </w:rPr>
        <w:t>过滤</w:t>
      </w:r>
    </w:p>
    <w:p w14:paraId="5EE3FBF3" w14:textId="446D2272" w:rsidR="00914B6C" w:rsidRDefault="001A0274">
      <w:r>
        <w:rPr>
          <w:noProof/>
        </w:rPr>
        <w:drawing>
          <wp:inline distT="0" distB="0" distL="0" distR="0" wp14:anchorId="29CF5565" wp14:editId="2AFE8472">
            <wp:extent cx="5036820" cy="34735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824" cy="34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730F" w14:textId="1D476E9A" w:rsidR="00211999" w:rsidRDefault="00211999"/>
    <w:p w14:paraId="586ACF2E" w14:textId="77777777" w:rsidR="003B01D4" w:rsidRDefault="003B01D4"/>
    <w:p w14:paraId="69CAFDF3" w14:textId="04C7023F" w:rsidR="00211999" w:rsidRPr="008B5E8C" w:rsidRDefault="00211999" w:rsidP="00AA63F9">
      <w:pPr>
        <w:rPr>
          <w:b/>
          <w:bCs/>
          <w:sz w:val="32"/>
          <w:szCs w:val="32"/>
        </w:rPr>
      </w:pPr>
      <w:r w:rsidRPr="008B5E8C">
        <w:rPr>
          <w:b/>
          <w:bCs/>
          <w:sz w:val="32"/>
          <w:szCs w:val="32"/>
        </w:rPr>
        <w:t>3次握手</w:t>
      </w:r>
    </w:p>
    <w:p w14:paraId="61ADE8A0" w14:textId="61FA82A5" w:rsidR="00211999" w:rsidRDefault="00211999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先复习下</w:t>
      </w:r>
    </w:p>
    <w:p w14:paraId="5E74BE3B" w14:textId="35AA0D70" w:rsidR="00211999" w:rsidRDefault="00211999" w:rsidP="00211999">
      <w:pPr>
        <w:pStyle w:val="a7"/>
        <w:numPr>
          <w:ilvl w:val="0"/>
          <w:numId w:val="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 w:rsidRPr="00211999">
        <w:rPr>
          <w:rFonts w:ascii="Segoe UI" w:hAnsi="Segoe UI" w:cs="Segoe UI" w:hint="eastAsia"/>
          <w:color w:val="172B4D"/>
          <w:szCs w:val="21"/>
          <w:shd w:val="clear" w:color="auto" w:fill="FFFFFF"/>
        </w:rPr>
        <w:t>序号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：用于对字节流进行编号，例如序号为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301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，表示第一个字节的编号为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301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，如果携带的数据长度为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100</w:t>
      </w:r>
      <w:r w:rsidRPr="00211999">
        <w:rPr>
          <w:rFonts w:ascii="Segoe UI" w:hAnsi="Segoe UI" w:cs="Segoe UI" w:hint="eastAsia"/>
          <w:color w:val="172B4D"/>
          <w:szCs w:val="21"/>
          <w:shd w:val="clear" w:color="auto" w:fill="FFFFFF"/>
        </w:rPr>
        <w:t>字节，那么下一个报文段的序号应为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401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。</w:t>
      </w:r>
    </w:p>
    <w:p w14:paraId="479BB91E" w14:textId="4A0448F5" w:rsidR="00211999" w:rsidRDefault="00211999" w:rsidP="00211999">
      <w:pPr>
        <w:pStyle w:val="a7"/>
        <w:numPr>
          <w:ilvl w:val="0"/>
          <w:numId w:val="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 w:rsidRPr="00211999">
        <w:rPr>
          <w:rFonts w:ascii="Segoe UI" w:hAnsi="Segoe UI" w:cs="Segoe UI" w:hint="eastAsia"/>
          <w:color w:val="172B4D"/>
          <w:szCs w:val="21"/>
          <w:shd w:val="clear" w:color="auto" w:fill="FFFFFF"/>
        </w:rPr>
        <w:t>确认号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：</w:t>
      </w:r>
      <w:r w:rsidRPr="00E122CB">
        <w:rPr>
          <w:rFonts w:ascii="Segoe UI" w:hAnsi="Segoe UI" w:cs="Segoe UI"/>
          <w:color w:val="FF0000"/>
          <w:szCs w:val="21"/>
          <w:shd w:val="clear" w:color="auto" w:fill="FFFFFF"/>
        </w:rPr>
        <w:t>期望收到的下一个报文段的序号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。例如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B 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正确收到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A 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发送来的一个报文段，序号为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501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，携带的数据</w:t>
      </w:r>
      <w:r w:rsidRPr="00211999">
        <w:rPr>
          <w:rFonts w:ascii="Segoe UI" w:hAnsi="Segoe UI" w:cs="Segoe UI" w:hint="eastAsia"/>
          <w:color w:val="172B4D"/>
          <w:szCs w:val="21"/>
          <w:shd w:val="clear" w:color="auto" w:fill="FFFFFF"/>
        </w:rPr>
        <w:t>长度为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200 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字节，因此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 B 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期望下一个报文段的序号为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701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，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 xml:space="preserve">B 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发送给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A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的确认报文段中确认号就为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701</w:t>
      </w:r>
      <w:r w:rsidRPr="00211999">
        <w:rPr>
          <w:rFonts w:ascii="Segoe UI" w:hAnsi="Segoe UI" w:cs="Segoe UI"/>
          <w:color w:val="172B4D"/>
          <w:szCs w:val="21"/>
          <w:shd w:val="clear" w:color="auto" w:fill="FFFFFF"/>
        </w:rPr>
        <w:t>。</w:t>
      </w:r>
    </w:p>
    <w:p w14:paraId="216FB1E0" w14:textId="33A3E97B" w:rsidR="00581EE2" w:rsidRDefault="00581EE2" w:rsidP="00581EE2">
      <w:pPr>
        <w:pStyle w:val="a7"/>
        <w:numPr>
          <w:ilvl w:val="0"/>
          <w:numId w:val="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 w:rsidRPr="00581EE2">
        <w:rPr>
          <w:rFonts w:ascii="Segoe UI" w:hAnsi="Segoe UI" w:cs="Segoe UI" w:hint="eastAsia"/>
          <w:color w:val="172B4D"/>
          <w:szCs w:val="21"/>
          <w:shd w:val="clear" w:color="auto" w:fill="FFFFFF"/>
        </w:rPr>
        <w:t>确认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 ACK 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：当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 ACK=1 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时确认号字段有效，否则无效。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TCP 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规定，在连接建立后所有传送的报文段都必须把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ACK 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置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 1</w:t>
      </w: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。</w:t>
      </w:r>
    </w:p>
    <w:p w14:paraId="3240E402" w14:textId="05C82DB7" w:rsidR="00581EE2" w:rsidRDefault="00581EE2" w:rsidP="00581EE2">
      <w:pPr>
        <w:pStyle w:val="a7"/>
        <w:numPr>
          <w:ilvl w:val="0"/>
          <w:numId w:val="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 w:rsidRPr="00581EE2">
        <w:rPr>
          <w:rFonts w:ascii="Segoe UI" w:hAnsi="Segoe UI" w:cs="Segoe UI" w:hint="eastAsia"/>
          <w:color w:val="172B4D"/>
          <w:szCs w:val="21"/>
          <w:shd w:val="clear" w:color="auto" w:fill="FFFFFF"/>
        </w:rPr>
        <w:t>同步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 SYN 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：在连接建立时用来同步序号。当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 SYN=1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，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ACK=0 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时表示这是一个连接请求报文段。若对方同意建</w:t>
      </w:r>
      <w:r w:rsidRPr="00581EE2">
        <w:rPr>
          <w:rFonts w:ascii="Segoe UI" w:hAnsi="Segoe UI" w:cs="Segoe UI" w:hint="eastAsia"/>
          <w:color w:val="172B4D"/>
          <w:szCs w:val="21"/>
          <w:shd w:val="clear" w:color="auto" w:fill="FFFFFF"/>
        </w:rPr>
        <w:t>立连接，则响应报文中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 SYN=1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，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ACK=1</w:t>
      </w: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。</w:t>
      </w:r>
    </w:p>
    <w:p w14:paraId="6C1E4A8F" w14:textId="7836FC7F" w:rsidR="00581EE2" w:rsidRPr="00581EE2" w:rsidRDefault="00581EE2" w:rsidP="00581EE2">
      <w:pPr>
        <w:pStyle w:val="a7"/>
        <w:numPr>
          <w:ilvl w:val="0"/>
          <w:numId w:val="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 w:rsidRPr="00581EE2">
        <w:rPr>
          <w:rFonts w:ascii="Segoe UI" w:hAnsi="Segoe UI" w:cs="Segoe UI" w:hint="eastAsia"/>
          <w:color w:val="172B4D"/>
          <w:szCs w:val="21"/>
          <w:shd w:val="clear" w:color="auto" w:fill="FFFFFF"/>
        </w:rPr>
        <w:t>终止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 FIN 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：用来释放一个连接，当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 xml:space="preserve"> FIN=1 </w:t>
      </w:r>
      <w:r w:rsidRPr="00581EE2">
        <w:rPr>
          <w:rFonts w:ascii="Segoe UI" w:hAnsi="Segoe UI" w:cs="Segoe UI"/>
          <w:color w:val="172B4D"/>
          <w:szCs w:val="21"/>
          <w:shd w:val="clear" w:color="auto" w:fill="FFFFFF"/>
        </w:rPr>
        <w:t>时，表示此报文段的发送方的数据已发送完毕，并要求释放连接。</w:t>
      </w:r>
    </w:p>
    <w:p w14:paraId="1930FB59" w14:textId="640B80F7" w:rsidR="00211999" w:rsidRDefault="00551C0B">
      <w:r>
        <w:rPr>
          <w:noProof/>
        </w:rPr>
        <w:lastRenderedPageBreak/>
        <w:drawing>
          <wp:inline distT="0" distB="0" distL="0" distR="0" wp14:anchorId="285F62F7" wp14:editId="6E647266">
            <wp:extent cx="4740051" cy="259864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0D6C" w14:textId="77777777" w:rsidR="008B5E8C" w:rsidRDefault="008B5E8C"/>
    <w:p w14:paraId="2561C4ED" w14:textId="7747A496" w:rsidR="00914B6C" w:rsidRDefault="00914B6C">
      <w:r>
        <w:rPr>
          <w:rFonts w:hint="eastAsia"/>
        </w:rPr>
        <w:t>第一</w:t>
      </w:r>
      <w:r w:rsidR="003B01D4">
        <w:rPr>
          <w:rFonts w:hint="eastAsia"/>
        </w:rPr>
        <w:t>次握手：</w:t>
      </w:r>
    </w:p>
    <w:p w14:paraId="16400AC3" w14:textId="056A5275" w:rsidR="003B01D4" w:rsidRDefault="00174AA2">
      <w:r>
        <w:rPr>
          <w:noProof/>
        </w:rPr>
        <w:drawing>
          <wp:inline distT="0" distB="0" distL="0" distR="0" wp14:anchorId="5AEA102B" wp14:editId="532C6D5B">
            <wp:extent cx="4884420" cy="363479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60" cy="36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2659" w14:textId="77777777" w:rsidR="008B5E8C" w:rsidRDefault="008B5E8C"/>
    <w:p w14:paraId="00F2383C" w14:textId="77777777" w:rsidR="008B5E8C" w:rsidRDefault="008B5E8C"/>
    <w:p w14:paraId="05963F28" w14:textId="77777777" w:rsidR="008B5E8C" w:rsidRDefault="008B5E8C"/>
    <w:p w14:paraId="0714A708" w14:textId="77777777" w:rsidR="008B5E8C" w:rsidRDefault="008B5E8C"/>
    <w:p w14:paraId="68B1188B" w14:textId="77777777" w:rsidR="008B5E8C" w:rsidRDefault="008B5E8C"/>
    <w:p w14:paraId="55574494" w14:textId="77777777" w:rsidR="008B5E8C" w:rsidRDefault="008B5E8C"/>
    <w:p w14:paraId="55D66D03" w14:textId="77777777" w:rsidR="008B5E8C" w:rsidRDefault="008B5E8C"/>
    <w:p w14:paraId="715AD386" w14:textId="77777777" w:rsidR="008B5E8C" w:rsidRDefault="008B5E8C"/>
    <w:p w14:paraId="58A3B178" w14:textId="77777777" w:rsidR="008B5E8C" w:rsidRDefault="008B5E8C"/>
    <w:p w14:paraId="12A7FC2F" w14:textId="4471B118" w:rsidR="003B01D4" w:rsidRDefault="003B01D4">
      <w:r>
        <w:rPr>
          <w:rFonts w:hint="eastAsia"/>
        </w:rPr>
        <w:lastRenderedPageBreak/>
        <w:t>第二次握手</w:t>
      </w:r>
    </w:p>
    <w:p w14:paraId="7BFB7D81" w14:textId="6BED76B9" w:rsidR="003B01D4" w:rsidRDefault="007D409B">
      <w:r>
        <w:rPr>
          <w:noProof/>
        </w:rPr>
        <w:drawing>
          <wp:inline distT="0" distB="0" distL="0" distR="0" wp14:anchorId="5CA9B53A" wp14:editId="76C12D22">
            <wp:extent cx="5274310" cy="3854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00A3" w14:textId="2BFF27C2" w:rsidR="007D409B" w:rsidRDefault="00A07D81" w:rsidP="00A07D81">
      <w:r>
        <w:rPr>
          <w:rFonts w:hint="eastAsia"/>
        </w:rPr>
        <w:t>ack</w:t>
      </w:r>
      <w:r>
        <w:t xml:space="preserve"> = </w:t>
      </w:r>
      <w:r w:rsidR="00D05B21">
        <w:rPr>
          <w:rFonts w:hint="eastAsia"/>
        </w:rPr>
        <w:t>第一次握手</w:t>
      </w:r>
      <w:r>
        <w:rPr>
          <w:rFonts w:hint="eastAsia"/>
        </w:rPr>
        <w:t>客户端</w:t>
      </w:r>
      <w:r>
        <w:t>seq</w:t>
      </w:r>
      <w:r>
        <w:rPr>
          <w:rFonts w:hint="eastAsia"/>
        </w:rPr>
        <w:t>+</w:t>
      </w:r>
      <w:r>
        <w:t>1</w:t>
      </w:r>
    </w:p>
    <w:p w14:paraId="106E8F06" w14:textId="1ADC3AF0" w:rsidR="00D05B21" w:rsidRDefault="00D05B21" w:rsidP="00A07D81"/>
    <w:p w14:paraId="0DCDC3B6" w14:textId="77777777" w:rsidR="008B5E8C" w:rsidRDefault="008B5E8C" w:rsidP="00A07D81"/>
    <w:p w14:paraId="1ABDFD0E" w14:textId="666B030F" w:rsidR="007D409B" w:rsidRDefault="007D409B" w:rsidP="007D409B">
      <w:r>
        <w:rPr>
          <w:rFonts w:hint="eastAsia"/>
        </w:rPr>
        <w:t>第三次握手</w:t>
      </w:r>
    </w:p>
    <w:p w14:paraId="40537E31" w14:textId="29D9CB46" w:rsidR="008F1D32" w:rsidRDefault="000F37D1">
      <w:r>
        <w:rPr>
          <w:noProof/>
        </w:rPr>
        <w:drawing>
          <wp:inline distT="0" distB="0" distL="0" distR="0" wp14:anchorId="64FFB2DC" wp14:editId="1B616AEC">
            <wp:extent cx="5274310" cy="3633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2DFC" w14:textId="77777777" w:rsidR="008B5E8C" w:rsidRDefault="008B5E8C" w:rsidP="008F1D32"/>
    <w:p w14:paraId="18216295" w14:textId="23581213" w:rsidR="008F1D32" w:rsidRDefault="008F1D32" w:rsidP="008F1D32">
      <w:r>
        <w:rPr>
          <w:rFonts w:hint="eastAsia"/>
        </w:rPr>
        <w:t>第</w:t>
      </w:r>
      <w:r>
        <w:t>1</w:t>
      </w:r>
      <w:r>
        <w:rPr>
          <w:rFonts w:hint="eastAsia"/>
        </w:rPr>
        <w:t>次数据交互：</w:t>
      </w:r>
    </w:p>
    <w:p w14:paraId="4816B8CE" w14:textId="1AD357F5" w:rsidR="00FC5209" w:rsidRDefault="00B0085A" w:rsidP="008F1D32">
      <w:r>
        <w:rPr>
          <w:noProof/>
        </w:rPr>
        <w:drawing>
          <wp:inline distT="0" distB="0" distL="0" distR="0" wp14:anchorId="0960BF93" wp14:editId="47336C6C">
            <wp:extent cx="4950347" cy="404622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329" cy="40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AFC" w14:textId="77777777" w:rsidR="008B5E8C" w:rsidRDefault="008B5E8C" w:rsidP="008F1D32"/>
    <w:p w14:paraId="68C6992D" w14:textId="60919063" w:rsidR="00971ABA" w:rsidRDefault="00FC5209" w:rsidP="00FC5209">
      <w:r>
        <w:rPr>
          <w:rFonts w:hint="eastAsia"/>
        </w:rPr>
        <w:t>服务器开始返回数据</w:t>
      </w:r>
    </w:p>
    <w:p w14:paraId="38D99E67" w14:textId="4B5D2185" w:rsidR="00FC5209" w:rsidRDefault="00FC5209" w:rsidP="008F1D32">
      <w:r>
        <w:rPr>
          <w:noProof/>
        </w:rPr>
        <w:drawing>
          <wp:inline distT="0" distB="0" distL="0" distR="0" wp14:anchorId="189514A9" wp14:editId="2E090961">
            <wp:extent cx="4572000" cy="3598262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9602" cy="36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D950" w14:textId="6CE41927" w:rsidR="00971ABA" w:rsidRPr="008B5E8C" w:rsidRDefault="00971ABA" w:rsidP="008F1D32">
      <w:pPr>
        <w:rPr>
          <w:szCs w:val="21"/>
        </w:rPr>
      </w:pPr>
      <w:r w:rsidRPr="008B5E8C">
        <w:rPr>
          <w:rFonts w:ascii="Times New Roman" w:hAnsi="Times New Roman" w:cs="Times New Roman"/>
          <w:kern w:val="0"/>
          <w:szCs w:val="21"/>
          <w:lang w:val="zh-CN"/>
        </w:rPr>
        <w:lastRenderedPageBreak/>
        <w:t>这里的</w:t>
      </w:r>
      <w:r w:rsidRPr="008B5E8C">
        <w:rPr>
          <w:rFonts w:ascii="Times New Roman" w:hAnsi="Times New Roman" w:cs="Times New Roman"/>
          <w:kern w:val="0"/>
          <w:szCs w:val="21"/>
          <w:lang w:val="zh-CN"/>
        </w:rPr>
        <w:t>seq=1 len=0</w:t>
      </w:r>
      <w:r w:rsidRPr="008B5E8C">
        <w:rPr>
          <w:rFonts w:ascii="Times New Roman" w:hAnsi="Times New Roman" w:cs="Times New Roman"/>
          <w:kern w:val="0"/>
          <w:szCs w:val="21"/>
          <w:lang w:val="zh-CN"/>
        </w:rPr>
        <w:t>，表示</w:t>
      </w:r>
      <w:r w:rsidRPr="008B5E8C">
        <w:rPr>
          <w:rFonts w:ascii="Times New Roman" w:hAnsi="Times New Roman" w:cs="Times New Roman"/>
          <w:kern w:val="0"/>
          <w:szCs w:val="21"/>
          <w:lang w:val="zh-CN"/>
        </w:rPr>
        <w:t>“</w:t>
      </w:r>
      <w:r w:rsidRPr="008B5E8C">
        <w:rPr>
          <w:rFonts w:ascii="Times New Roman" w:hAnsi="Times New Roman" w:cs="Times New Roman"/>
          <w:kern w:val="0"/>
          <w:szCs w:val="21"/>
          <w:lang w:val="zh-CN"/>
        </w:rPr>
        <w:t>我只是确认</w:t>
      </w:r>
      <w:r w:rsidRPr="008B5E8C">
        <w:rPr>
          <w:rFonts w:ascii="Times New Roman" w:hAnsi="Times New Roman" w:cs="Times New Roman"/>
          <w:kern w:val="0"/>
          <w:szCs w:val="21"/>
          <w:lang w:val="zh-CN"/>
        </w:rPr>
        <w:t>ack</w:t>
      </w:r>
      <w:r w:rsidRPr="008B5E8C">
        <w:rPr>
          <w:rFonts w:ascii="Times New Roman" w:hAnsi="Times New Roman" w:cs="Times New Roman"/>
          <w:kern w:val="0"/>
          <w:szCs w:val="21"/>
          <w:lang w:val="zh-CN"/>
        </w:rPr>
        <w:t>，我自己没啥好说的</w:t>
      </w:r>
    </w:p>
    <w:p w14:paraId="354B4FE2" w14:textId="0CDD98E9" w:rsidR="00D92B8E" w:rsidRPr="008B5E8C" w:rsidRDefault="00D92B8E" w:rsidP="008F1D32">
      <w:pPr>
        <w:rPr>
          <w:szCs w:val="21"/>
        </w:rPr>
      </w:pPr>
      <w:r w:rsidRPr="008B5E8C">
        <w:rPr>
          <w:rFonts w:hint="eastAsia"/>
          <w:szCs w:val="21"/>
        </w:rPr>
        <w:t>客户端没有的</w:t>
      </w:r>
      <w:r w:rsidRPr="008B5E8C">
        <w:rPr>
          <w:szCs w:val="21"/>
        </w:rPr>
        <w:t>ack</w:t>
      </w:r>
      <w:r w:rsidRPr="008B5E8C">
        <w:rPr>
          <w:rFonts w:hint="eastAsia"/>
          <w:szCs w:val="21"/>
        </w:rPr>
        <w:t>响应</w:t>
      </w:r>
      <w:r w:rsidR="00265B49" w:rsidRPr="008B5E8C">
        <w:rPr>
          <w:szCs w:val="21"/>
        </w:rPr>
        <w:t xml:space="preserve"> </w:t>
      </w:r>
    </w:p>
    <w:p w14:paraId="4C347D02" w14:textId="56E5634D" w:rsidR="00265B49" w:rsidRPr="008B5E8C" w:rsidRDefault="00265B49" w:rsidP="00265B49">
      <w:pPr>
        <w:rPr>
          <w:szCs w:val="21"/>
        </w:rPr>
      </w:pPr>
      <w:r w:rsidRPr="008B5E8C">
        <w:rPr>
          <w:rFonts w:hint="eastAsia"/>
          <w:szCs w:val="21"/>
        </w:rPr>
        <w:t>服务器继续发送</w:t>
      </w:r>
    </w:p>
    <w:p w14:paraId="39E74C8A" w14:textId="391F65AD" w:rsidR="00265B49" w:rsidRDefault="00265B49" w:rsidP="008F1D32">
      <w:r>
        <w:rPr>
          <w:noProof/>
        </w:rPr>
        <w:drawing>
          <wp:inline distT="0" distB="0" distL="0" distR="0" wp14:anchorId="1F0A23B0" wp14:editId="3036290C">
            <wp:extent cx="5274310" cy="40309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8A22" w14:textId="321703E3" w:rsidR="00A15220" w:rsidRDefault="00265B49" w:rsidP="008F1D32">
      <w:r>
        <w:rPr>
          <w:rFonts w:hint="eastAsia"/>
        </w:rPr>
        <w:t>服务端</w:t>
      </w:r>
      <w:r w:rsidR="00A15220">
        <w:rPr>
          <w:rFonts w:hint="eastAsia"/>
        </w:rPr>
        <w:t>第一次</w:t>
      </w:r>
      <w:r>
        <w:rPr>
          <w:rFonts w:hint="eastAsia"/>
        </w:rPr>
        <w:t>seq</w:t>
      </w:r>
      <w:r>
        <w:t>=1  len</w:t>
      </w:r>
      <w:r>
        <w:rPr>
          <w:rFonts w:hint="eastAsia"/>
        </w:rPr>
        <w:t>=</w:t>
      </w:r>
      <w:r>
        <w:t xml:space="preserve">0 </w:t>
      </w:r>
      <w:r w:rsidR="00A15220">
        <w:t xml:space="preserve"> F</w:t>
      </w:r>
      <w:r w:rsidR="00A15220">
        <w:rPr>
          <w:rFonts w:hint="eastAsia"/>
        </w:rPr>
        <w:t>in</w:t>
      </w:r>
      <w:r w:rsidR="00A15220">
        <w:t xml:space="preserve">=0 </w:t>
      </w:r>
      <w:r w:rsidR="00AA0DAA">
        <w:rPr>
          <w:rFonts w:hint="eastAsia"/>
        </w:rPr>
        <w:t>所以</w:t>
      </w:r>
      <w:r>
        <w:rPr>
          <w:rFonts w:hint="eastAsia"/>
        </w:rPr>
        <w:t>第二次返回还是seq</w:t>
      </w:r>
      <w:r>
        <w:t xml:space="preserve">=1 </w:t>
      </w:r>
    </w:p>
    <w:p w14:paraId="55C3CB5C" w14:textId="77777777" w:rsidR="00A15220" w:rsidRPr="00A15220" w:rsidRDefault="00A15220" w:rsidP="008F1D32"/>
    <w:p w14:paraId="6B8E9B8D" w14:textId="49592123" w:rsidR="00C702AB" w:rsidRDefault="00C702AB" w:rsidP="00C702AB">
      <w:r>
        <w:rPr>
          <w:rFonts w:hint="eastAsia"/>
        </w:rPr>
        <w:t>客户端的</w:t>
      </w:r>
      <w:r>
        <w:t>ack</w:t>
      </w:r>
    </w:p>
    <w:p w14:paraId="31A09F6C" w14:textId="7B5928BB" w:rsidR="004A4E15" w:rsidRDefault="004A4E15" w:rsidP="008F1D32">
      <w:r>
        <w:rPr>
          <w:noProof/>
        </w:rPr>
        <w:drawing>
          <wp:inline distT="0" distB="0" distL="0" distR="0" wp14:anchorId="22E305BC" wp14:editId="4EFCEC9C">
            <wp:extent cx="5274310" cy="2674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9927" w14:textId="37659178" w:rsidR="00C702AB" w:rsidRDefault="00971ABA" w:rsidP="008F1D32">
      <w:r w:rsidRPr="00971ABA">
        <w:t>ack是对方的消息的确认，seq+len是本次自己发送的数据</w:t>
      </w:r>
    </w:p>
    <w:p w14:paraId="041DF6FF" w14:textId="535D5C91" w:rsidR="00971ABA" w:rsidRDefault="00971ABA" w:rsidP="008F1D32"/>
    <w:p w14:paraId="3FB4FFD7" w14:textId="77777777" w:rsidR="00A15220" w:rsidRPr="00BC2CD4" w:rsidRDefault="00A15220" w:rsidP="008F1D32"/>
    <w:p w14:paraId="323F138F" w14:textId="4925E0C0" w:rsidR="00BC2CD4" w:rsidRPr="00BC2CD4" w:rsidRDefault="00BC2CD4" w:rsidP="008F1D32">
      <w:pPr>
        <w:rPr>
          <w:b/>
          <w:bCs/>
          <w:sz w:val="32"/>
          <w:szCs w:val="32"/>
        </w:rPr>
      </w:pPr>
      <w:r w:rsidRPr="00BC2CD4">
        <w:rPr>
          <w:rFonts w:hint="eastAsia"/>
          <w:b/>
          <w:bCs/>
          <w:sz w:val="32"/>
          <w:szCs w:val="32"/>
        </w:rPr>
        <w:lastRenderedPageBreak/>
        <w:t>四次挥手</w:t>
      </w:r>
    </w:p>
    <w:p w14:paraId="3C74070D" w14:textId="178704D7" w:rsidR="00BC2CD4" w:rsidRDefault="00BC2CD4" w:rsidP="008F1D32">
      <w:r>
        <w:rPr>
          <w:noProof/>
        </w:rPr>
        <w:drawing>
          <wp:inline distT="0" distB="0" distL="0" distR="0" wp14:anchorId="31D1765C" wp14:editId="56A53122">
            <wp:extent cx="4038600" cy="278121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486" cy="27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2216" w14:textId="38DE1FBA" w:rsidR="00971ABA" w:rsidRDefault="00971ABA" w:rsidP="008F1D32">
      <w:r>
        <w:rPr>
          <w:rFonts w:hint="eastAsia"/>
        </w:rPr>
        <w:t>第一次挥手</w:t>
      </w:r>
    </w:p>
    <w:p w14:paraId="6E95DC09" w14:textId="21F0227E" w:rsidR="00971ABA" w:rsidRDefault="00971ABA" w:rsidP="008F1D32">
      <w:r>
        <w:rPr>
          <w:noProof/>
        </w:rPr>
        <w:drawing>
          <wp:inline distT="0" distB="0" distL="0" distR="0" wp14:anchorId="5986A86E" wp14:editId="4FD10D18">
            <wp:extent cx="5274310" cy="3975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0E46" w14:textId="22EA4F1B" w:rsidR="00971ABA" w:rsidRDefault="00971ABA" w:rsidP="008F1D32">
      <w:r>
        <w:rPr>
          <w:rFonts w:hint="eastAsia"/>
        </w:rPr>
        <w:t>第二次挥手</w:t>
      </w:r>
      <w:r w:rsidR="00A82FC3">
        <w:rPr>
          <w:rFonts w:hint="eastAsia"/>
        </w:rPr>
        <w:t xml:space="preserve">与第三次挥手 </w:t>
      </w:r>
      <w:r w:rsidR="007014AC">
        <w:rPr>
          <w:rFonts w:hint="eastAsia"/>
        </w:rPr>
        <w:t>因为</w:t>
      </w:r>
      <w:r w:rsidR="00A82FC3">
        <w:rPr>
          <w:rFonts w:hint="eastAsia"/>
        </w:rPr>
        <w:t>没有数据传输</w:t>
      </w:r>
    </w:p>
    <w:p w14:paraId="2DB0E4DC" w14:textId="7D3AADDC" w:rsidR="00971ABA" w:rsidRDefault="00971ABA" w:rsidP="008F1D32">
      <w:r>
        <w:rPr>
          <w:noProof/>
        </w:rPr>
        <w:lastRenderedPageBreak/>
        <w:drawing>
          <wp:inline distT="0" distB="0" distL="0" distR="0" wp14:anchorId="1EDB552B" wp14:editId="0C963429">
            <wp:extent cx="4814455" cy="3596640"/>
            <wp:effectExtent l="0" t="0" r="571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751" cy="35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159" w14:textId="05682A10" w:rsidR="00A82FC3" w:rsidRDefault="00A82FC3" w:rsidP="008F1D32"/>
    <w:p w14:paraId="161B32A2" w14:textId="51B4DEE5" w:rsidR="004A4E15" w:rsidRDefault="00A82FC3" w:rsidP="008F1D32">
      <w:r>
        <w:rPr>
          <w:rFonts w:hint="eastAsia"/>
        </w:rPr>
        <w:t>第四次挥手</w:t>
      </w:r>
    </w:p>
    <w:p w14:paraId="02C39213" w14:textId="22D7DD78" w:rsidR="00C702AB" w:rsidRDefault="00A82FC3" w:rsidP="008F1D32">
      <w:r>
        <w:rPr>
          <w:noProof/>
        </w:rPr>
        <w:drawing>
          <wp:inline distT="0" distB="0" distL="0" distR="0" wp14:anchorId="07F42325" wp14:editId="05A3314E">
            <wp:extent cx="5274310" cy="35280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1C1C" w14:textId="253B3E02" w:rsidR="008B5E8C" w:rsidRDefault="008B5E8C" w:rsidP="008F1D32"/>
    <w:p w14:paraId="47E49C04" w14:textId="28420FA2" w:rsidR="008D1F64" w:rsidRDefault="00225A8C" w:rsidP="008F1D32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什么内核发送缓冲区？什么是内核接收缓冲区？</w:t>
      </w:r>
    </w:p>
    <w:p w14:paraId="5D67D81A" w14:textId="0CD13D7B" w:rsidR="009012C4" w:rsidRPr="00706E4D" w:rsidRDefault="00166BC4" w:rsidP="009012C4">
      <w:pPr>
        <w:rPr>
          <w:rFonts w:ascii="宋体" w:eastAsia="宋体" w:hAnsi="宋体" w:cs="Segoe UI"/>
          <w:szCs w:val="21"/>
          <w:shd w:val="clear" w:color="auto" w:fill="FFFFFF"/>
        </w:rPr>
      </w:pPr>
      <w:r w:rsidRPr="00706E4D">
        <w:rPr>
          <w:rFonts w:ascii="宋体" w:eastAsia="宋体" w:hAnsi="宋体" w:cs="Segoe UI"/>
          <w:szCs w:val="21"/>
          <w:shd w:val="clear" w:color="auto" w:fill="FFFFFF"/>
        </w:rPr>
        <w:t>内核发送缓冲区</w:t>
      </w:r>
      <w:r w:rsidRPr="00706E4D">
        <w:rPr>
          <w:rFonts w:ascii="宋体" w:eastAsia="宋体" w:hAnsi="宋体" w:cs="Segoe UI" w:hint="eastAsia"/>
          <w:szCs w:val="21"/>
          <w:shd w:val="clear" w:color="auto" w:fill="FFFFFF"/>
        </w:rPr>
        <w:t>：</w:t>
      </w:r>
      <w:r w:rsidR="009012C4" w:rsidRPr="00706E4D">
        <w:rPr>
          <w:rFonts w:ascii="宋体" w:eastAsia="宋体" w:hAnsi="宋体" w:cs="Segoe UI" w:hint="eastAsia"/>
          <w:szCs w:val="21"/>
          <w:shd w:val="clear" w:color="auto" w:fill="FFFFFF"/>
        </w:rPr>
        <w:t>将</w:t>
      </w:r>
      <w:r w:rsidR="009012C4" w:rsidRPr="00706E4D">
        <w:rPr>
          <w:rFonts w:ascii="宋体" w:eastAsia="宋体" w:hAnsi="宋体" w:cs="Arial"/>
          <w:shd w:val="clear" w:color="auto" w:fill="FFFFFF"/>
        </w:rPr>
        <w:t>数据拷贝进入socket的内核发送缓冲区</w:t>
      </w:r>
      <w:r w:rsidR="009012C4" w:rsidRPr="00706E4D">
        <w:rPr>
          <w:rFonts w:ascii="宋体" w:eastAsia="宋体" w:hAnsi="宋体" w:cs="Arial" w:hint="eastAsia"/>
          <w:shd w:val="clear" w:color="auto" w:fill="FFFFFF"/>
        </w:rPr>
        <w:t>，发给应用程序（服务端）</w:t>
      </w:r>
    </w:p>
    <w:p w14:paraId="56D34CA1" w14:textId="7C553AD1" w:rsidR="009012C4" w:rsidRPr="00AD7FBE" w:rsidRDefault="009012C4" w:rsidP="009012C4">
      <w:pPr>
        <w:rPr>
          <w:rFonts w:ascii="宋体" w:eastAsia="宋体" w:hAnsi="宋体" w:cs="Arial"/>
          <w:shd w:val="clear" w:color="auto" w:fill="FFFFFF"/>
        </w:rPr>
      </w:pPr>
      <w:r w:rsidRPr="00706E4D">
        <w:rPr>
          <w:rFonts w:ascii="宋体" w:eastAsia="宋体" w:hAnsi="宋体" w:cs="Segoe UI"/>
          <w:szCs w:val="21"/>
          <w:shd w:val="clear" w:color="auto" w:fill="FFFFFF"/>
        </w:rPr>
        <w:t>内核</w:t>
      </w:r>
      <w:r w:rsidRPr="00706E4D">
        <w:rPr>
          <w:rFonts w:ascii="宋体" w:eastAsia="宋体" w:hAnsi="宋体" w:cs="Arial"/>
          <w:shd w:val="clear" w:color="auto" w:fill="FFFFFF"/>
        </w:rPr>
        <w:t>接收缓冲区</w:t>
      </w:r>
      <w:r w:rsidRPr="00706E4D">
        <w:rPr>
          <w:rFonts w:ascii="宋体" w:eastAsia="宋体" w:hAnsi="宋体" w:cs="Arial" w:hint="eastAsia"/>
          <w:shd w:val="clear" w:color="auto" w:fill="FFFFFF"/>
        </w:rPr>
        <w:t>：</w:t>
      </w:r>
      <w:r w:rsidR="00AD7FBE">
        <w:rPr>
          <w:rFonts w:ascii="宋体" w:eastAsia="宋体" w:hAnsi="宋体" w:cs="Arial" w:hint="eastAsia"/>
          <w:shd w:val="clear" w:color="auto" w:fill="FFFFFF"/>
        </w:rPr>
        <w:t>，</w:t>
      </w:r>
      <w:r w:rsidR="00AD7FBE" w:rsidRPr="00AD7FBE">
        <w:rPr>
          <w:rFonts w:ascii="Arial" w:hAnsi="Arial" w:cs="Arial"/>
          <w:color w:val="FF0000"/>
          <w:shd w:val="clear" w:color="auto" w:fill="FFFFFF"/>
        </w:rPr>
        <w:t>对端发来的数据都会经由内核接收并且缓存到</w:t>
      </w:r>
      <w:r w:rsidR="00AD7FBE" w:rsidRPr="00AD7FBE">
        <w:rPr>
          <w:rFonts w:ascii="Arial" w:hAnsi="Arial" w:cs="Arial"/>
          <w:color w:val="FF0000"/>
          <w:shd w:val="clear" w:color="auto" w:fill="FFFFFF"/>
        </w:rPr>
        <w:t>socket</w:t>
      </w:r>
      <w:r w:rsidR="00AD7FBE" w:rsidRPr="00AD7FBE">
        <w:rPr>
          <w:rFonts w:ascii="Arial" w:hAnsi="Arial" w:cs="Arial"/>
          <w:color w:val="FF0000"/>
          <w:shd w:val="clear" w:color="auto" w:fill="FFFFFF"/>
        </w:rPr>
        <w:t>的内核接收缓冲区之中</w:t>
      </w:r>
      <w:r w:rsidR="00AD7FBE">
        <w:rPr>
          <w:rFonts w:ascii="Arial" w:hAnsi="Arial" w:cs="Arial" w:hint="eastAsia"/>
          <w:color w:val="FF0000"/>
          <w:shd w:val="clear" w:color="auto" w:fill="FFFFFF"/>
        </w:rPr>
        <w:t>，调用</w:t>
      </w:r>
      <w:r w:rsidR="00AD7FBE">
        <w:rPr>
          <w:rStyle w:val="a8"/>
          <w:rFonts w:ascii="Arial" w:hAnsi="Arial" w:cs="Arial"/>
          <w:color w:val="F33B45"/>
          <w:shd w:val="clear" w:color="auto" w:fill="FFFFFF"/>
        </w:rPr>
        <w:t>recv()</w:t>
      </w:r>
      <w:r w:rsidR="00AD7FBE">
        <w:rPr>
          <w:rFonts w:ascii="Arial" w:hAnsi="Arial" w:cs="Arial"/>
          <w:color w:val="666666"/>
          <w:shd w:val="clear" w:color="auto" w:fill="FFFFFF"/>
        </w:rPr>
        <w:t>，</w:t>
      </w:r>
      <w:r w:rsidR="00AD7FBE" w:rsidRPr="00AD7FBE">
        <w:rPr>
          <w:rFonts w:ascii="Arial" w:hAnsi="Arial" w:cs="Arial"/>
          <w:color w:val="FF0000"/>
          <w:shd w:val="clear" w:color="auto" w:fill="FFFFFF"/>
        </w:rPr>
        <w:t>就是把内核缓冲区中的数据拷贝到应用层用户的</w:t>
      </w:r>
      <w:r w:rsidR="00AD7FBE" w:rsidRPr="00AD7FBE">
        <w:rPr>
          <w:rFonts w:ascii="Arial" w:hAnsi="Arial" w:cs="Arial"/>
          <w:color w:val="FF0000"/>
          <w:shd w:val="clear" w:color="auto" w:fill="FFFFFF"/>
        </w:rPr>
        <w:t>buffer</w:t>
      </w:r>
      <w:r w:rsidR="00AD7FBE" w:rsidRPr="00AD7FBE">
        <w:rPr>
          <w:rFonts w:ascii="Arial" w:hAnsi="Arial" w:cs="Arial"/>
          <w:color w:val="FF0000"/>
          <w:shd w:val="clear" w:color="auto" w:fill="FFFFFF"/>
        </w:rPr>
        <w:t>里面</w:t>
      </w:r>
    </w:p>
    <w:p w14:paraId="359B5AEB" w14:textId="2D9B176D" w:rsidR="00225A8C" w:rsidRPr="00E67658" w:rsidRDefault="00E67658" w:rsidP="008F1D32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 w:rsidRPr="00E67658">
        <w:rPr>
          <w:rFonts w:ascii="Segoe UI" w:hAnsi="Segoe UI" w:cs="Segoe UI"/>
          <w:color w:val="172B4D"/>
          <w:szCs w:val="21"/>
          <w:shd w:val="clear" w:color="auto" w:fill="FFFFFF"/>
        </w:rPr>
        <w:lastRenderedPageBreak/>
        <w:t>https://blog.csdn.net/Swallow_he/article/details/84392285?spm=1001.2101.3001.6650.6&amp;utm_medium=distribute.pc_relevant.none-task-blog-2%7Edefault%7EBlogCommendFromBaidu%7Edefault-6-84392285-blog-78871093.pc_relevant_downloadblacklistv1&amp;depth_1-utm_source=distribute.pc_relevant.none-task-blog-2%7Edefault%7EBlogCommendFromBaidu%7Edefault-6-84392285-blog-78871093.pc_relevant_downloadblacklistv1&amp;utm_relevant_index=12</w:t>
      </w:r>
    </w:p>
    <w:p w14:paraId="60904A64" w14:textId="77777777" w:rsidR="008D1F64" w:rsidRDefault="008D1F64" w:rsidP="00225A8C">
      <w:pPr>
        <w:rPr>
          <w:rFonts w:ascii="Segoe UI" w:hAnsi="Segoe UI" w:cs="Segoe UI"/>
          <w:color w:val="172B4D"/>
          <w:szCs w:val="21"/>
          <w:shd w:val="clear" w:color="auto" w:fill="FFFFFF"/>
        </w:rPr>
      </w:pPr>
    </w:p>
    <w:p w14:paraId="08F06929" w14:textId="289112F0" w:rsidR="00225A8C" w:rsidRDefault="00225A8C" w:rsidP="00225A8C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可读可写的本质什么？</w:t>
      </w:r>
    </w:p>
    <w:p w14:paraId="644AFC6E" w14:textId="77777777" w:rsidR="00B7671C" w:rsidRDefault="00B7671C" w:rsidP="00B7671C">
      <w:pPr>
        <w:pStyle w:val="a9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可读：内核接收缓存区里有数据，后调用</w:t>
      </w:r>
      <w:r>
        <w:rPr>
          <w:rFonts w:ascii="Segoe UI" w:hAnsi="Segoe UI" w:cs="Segoe UI"/>
          <w:color w:val="000000"/>
          <w:sz w:val="21"/>
          <w:szCs w:val="21"/>
        </w:rPr>
        <w:t>recv()</w:t>
      </w:r>
      <w:r>
        <w:rPr>
          <w:rFonts w:ascii="Segoe UI" w:hAnsi="Segoe UI" w:cs="Segoe UI"/>
          <w:color w:val="000000"/>
          <w:sz w:val="21"/>
          <w:szCs w:val="21"/>
        </w:rPr>
        <w:t>方法，把内核缓冲区中的数据拷贝到应用层用户的</w:t>
      </w:r>
      <w:r>
        <w:rPr>
          <w:rFonts w:ascii="Segoe UI" w:hAnsi="Segoe UI" w:cs="Segoe UI"/>
          <w:color w:val="000000"/>
          <w:sz w:val="21"/>
          <w:szCs w:val="21"/>
        </w:rPr>
        <w:t>buffer</w:t>
      </w:r>
      <w:r>
        <w:rPr>
          <w:rFonts w:ascii="Segoe UI" w:hAnsi="Segoe UI" w:cs="Segoe UI"/>
          <w:color w:val="000000"/>
          <w:sz w:val="21"/>
          <w:szCs w:val="21"/>
        </w:rPr>
        <w:t>里面</w:t>
      </w:r>
    </w:p>
    <w:p w14:paraId="2BC30551" w14:textId="77777777" w:rsidR="00B7671C" w:rsidRDefault="00B7671C" w:rsidP="00B7671C">
      <w:pPr>
        <w:pStyle w:val="a9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可写</w:t>
      </w:r>
      <w:r>
        <w:rPr>
          <w:rFonts w:ascii="Segoe UI" w:hAnsi="Segoe UI" w:cs="Segoe UI"/>
          <w:color w:val="000000"/>
          <w:sz w:val="21"/>
          <w:szCs w:val="21"/>
        </w:rPr>
        <w:t>:   </w:t>
      </w:r>
      <w:r>
        <w:rPr>
          <w:rFonts w:ascii="Segoe UI" w:hAnsi="Segoe UI" w:cs="Segoe UI"/>
          <w:color w:val="172B4D"/>
          <w:sz w:val="21"/>
          <w:szCs w:val="21"/>
        </w:rPr>
        <w:t>内核发送缓存区有空间可以放入待发送的数据</w:t>
      </w:r>
      <w:r>
        <w:rPr>
          <w:rFonts w:ascii="Segoe UI" w:hAnsi="Segoe UI" w:cs="Segoe UI"/>
          <w:color w:val="172B4D"/>
          <w:sz w:val="21"/>
          <w:szCs w:val="21"/>
        </w:rPr>
        <w:t>,</w:t>
      </w:r>
      <w:r>
        <w:rPr>
          <w:rFonts w:ascii="Segoe UI" w:hAnsi="Segoe UI" w:cs="Segoe UI"/>
          <w:color w:val="172B4D"/>
          <w:sz w:val="21"/>
          <w:szCs w:val="21"/>
        </w:rPr>
        <w:t>后通过网线传给服务端，服务端在通过内核接受并缓冲到服务端的内核缓冲区里</w:t>
      </w:r>
    </w:p>
    <w:p w14:paraId="61158DDE" w14:textId="781A6374" w:rsidR="00225A8C" w:rsidRPr="00B7671C" w:rsidRDefault="00EA4051" w:rsidP="00B7671C">
      <w:pPr>
        <w:widowControl/>
        <w:shd w:val="clear" w:color="auto" w:fill="FFFFFF"/>
        <w:jc w:val="center"/>
        <w:rPr>
          <w:rFonts w:ascii="Arial" w:eastAsia="宋体" w:hAnsi="Arial" w:cs="Arial" w:hint="eastAsia"/>
          <w:kern w:val="0"/>
          <w:sz w:val="26"/>
          <w:szCs w:val="26"/>
        </w:rPr>
      </w:pPr>
      <w:r w:rsidRPr="00EA4051">
        <w:rPr>
          <w:rFonts w:ascii="Arial" w:eastAsia="宋体" w:hAnsi="Arial" w:cs="Arial"/>
          <w:kern w:val="0"/>
          <w:sz w:val="26"/>
          <w:szCs w:val="26"/>
        </w:rPr>
        <w:br/>
      </w:r>
    </w:p>
    <w:p w14:paraId="6AA27BB2" w14:textId="76705CEA" w:rsidR="008D1F64" w:rsidRDefault="00225A8C" w:rsidP="00225A8C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阐述一下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TCPIP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协议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5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层的每层分别解决了什么问题？</w:t>
      </w:r>
    </w:p>
    <w:p w14:paraId="4131A394" w14:textId="467733CF" w:rsidR="00AB4137" w:rsidRPr="00A15220" w:rsidRDefault="00AB4137" w:rsidP="00A15220">
      <w:pPr>
        <w:pStyle w:val="a7"/>
        <w:numPr>
          <w:ilvl w:val="0"/>
          <w:numId w:val="3"/>
        </w:numPr>
        <w:ind w:firstLineChars="0"/>
        <w:rPr>
          <w:rFonts w:ascii="宋体" w:eastAsia="宋体" w:hAnsi="宋体" w:cs="Segoe UI"/>
          <w:szCs w:val="21"/>
          <w:shd w:val="clear" w:color="auto" w:fill="FFFFFF"/>
        </w:rPr>
      </w:pPr>
      <w:r w:rsidRPr="00A15220">
        <w:rPr>
          <w:rFonts w:ascii="宋体" w:eastAsia="宋体" w:hAnsi="宋体" w:cs="Segoe UI" w:hint="eastAsia"/>
          <w:szCs w:val="21"/>
          <w:shd w:val="clear" w:color="auto" w:fill="FFFFFF"/>
        </w:rPr>
        <w:t>应用层</w:t>
      </w:r>
      <w:r w:rsidRPr="00A15220">
        <w:rPr>
          <w:rFonts w:ascii="宋体" w:eastAsia="宋体" w:hAnsi="宋体" w:cs="Segoe UI"/>
          <w:szCs w:val="21"/>
          <w:shd w:val="clear" w:color="auto" w:fill="FFFFFF"/>
        </w:rPr>
        <w:t xml:space="preserve"> ：为特定应用程序提供数据传输服务。</w:t>
      </w:r>
    </w:p>
    <w:p w14:paraId="05012822" w14:textId="095E8CF3" w:rsidR="00AB4137" w:rsidRPr="00A15220" w:rsidRDefault="00AB4137" w:rsidP="00A15220">
      <w:pPr>
        <w:pStyle w:val="a7"/>
        <w:numPr>
          <w:ilvl w:val="0"/>
          <w:numId w:val="3"/>
        </w:numPr>
        <w:ind w:firstLineChars="0"/>
        <w:rPr>
          <w:rFonts w:ascii="宋体" w:eastAsia="宋体" w:hAnsi="宋体" w:cs="Segoe UI"/>
          <w:szCs w:val="21"/>
          <w:shd w:val="clear" w:color="auto" w:fill="FFFFFF"/>
        </w:rPr>
      </w:pPr>
      <w:r w:rsidRPr="00A15220">
        <w:rPr>
          <w:rFonts w:ascii="宋体" w:eastAsia="宋体" w:hAnsi="宋体" w:cs="Segoe UI" w:hint="eastAsia"/>
          <w:szCs w:val="21"/>
          <w:shd w:val="clear" w:color="auto" w:fill="FFFFFF"/>
        </w:rPr>
        <w:t>传输层</w:t>
      </w:r>
      <w:r w:rsidRPr="00A15220">
        <w:rPr>
          <w:rFonts w:ascii="宋体" w:eastAsia="宋体" w:hAnsi="宋体" w:cs="Segoe UI"/>
          <w:szCs w:val="21"/>
          <w:shd w:val="clear" w:color="auto" w:fill="FFFFFF"/>
        </w:rPr>
        <w:t xml:space="preserve"> ：为进程提供通用数据传输服务。</w:t>
      </w:r>
    </w:p>
    <w:p w14:paraId="361BB358" w14:textId="0B520A9E" w:rsidR="00AB4137" w:rsidRPr="00A15220" w:rsidRDefault="00AB4137" w:rsidP="00A15220">
      <w:pPr>
        <w:pStyle w:val="a7"/>
        <w:numPr>
          <w:ilvl w:val="0"/>
          <w:numId w:val="3"/>
        </w:numPr>
        <w:ind w:firstLineChars="0"/>
        <w:rPr>
          <w:rFonts w:ascii="宋体" w:eastAsia="宋体" w:hAnsi="宋体" w:cs="Segoe UI"/>
          <w:szCs w:val="21"/>
          <w:shd w:val="clear" w:color="auto" w:fill="FFFFFF"/>
        </w:rPr>
      </w:pPr>
      <w:r w:rsidRPr="00A15220">
        <w:rPr>
          <w:rFonts w:ascii="宋体" w:eastAsia="宋体" w:hAnsi="宋体" w:cs="Segoe UI" w:hint="eastAsia"/>
          <w:szCs w:val="21"/>
          <w:shd w:val="clear" w:color="auto" w:fill="FFFFFF"/>
        </w:rPr>
        <w:t>网络层</w:t>
      </w:r>
      <w:r w:rsidRPr="00A15220">
        <w:rPr>
          <w:rFonts w:ascii="宋体" w:eastAsia="宋体" w:hAnsi="宋体" w:cs="Segoe UI"/>
          <w:szCs w:val="21"/>
          <w:shd w:val="clear" w:color="auto" w:fill="FFFFFF"/>
        </w:rPr>
        <w:t xml:space="preserve"> ：为主机提供数据传输服务。网络层把传输层传递</w:t>
      </w:r>
      <w:r w:rsidRPr="00A15220">
        <w:rPr>
          <w:rFonts w:ascii="宋体" w:eastAsia="宋体" w:hAnsi="宋体" w:cs="Segoe UI" w:hint="eastAsia"/>
          <w:szCs w:val="21"/>
          <w:shd w:val="clear" w:color="auto" w:fill="FFFFFF"/>
        </w:rPr>
        <w:t>下来的报文段或者用户数据报封装成分组。</w:t>
      </w:r>
    </w:p>
    <w:p w14:paraId="49628EF6" w14:textId="4FA96382" w:rsidR="00AB4137" w:rsidRPr="00A15220" w:rsidRDefault="00AB4137" w:rsidP="00A15220">
      <w:pPr>
        <w:pStyle w:val="a7"/>
        <w:numPr>
          <w:ilvl w:val="0"/>
          <w:numId w:val="3"/>
        </w:numPr>
        <w:ind w:firstLineChars="0"/>
        <w:rPr>
          <w:rFonts w:ascii="宋体" w:eastAsia="宋体" w:hAnsi="宋体" w:cs="Segoe UI"/>
          <w:szCs w:val="21"/>
          <w:shd w:val="clear" w:color="auto" w:fill="FFFFFF"/>
        </w:rPr>
      </w:pPr>
      <w:r w:rsidRPr="00A15220">
        <w:rPr>
          <w:rFonts w:ascii="宋体" w:eastAsia="宋体" w:hAnsi="宋体" w:cs="Segoe UI" w:hint="eastAsia"/>
          <w:szCs w:val="21"/>
          <w:shd w:val="clear" w:color="auto" w:fill="FFFFFF"/>
        </w:rPr>
        <w:t>数据链路层</w:t>
      </w:r>
      <w:r w:rsidRPr="00A15220">
        <w:rPr>
          <w:rFonts w:ascii="宋体" w:eastAsia="宋体" w:hAnsi="宋体" w:cs="Segoe UI"/>
          <w:szCs w:val="21"/>
          <w:shd w:val="clear" w:color="auto" w:fill="FFFFFF"/>
        </w:rPr>
        <w:t xml:space="preserve"> ：主机之间可以有很多链路，链路层协议就是为同</w:t>
      </w:r>
      <w:r w:rsidRPr="00A15220">
        <w:rPr>
          <w:rFonts w:ascii="宋体" w:eastAsia="宋体" w:hAnsi="宋体" w:cs="Segoe UI" w:hint="eastAsia"/>
          <w:szCs w:val="21"/>
          <w:shd w:val="clear" w:color="auto" w:fill="FFFFFF"/>
        </w:rPr>
        <w:t>一链路的主机提供数据传输服务。数据链路层把网络层传下来的分组封装成帧。</w:t>
      </w:r>
    </w:p>
    <w:p w14:paraId="3883438B" w14:textId="088DF97E" w:rsidR="00225A8C" w:rsidRPr="00A15220" w:rsidRDefault="00AB4137" w:rsidP="00A15220">
      <w:pPr>
        <w:pStyle w:val="a7"/>
        <w:numPr>
          <w:ilvl w:val="0"/>
          <w:numId w:val="3"/>
        </w:numPr>
        <w:ind w:firstLineChars="0"/>
        <w:rPr>
          <w:rFonts w:ascii="宋体" w:eastAsia="宋体" w:hAnsi="宋体" w:cs="Segoe UI"/>
          <w:szCs w:val="21"/>
          <w:shd w:val="clear" w:color="auto" w:fill="FFFFFF"/>
        </w:rPr>
      </w:pPr>
      <w:r w:rsidRPr="00A15220">
        <w:rPr>
          <w:rFonts w:ascii="宋体" w:eastAsia="宋体" w:hAnsi="宋体" w:cs="Segoe UI" w:hint="eastAsia"/>
          <w:szCs w:val="21"/>
          <w:shd w:val="clear" w:color="auto" w:fill="FFFFFF"/>
        </w:rPr>
        <w:t>物理层</w:t>
      </w:r>
      <w:r w:rsidRPr="00A15220">
        <w:rPr>
          <w:rFonts w:ascii="宋体" w:eastAsia="宋体" w:hAnsi="宋体" w:cs="Segoe UI"/>
          <w:szCs w:val="21"/>
          <w:shd w:val="clear" w:color="auto" w:fill="FFFFFF"/>
        </w:rPr>
        <w:t xml:space="preserve"> ：考虑的是怎样在传输媒体上传输数据比特流，而不是指具体的传输媒体。物理层的作用是尽可能屏蔽</w:t>
      </w:r>
      <w:r w:rsidRPr="00A15220">
        <w:rPr>
          <w:rFonts w:ascii="宋体" w:eastAsia="宋体" w:hAnsi="宋体" w:cs="Segoe UI" w:hint="eastAsia"/>
          <w:szCs w:val="21"/>
          <w:shd w:val="clear" w:color="auto" w:fill="FFFFFF"/>
        </w:rPr>
        <w:t>传输媒体和通信手段的差异，使数据链路层感觉不到这些差异。</w:t>
      </w:r>
    </w:p>
    <w:p w14:paraId="2618CB3A" w14:textId="660B61FD" w:rsidR="00AB4137" w:rsidRDefault="00AB4137" w:rsidP="00225A8C">
      <w:pPr>
        <w:rPr>
          <w:rFonts w:ascii="Segoe UI" w:hAnsi="Segoe UI" w:cs="Segoe UI"/>
          <w:color w:val="172B4D"/>
          <w:szCs w:val="21"/>
          <w:shd w:val="clear" w:color="auto" w:fill="FFFFFF"/>
        </w:rPr>
      </w:pPr>
    </w:p>
    <w:p w14:paraId="5DBB2649" w14:textId="77777777" w:rsidR="008D1F64" w:rsidRDefault="008D1F64" w:rsidP="00225A8C">
      <w:pPr>
        <w:rPr>
          <w:rFonts w:ascii="Segoe UI" w:hAnsi="Segoe UI" w:cs="Segoe UI"/>
          <w:color w:val="172B4D"/>
          <w:szCs w:val="21"/>
          <w:shd w:val="clear" w:color="auto" w:fill="FFFFFF"/>
        </w:rPr>
      </w:pPr>
    </w:p>
    <w:p w14:paraId="3CE588DF" w14:textId="47A135E9" w:rsidR="00AB4137" w:rsidRDefault="00225A8C" w:rsidP="00225A8C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阐述一下每一层如何跟应用程序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/socket/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内核缓冲区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/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网卡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这些映射起来，每层协议在哪个地方发挥了什么作用，谈谈你的体会</w:t>
      </w:r>
      <w:r w:rsidR="00AB4137">
        <w:rPr>
          <w:rFonts w:ascii="Segoe UI" w:hAnsi="Segoe UI" w:cs="Segoe UI" w:hint="eastAsia"/>
          <w:color w:val="172B4D"/>
          <w:szCs w:val="21"/>
          <w:shd w:val="clear" w:color="auto" w:fill="FFFFFF"/>
        </w:rPr>
        <w:t>。</w:t>
      </w:r>
    </w:p>
    <w:p w14:paraId="0E9E185E" w14:textId="548053EA" w:rsidR="002B62C8" w:rsidRDefault="002B62C8" w:rsidP="00225A8C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对应关系：</w:t>
      </w:r>
    </w:p>
    <w:p w14:paraId="5CC0417E" w14:textId="601FE256" w:rsidR="003A450C" w:rsidRDefault="00394E5E" w:rsidP="00225A8C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54BC83" wp14:editId="75FE3FEF">
            <wp:extent cx="5274310" cy="15728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D8BB" w14:textId="7A9BFEF5" w:rsidR="00B7671C" w:rsidRDefault="00B7671C" w:rsidP="00225A8C">
      <w:pPr>
        <w:rPr>
          <w:rFonts w:ascii="Segoe UI" w:hAnsi="Segoe UI" w:cs="Segoe UI" w:hint="eastAsia"/>
          <w:color w:val="172B4D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39BB79" wp14:editId="25C11B3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0ED6" w14:textId="77777777" w:rsidR="00B7671C" w:rsidRPr="00AB4137" w:rsidRDefault="00B7671C" w:rsidP="00225A8C">
      <w:pPr>
        <w:rPr>
          <w:rFonts w:ascii="Segoe UI" w:hAnsi="Segoe UI" w:cs="Segoe UI" w:hint="eastAsia"/>
          <w:color w:val="172B4D"/>
          <w:szCs w:val="21"/>
          <w:shd w:val="clear" w:color="auto" w:fill="FFFFFF"/>
        </w:rPr>
      </w:pPr>
    </w:p>
    <w:sectPr w:rsidR="00B7671C" w:rsidRPr="00AB4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135AE" w14:textId="77777777" w:rsidR="002D01E5" w:rsidRDefault="002D01E5" w:rsidP="002620EB">
      <w:r>
        <w:separator/>
      </w:r>
    </w:p>
  </w:endnote>
  <w:endnote w:type="continuationSeparator" w:id="0">
    <w:p w14:paraId="68BBE0EE" w14:textId="77777777" w:rsidR="002D01E5" w:rsidRDefault="002D01E5" w:rsidP="00262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8F560" w14:textId="77777777" w:rsidR="002D01E5" w:rsidRDefault="002D01E5" w:rsidP="002620EB">
      <w:r>
        <w:separator/>
      </w:r>
    </w:p>
  </w:footnote>
  <w:footnote w:type="continuationSeparator" w:id="0">
    <w:p w14:paraId="64461EDB" w14:textId="77777777" w:rsidR="002D01E5" w:rsidRDefault="002D01E5" w:rsidP="00262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07B4D"/>
    <w:multiLevelType w:val="hybridMultilevel"/>
    <w:tmpl w:val="3BCC9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62D63EA"/>
    <w:multiLevelType w:val="hybridMultilevel"/>
    <w:tmpl w:val="C4349FDA"/>
    <w:lvl w:ilvl="0" w:tplc="CC427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BF6C09"/>
    <w:multiLevelType w:val="hybridMultilevel"/>
    <w:tmpl w:val="94FE38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39840627">
    <w:abstractNumId w:val="1"/>
  </w:num>
  <w:num w:numId="2" w16cid:durableId="1100374465">
    <w:abstractNumId w:val="2"/>
  </w:num>
  <w:num w:numId="3" w16cid:durableId="677276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702"/>
    <w:rsid w:val="000F35B8"/>
    <w:rsid w:val="000F37D1"/>
    <w:rsid w:val="001561AF"/>
    <w:rsid w:val="00166BC4"/>
    <w:rsid w:val="00174AA2"/>
    <w:rsid w:val="001A0274"/>
    <w:rsid w:val="00211999"/>
    <w:rsid w:val="00225A8C"/>
    <w:rsid w:val="002620EB"/>
    <w:rsid w:val="00265B49"/>
    <w:rsid w:val="002A2CEA"/>
    <w:rsid w:val="002B62C8"/>
    <w:rsid w:val="002D01E5"/>
    <w:rsid w:val="00394E5E"/>
    <w:rsid w:val="003A450C"/>
    <w:rsid w:val="003B01D4"/>
    <w:rsid w:val="003E3867"/>
    <w:rsid w:val="00411AF8"/>
    <w:rsid w:val="00424511"/>
    <w:rsid w:val="004A4E15"/>
    <w:rsid w:val="004C59A4"/>
    <w:rsid w:val="004E0702"/>
    <w:rsid w:val="00551C0B"/>
    <w:rsid w:val="00581EE2"/>
    <w:rsid w:val="005A43C2"/>
    <w:rsid w:val="007014AC"/>
    <w:rsid w:val="00706E4D"/>
    <w:rsid w:val="007435D8"/>
    <w:rsid w:val="007D409B"/>
    <w:rsid w:val="008B5E8C"/>
    <w:rsid w:val="008D1F64"/>
    <w:rsid w:val="008F1D32"/>
    <w:rsid w:val="009012C4"/>
    <w:rsid w:val="00914B6C"/>
    <w:rsid w:val="00971ABA"/>
    <w:rsid w:val="009B3A0F"/>
    <w:rsid w:val="00A07D81"/>
    <w:rsid w:val="00A15220"/>
    <w:rsid w:val="00A82FC3"/>
    <w:rsid w:val="00AA0DAA"/>
    <w:rsid w:val="00AA63F9"/>
    <w:rsid w:val="00AB4137"/>
    <w:rsid w:val="00AD7FBE"/>
    <w:rsid w:val="00AE2D20"/>
    <w:rsid w:val="00AF0601"/>
    <w:rsid w:val="00B0085A"/>
    <w:rsid w:val="00B06927"/>
    <w:rsid w:val="00B7671C"/>
    <w:rsid w:val="00BC2CD4"/>
    <w:rsid w:val="00BD086B"/>
    <w:rsid w:val="00C67C89"/>
    <w:rsid w:val="00C702AB"/>
    <w:rsid w:val="00C72813"/>
    <w:rsid w:val="00D05B21"/>
    <w:rsid w:val="00D92B8E"/>
    <w:rsid w:val="00DC2934"/>
    <w:rsid w:val="00E122CB"/>
    <w:rsid w:val="00E67658"/>
    <w:rsid w:val="00EA28D6"/>
    <w:rsid w:val="00EA4051"/>
    <w:rsid w:val="00FC5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153D0"/>
  <w15:chartTrackingRefBased/>
  <w15:docId w15:val="{7AA32768-F1C7-4506-847B-396218C08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1AB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63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20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2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20EB"/>
    <w:rPr>
      <w:sz w:val="18"/>
      <w:szCs w:val="18"/>
    </w:rPr>
  </w:style>
  <w:style w:type="paragraph" w:styleId="a7">
    <w:name w:val="List Paragraph"/>
    <w:basedOn w:val="a"/>
    <w:uiPriority w:val="34"/>
    <w:qFormat/>
    <w:rsid w:val="0021199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A63F9"/>
    <w:rPr>
      <w:b/>
      <w:bCs/>
      <w:kern w:val="44"/>
      <w:sz w:val="44"/>
      <w:szCs w:val="44"/>
    </w:rPr>
  </w:style>
  <w:style w:type="character" w:styleId="a8">
    <w:name w:val="Strong"/>
    <w:basedOn w:val="a0"/>
    <w:uiPriority w:val="22"/>
    <w:qFormat/>
    <w:rsid w:val="00AD7FBE"/>
    <w:rPr>
      <w:b/>
      <w:bCs/>
    </w:rPr>
  </w:style>
  <w:style w:type="paragraph" w:styleId="a9">
    <w:name w:val="Normal (Web)"/>
    <w:basedOn w:val="a"/>
    <w:uiPriority w:val="99"/>
    <w:semiHidden/>
    <w:unhideWhenUsed/>
    <w:rsid w:val="00B767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9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wpc</dc:creator>
  <cp:keywords/>
  <dc:description/>
  <cp:lastModifiedBy>wpc</cp:lastModifiedBy>
  <cp:revision>24</cp:revision>
  <dcterms:created xsi:type="dcterms:W3CDTF">2022-06-08T02:28:00Z</dcterms:created>
  <dcterms:modified xsi:type="dcterms:W3CDTF">2022-06-14T02:14:00Z</dcterms:modified>
</cp:coreProperties>
</file>