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0" w:lineRule="atLeast"/>
        <w:ind w:leftChars="0" w:right="0" w:rightChars="0"/>
        <w:outlineLvl w:val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1、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0" w:lineRule="atLeast"/>
        <w:ind w:leftChars="0" w:right="0" w:rightChars="0"/>
        <w:outlineLvl w:val="0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Q.</w:t>
      </w: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Yang, M. Li, X. Mu and J. Wang, "Application of Artificial Intelligence (AI) in Power Transformer Fault Diagnosis," 2009 International Conference on Artificial Intelligence and Computational Intelligence, 2009, pp. 442-445, doi: 10.1109/AICI.2009.497.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0" w:lineRule="atLeast"/>
        <w:ind w:leftChars="0" w:right="0" w:rightChars="0"/>
        <w:outlineLvl w:val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3"/>
          <w:szCs w:val="33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 xml:space="preserve"> (DAI名词借鉴来源)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0" w:lineRule="atLeast"/>
        <w:ind w:leftChars="0" w:right="0" w:rightChars="0"/>
        <w:jc w:val="left"/>
        <w:outlineLvl w:val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2、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0" w:lineRule="atLeast"/>
        <w:ind w:leftChars="0" w:right="0" w:rightChars="0"/>
        <w:jc w:val="left"/>
        <w:outlineLvl w:val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H. Xu, J. Cao, J. Zhang, L. Gong and Z. Gu, "A Survey: Cloud Data Security Based on Blockchain Technology," 2019 IEEE Fourth International Conference on Data Science in Cyberspace (DSC), 2019, pp. 618-624, doi: 10.1109/DSC.2019.00100.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  <w:t>(讨论了数据安全，提及IPFS)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  <w:t>3、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  <w:t>Kassab and G. Destefanis, "Blockchain and Contact Tracing Applications for COVID-19: The Opportunity and The Challenges," 2021 IEEE International Conference on Software Analysis, Evolution and Reengineering (SANER), 2021, pp. 723-730, doi: 10.1109/SANER50967.2021.00092.</w:t>
      </w:r>
    </w:p>
    <w:p>
      <w:pPr>
        <w:numPr>
          <w:numId w:val="0"/>
        </w:numP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  <w:t>（区块链技术自动化监测COVID-19）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  <w:t>4、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  <w:t>Sun, X. Yao, S. Wang and Y. Wu, "Blockchain-Based Secure Storage and Access Scheme For Electronic Medical Records in IPFS," in IEEE Access, vol. 8, pp. 59389-59401, 2020, doi: 10.1109/ACCESS.2020.2982964.</w:t>
      </w:r>
    </w:p>
    <w:p>
      <w:pPr>
        <w:numPr>
          <w:numId w:val="0"/>
        </w:numP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  <w:t>（利用IPFS存储电子病历）</w:t>
      </w:r>
    </w:p>
    <w:p>
      <w:pPr>
        <w:numPr>
          <w:numId w:val="0"/>
        </w:numP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  <w:t>5、</w:t>
      </w:r>
      <w:bookmarkStart w:id="0" w:name="_GoBack"/>
      <w:bookmarkEnd w:id="0"/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44"/>
          <w:sz w:val="33"/>
          <w:szCs w:val="33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"https://blog.csdn.net/sinat_34070003/article/details/80396198"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详解IPFS的本质、技术架构以及应用_老杨QQ122209017的博客-CSDN博客_ipfs架构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Style w:val="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fldChar w:fldCharType="begin"/>
      </w:r>
      <w:r>
        <w:rPr>
          <w:rStyle w:val="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instrText xml:space="preserve"> HYPERLINK "https://ipfs.io/" </w:instrText>
      </w:r>
      <w:r>
        <w:rPr>
          <w:rStyle w:val="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https://ipfs.io/</w:t>
      </w:r>
      <w:r>
        <w:rPr>
          <w:rStyle w:val="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fldChar w:fldCharType="end"/>
      </w:r>
    </w:p>
    <w:p>
      <w:pPr>
        <w:rPr>
          <w:rStyle w:val="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（概念以及框架搭建学习网站）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CE61A"/>
    <w:multiLevelType w:val="singleLevel"/>
    <w:tmpl w:val="E87CE61A"/>
    <w:lvl w:ilvl="0" w:tentative="0">
      <w:start w:val="10"/>
      <w:numFmt w:val="upperLetter"/>
      <w:suff w:val="space"/>
      <w:lvlText w:val="%1."/>
      <w:lvlJc w:val="left"/>
    </w:lvl>
  </w:abstractNum>
  <w:abstractNum w:abstractNumId="1">
    <w:nsid w:val="50BC3D57"/>
    <w:multiLevelType w:val="singleLevel"/>
    <w:tmpl w:val="50BC3D57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86A1D"/>
    <w:rsid w:val="4848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2021-06-12T07:57:00Z</dcterms:created>
  <dc:creator>嶒棚文</dc:creator>
  <cp:lastModifiedBy>嶒棚文</cp:lastModifiedBy>
  <dcterms:modified xsi:type="dcterms:W3CDTF">2021-06-12T08:13:40Z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3B3DFEF8B2164EA9B12803F6E9BBF741</vt:lpwstr>
  </property>
</Properties>
</file>