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994B" w14:textId="77777777" w:rsidR="004427AB" w:rsidRPr="004427AB" w:rsidRDefault="004427AB" w:rsidP="004427AB">
      <w:pPr>
        <w:rPr>
          <w:b/>
          <w:bCs/>
        </w:rPr>
      </w:pPr>
      <w:r w:rsidRPr="004427AB">
        <w:rPr>
          <w:b/>
          <w:bCs/>
        </w:rPr>
        <w:t>Academic Relations Chair</w:t>
      </w:r>
    </w:p>
    <w:p w14:paraId="473F2957" w14:textId="676ADA75" w:rsidR="004427AB" w:rsidRPr="004427AB" w:rsidRDefault="004427AB" w:rsidP="004427AB">
      <w:r w:rsidRPr="004427AB">
        <w:t>The academic relations chair/coordinator serves as the liaison to local academic institutions. This individual also makes recommendations regarding sponsorship of academic activities and may represent the chapter on committees for joint events.</w:t>
      </w:r>
    </w:p>
    <w:p w14:paraId="5D21C0E0" w14:textId="77777777" w:rsidR="004427AB" w:rsidRPr="004427AB" w:rsidRDefault="004427AB" w:rsidP="004427AB">
      <w:r w:rsidRPr="004427AB">
        <w:t>The academic relations program serves to:</w:t>
      </w:r>
    </w:p>
    <w:p w14:paraId="72F13C25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Enhance the image of ISACA as a leader in IT audit, governance, risk, security/cybersecurity, and assurance spaces.</w:t>
      </w:r>
    </w:p>
    <w:p w14:paraId="2B9D516D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Increase awareness and interaction between academia and practitioners.</w:t>
      </w:r>
    </w:p>
    <w:p w14:paraId="4D499159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Introduce educators/students to all ISACA has to offer, including certification programs, COBIT, and career resources.</w:t>
      </w:r>
    </w:p>
    <w:p w14:paraId="1A59D981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Increase awareness and opportunities available within the professions ISACA serves.</w:t>
      </w:r>
    </w:p>
    <w:p w14:paraId="03F9D8FF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Increase/attract students to the professions ISACA serves.</w:t>
      </w:r>
    </w:p>
    <w:p w14:paraId="23066BC8" w14:textId="77777777" w:rsidR="004427AB" w:rsidRPr="004427AB" w:rsidRDefault="004427AB" w:rsidP="004427AB">
      <w:pPr>
        <w:numPr>
          <w:ilvl w:val="0"/>
          <w:numId w:val="1"/>
        </w:numPr>
      </w:pPr>
      <w:r w:rsidRPr="004427AB">
        <w:t>Increase awareness and interest in It audit, security, cybersecurity, control and IT governance research.</w:t>
      </w:r>
    </w:p>
    <w:p w14:paraId="48619386" w14:textId="77777777" w:rsidR="004427AB" w:rsidRPr="004427AB" w:rsidRDefault="004427AB" w:rsidP="004427AB">
      <w:r w:rsidRPr="004427AB">
        <w:rPr>
          <w:b/>
          <w:bCs/>
        </w:rPr>
        <w:t>ISACA’s Academic Partnership Program</w:t>
      </w:r>
      <w:r w:rsidRPr="004427AB">
        <w:t xml:space="preserve"> assists chapters in bringing ISACA certifications and certificates into higher education and workforce development markets. Utilize the resources in the </w:t>
      </w:r>
      <w:hyperlink r:id="rId5" w:history="1">
        <w:r w:rsidRPr="004427AB">
          <w:rPr>
            <w:rStyle w:val="Hyperlink"/>
          </w:rPr>
          <w:t>Academic Partnerships toolkit</w:t>
        </w:r>
      </w:hyperlink>
      <w:r w:rsidRPr="004427AB">
        <w:t xml:space="preserve"> for support and to present the program to potential academic partners and identify new partnership opportunities. </w:t>
      </w:r>
      <w:hyperlink r:id="rId6" w:tgtFrame="_blank" w:history="1">
        <w:r w:rsidRPr="004427AB">
          <w:rPr>
            <w:rStyle w:val="Hyperlink"/>
          </w:rPr>
          <w:t>Complete this form</w:t>
        </w:r>
      </w:hyperlink>
      <w:r w:rsidRPr="004427AB">
        <w:t xml:space="preserve"> to inform ISACA Global of a partnership opportunity and to receive support.</w:t>
      </w:r>
    </w:p>
    <w:p w14:paraId="62655A8A" w14:textId="77777777" w:rsidR="004427AB" w:rsidRPr="004427AB" w:rsidRDefault="004427AB" w:rsidP="004427AB">
      <w:hyperlink r:id="rId7" w:tgtFrame="_blank" w:history="1">
        <w:r w:rsidRPr="004427AB">
          <w:rPr>
            <w:rStyle w:val="Hyperlink"/>
          </w:rPr>
          <w:t xml:space="preserve">Learn about </w:t>
        </w:r>
        <w:r w:rsidRPr="004427AB">
          <w:rPr>
            <w:rStyle w:val="Hyperlink"/>
            <w:b/>
            <w:bCs/>
          </w:rPr>
          <w:t>ISACA Student Groups</w:t>
        </w:r>
      </w:hyperlink>
      <w:r w:rsidRPr="004427AB">
        <w:t xml:space="preserve"> and determine if your chapter should sponsor/be affiliated with an ISACA Student Group at a nearby academic institution. </w:t>
      </w:r>
    </w:p>
    <w:p w14:paraId="654F3852" w14:textId="77777777" w:rsidR="004427AB" w:rsidRPr="004427AB" w:rsidRDefault="004427AB" w:rsidP="004427AB">
      <w:r w:rsidRPr="004427AB">
        <w:t>Major Responsibilities</w:t>
      </w:r>
    </w:p>
    <w:p w14:paraId="2B3099FA" w14:textId="77777777" w:rsidR="004427AB" w:rsidRPr="004427AB" w:rsidRDefault="004427AB" w:rsidP="004427AB">
      <w:pPr>
        <w:numPr>
          <w:ilvl w:val="0"/>
          <w:numId w:val="2"/>
        </w:numPr>
      </w:pPr>
      <w:r w:rsidRPr="004427AB">
        <w:t>Acts as liaison to local academic institutions.</w:t>
      </w:r>
    </w:p>
    <w:p w14:paraId="028FCCCA" w14:textId="77777777" w:rsidR="004427AB" w:rsidRPr="004427AB" w:rsidRDefault="004427AB" w:rsidP="004427AB">
      <w:pPr>
        <w:numPr>
          <w:ilvl w:val="0"/>
          <w:numId w:val="2"/>
        </w:numPr>
      </w:pPr>
      <w:r w:rsidRPr="004427AB">
        <w:t>Creates relationships with academic contacts.</w:t>
      </w:r>
    </w:p>
    <w:p w14:paraId="61B00100" w14:textId="77777777" w:rsidR="004427AB" w:rsidRPr="004427AB" w:rsidRDefault="004427AB" w:rsidP="004427AB">
      <w:pPr>
        <w:numPr>
          <w:ilvl w:val="1"/>
          <w:numId w:val="2"/>
        </w:numPr>
      </w:pPr>
      <w:r w:rsidRPr="004427AB">
        <w:t>Arranges meetings with appropriate professors/academia, including those in accounting, computer science, business, information systems, management, etc.</w:t>
      </w:r>
    </w:p>
    <w:p w14:paraId="38234FDE" w14:textId="77777777" w:rsidR="004427AB" w:rsidRPr="004427AB" w:rsidRDefault="004427AB" w:rsidP="004427AB">
      <w:pPr>
        <w:numPr>
          <w:ilvl w:val="1"/>
          <w:numId w:val="2"/>
        </w:numPr>
      </w:pPr>
      <w:r w:rsidRPr="004427AB">
        <w:t>Meets with relevant student groups.</w:t>
      </w:r>
    </w:p>
    <w:p w14:paraId="3DBBD396" w14:textId="77777777" w:rsidR="004427AB" w:rsidRPr="004427AB" w:rsidRDefault="004427AB" w:rsidP="004427AB">
      <w:pPr>
        <w:numPr>
          <w:ilvl w:val="1"/>
          <w:numId w:val="2"/>
        </w:numPr>
      </w:pPr>
      <w:r w:rsidRPr="004427AB">
        <w:lastRenderedPageBreak/>
        <w:t>Shares with administrators and academic decision-makers curriculum resources that ISACA offers, including available training and course material.</w:t>
      </w:r>
    </w:p>
    <w:p w14:paraId="69B0F675" w14:textId="77777777" w:rsidR="004427AB" w:rsidRPr="004427AB" w:rsidRDefault="004427AB" w:rsidP="004427AB">
      <w:pPr>
        <w:numPr>
          <w:ilvl w:val="0"/>
          <w:numId w:val="2"/>
        </w:numPr>
      </w:pPr>
      <w:r w:rsidRPr="004427AB">
        <w:t xml:space="preserve">Contacts professors and instructors to promote ISACA.  Again, </w:t>
      </w:r>
      <w:hyperlink r:id="rId8" w:tgtFrame="_blank" w:history="1">
        <w:r w:rsidRPr="004427AB">
          <w:rPr>
            <w:rStyle w:val="Hyperlink"/>
          </w:rPr>
          <w:t>complete this form</w:t>
        </w:r>
      </w:hyperlink>
      <w:r w:rsidRPr="004427AB">
        <w:t> to inform ISACA Global of a partnership opportunity and to receive support.</w:t>
      </w:r>
    </w:p>
    <w:p w14:paraId="44EBE5F5" w14:textId="77777777" w:rsidR="004427AB" w:rsidRPr="004427AB" w:rsidRDefault="004427AB" w:rsidP="004427AB">
      <w:pPr>
        <w:numPr>
          <w:ilvl w:val="0"/>
          <w:numId w:val="2"/>
        </w:numPr>
      </w:pPr>
      <w:r w:rsidRPr="004427AB">
        <w:t xml:space="preserve">Uses materials provided by ISACA Global for presentations to students and professors on ISACA, including all ISACA certifications, COBIT, career resources, etc. Find resources in the </w:t>
      </w:r>
      <w:hyperlink r:id="rId9" w:history="1">
        <w:r w:rsidRPr="004427AB">
          <w:rPr>
            <w:rStyle w:val="Hyperlink"/>
          </w:rPr>
          <w:t>Chapter Leader Portal</w:t>
        </w:r>
      </w:hyperlink>
      <w:r w:rsidRPr="004427AB">
        <w:t xml:space="preserve"> (including a slide deck for academic presentations) and the </w:t>
      </w:r>
      <w:hyperlink r:id="rId10" w:tgtFrame="_blank" w:history="1">
        <w:r w:rsidRPr="004427AB">
          <w:rPr>
            <w:rStyle w:val="Hyperlink"/>
          </w:rPr>
          <w:t>Marketing Storefront</w:t>
        </w:r>
      </w:hyperlink>
      <w:r w:rsidRPr="004427AB">
        <w:t xml:space="preserve"> (including student brochures). </w:t>
      </w:r>
    </w:p>
    <w:p w14:paraId="28E1C0B9" w14:textId="77777777" w:rsidR="004427AB" w:rsidRPr="004427AB" w:rsidRDefault="004427AB" w:rsidP="004427AB">
      <w:r w:rsidRPr="004427AB">
        <w:t>Reporting Responsibilities</w:t>
      </w:r>
    </w:p>
    <w:p w14:paraId="77AB2F14" w14:textId="77777777" w:rsidR="004427AB" w:rsidRPr="004427AB" w:rsidRDefault="004427AB" w:rsidP="004427AB">
      <w:r w:rsidRPr="004427AB">
        <w:t>The academic relations liaison reports to the chapter president and works closely with the chapter’s membership director, treasurer, and vice president.</w:t>
      </w:r>
    </w:p>
    <w:p w14:paraId="7D3A031B" w14:textId="77777777" w:rsidR="004427AB" w:rsidRPr="004427AB" w:rsidRDefault="004427AB" w:rsidP="004427AB">
      <w:r w:rsidRPr="004427AB">
        <w:t>Turnover Procedures</w:t>
      </w:r>
    </w:p>
    <w:p w14:paraId="359611EE" w14:textId="77777777" w:rsidR="004427AB" w:rsidRPr="004427AB" w:rsidRDefault="004427AB" w:rsidP="004427AB">
      <w:r w:rsidRPr="004427AB">
        <w:t xml:space="preserve">When turning over to the new academic relations liaison, the following steps should be </w:t>
      </w:r>
      <w:proofErr w:type="gramStart"/>
      <w:r w:rsidRPr="004427AB">
        <w:t>completed</w:t>
      </w:r>
      <w:proofErr w:type="gramEnd"/>
      <w:r w:rsidRPr="004427AB">
        <w:t>:</w:t>
      </w:r>
    </w:p>
    <w:p w14:paraId="593A9952" w14:textId="77777777" w:rsidR="004427AB" w:rsidRPr="004427AB" w:rsidRDefault="004427AB" w:rsidP="004427AB">
      <w:pPr>
        <w:numPr>
          <w:ilvl w:val="0"/>
          <w:numId w:val="3"/>
        </w:numPr>
      </w:pPr>
      <w:r w:rsidRPr="004427AB">
        <w:t>Attend the turnover meeting as scheduled by the chapter president, and turn over all documentation, procedure manuals, software, inventory, etc.</w:t>
      </w:r>
    </w:p>
    <w:p w14:paraId="3818D208" w14:textId="77777777" w:rsidR="004427AB" w:rsidRPr="004427AB" w:rsidRDefault="004427AB" w:rsidP="004427AB">
      <w:pPr>
        <w:numPr>
          <w:ilvl w:val="0"/>
          <w:numId w:val="3"/>
        </w:numPr>
      </w:pPr>
      <w:r w:rsidRPr="004427AB">
        <w:t>Transfer the permanent file to the new academic relations liaison (or to the president, if a liaison has not yet been identified).</w:t>
      </w:r>
    </w:p>
    <w:p w14:paraId="7CF81DF9" w14:textId="77777777" w:rsidR="004427AB" w:rsidRDefault="004427AB"/>
    <w:sectPr w:rsidR="00442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D0A"/>
    <w:multiLevelType w:val="multilevel"/>
    <w:tmpl w:val="57A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B76D9"/>
    <w:multiLevelType w:val="multilevel"/>
    <w:tmpl w:val="675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E2C81"/>
    <w:multiLevelType w:val="multilevel"/>
    <w:tmpl w:val="1F6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86725">
    <w:abstractNumId w:val="1"/>
  </w:num>
  <w:num w:numId="2" w16cid:durableId="1275357351">
    <w:abstractNumId w:val="2"/>
  </w:num>
  <w:num w:numId="3" w16cid:durableId="1261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AB"/>
    <w:rsid w:val="004427AB"/>
    <w:rsid w:val="006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753A"/>
  <w15:chartTrackingRefBased/>
  <w15:docId w15:val="{04A92E20-8EF1-490E-9A5E-D28A5782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r/sMiv49uZt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aca.org/membership/become-a-member/student-group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office.com/r/sMiv49uZt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ders.isaca.org/chapter-operations/marketing/chapter-toolkits" TargetMode="External"/><Relationship Id="rId10" Type="http://schemas.openxmlformats.org/officeDocument/2006/relationships/hyperlink" Target="https://leaders.isac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ders.isaca.org/chapter-operations/marketing/assets-and-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2981</Characters>
  <Application>Microsoft Office Word</Application>
  <DocSecurity>0</DocSecurity>
  <Lines>114</Lines>
  <Paragraphs>85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2026-10-13T21:37:00Z</dcterms:created>
  <dcterms:modified xsi:type="dcterms:W3CDTF">2026-10-13T21:38:00Z</dcterms:modified>
</cp:coreProperties>
</file>