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2B3CE368" w14:textId="0EDA1AE8" w:rsidR="00C3489C" w:rsidRPr="004B29A1" w:rsidRDefault="00B77882" w:rsidP="00C3489C">
      <w:pPr>
        <w:spacing w:line="480" w:lineRule="auto"/>
        <w:jc w:val="center"/>
        <w:rPr>
          <w:rFonts w:asciiTheme="minorBidi" w:hAnsiTheme="minorBidi"/>
        </w:rPr>
      </w:pPr>
      <w:r>
        <w:rPr>
          <w:rFonts w:asciiTheme="minorBidi" w:hAnsiTheme="minorBidi"/>
        </w:rPr>
        <w:t>The Potential of Artificial Intelligence to Identify Cancer and Aid Research</w:t>
      </w:r>
    </w:p>
    <w:p w14:paraId="59ECCDAB" w14:textId="7E42D036" w:rsidR="00C3489C" w:rsidRPr="004B29A1" w:rsidRDefault="00C3489C" w:rsidP="00C3489C">
      <w:pPr>
        <w:spacing w:line="480" w:lineRule="auto"/>
        <w:jc w:val="center"/>
        <w:rPr>
          <w:rFonts w:asciiTheme="minorBidi" w:hAnsiTheme="minorBidi"/>
        </w:rPr>
      </w:pPr>
      <w:r w:rsidRPr="004B29A1">
        <w:rPr>
          <w:rFonts w:asciiTheme="minorBidi" w:hAnsiTheme="minorBidi"/>
        </w:rPr>
        <w:t>Author</w:t>
      </w:r>
      <w:r>
        <w:rPr>
          <w:rFonts w:asciiTheme="minorBidi" w:hAnsiTheme="minorBidi"/>
        </w:rPr>
        <w:t>(</w:t>
      </w:r>
      <w:r w:rsidRPr="004B29A1">
        <w:rPr>
          <w:rFonts w:asciiTheme="minorBidi" w:hAnsiTheme="minorBidi"/>
        </w:rPr>
        <w:t>s</w:t>
      </w:r>
      <w:r>
        <w:rPr>
          <w:rFonts w:asciiTheme="minorBidi" w:hAnsiTheme="minorBidi"/>
        </w:rPr>
        <w:t xml:space="preserve">) </w:t>
      </w:r>
      <w:r w:rsidR="00B77882">
        <w:rPr>
          <w:rFonts w:asciiTheme="minorBidi" w:hAnsiTheme="minorBidi"/>
        </w:rPr>
        <w:t>Wilson B. Peguero Rosario</w:t>
      </w:r>
    </w:p>
    <w:p w14:paraId="6C9AFE7F" w14:textId="3A860854" w:rsidR="00C3489C" w:rsidRDefault="00C3489C" w:rsidP="00C3489C">
      <w:pPr>
        <w:spacing w:line="480" w:lineRule="auto"/>
        <w:jc w:val="center"/>
        <w:rPr>
          <w:rFonts w:asciiTheme="minorBidi" w:hAnsiTheme="minorBidi"/>
        </w:rPr>
      </w:pPr>
      <w:r>
        <w:rPr>
          <w:rFonts w:asciiTheme="minorBidi" w:hAnsiTheme="minorBidi"/>
        </w:rPr>
        <w:t xml:space="preserve">Master of Science in </w:t>
      </w:r>
      <w:r w:rsidR="00B77882">
        <w:rPr>
          <w:rFonts w:asciiTheme="minorBidi" w:hAnsiTheme="minorBidi"/>
        </w:rPr>
        <w:t>Data Science</w:t>
      </w:r>
      <w:r>
        <w:rPr>
          <w:rFonts w:asciiTheme="minorBidi" w:hAnsiTheme="minorBidi"/>
        </w:rPr>
        <w:t xml:space="preserve"> Capstone Design Specification</w:t>
      </w:r>
    </w:p>
    <w:p w14:paraId="11224520" w14:textId="77777777" w:rsidR="00C3489C" w:rsidRPr="004B29A1" w:rsidRDefault="00C3489C" w:rsidP="00C3489C">
      <w:pPr>
        <w:spacing w:line="480" w:lineRule="auto"/>
        <w:jc w:val="center"/>
        <w:rPr>
          <w:rFonts w:asciiTheme="minorBidi" w:hAnsiTheme="minorBidi"/>
        </w:rPr>
      </w:pPr>
      <w:r>
        <w:rPr>
          <w:rFonts w:asciiTheme="minorBidi" w:hAnsiTheme="minorBidi"/>
        </w:rPr>
        <w:t>Grand Canyon University</w:t>
      </w:r>
    </w:p>
    <w:p w14:paraId="6AC2A12F" w14:textId="5D8EC24D" w:rsidR="00C3489C" w:rsidRPr="004B29A1" w:rsidRDefault="00C3489C" w:rsidP="00C3489C">
      <w:pPr>
        <w:spacing w:line="480" w:lineRule="auto"/>
        <w:jc w:val="center"/>
        <w:rPr>
          <w:rFonts w:asciiTheme="minorBidi" w:hAnsiTheme="minorBidi"/>
        </w:rPr>
      </w:pPr>
      <w:r w:rsidRPr="004B29A1">
        <w:rPr>
          <w:rFonts w:asciiTheme="minorBidi" w:hAnsiTheme="minorBidi"/>
        </w:rPr>
        <w:t>Instructor</w:t>
      </w:r>
      <w:r>
        <w:rPr>
          <w:rFonts w:asciiTheme="minorBidi" w:hAnsiTheme="minorBidi"/>
        </w:rPr>
        <w:t xml:space="preserve">: Professor </w:t>
      </w:r>
      <w:r w:rsidR="00B77882">
        <w:rPr>
          <w:rFonts w:asciiTheme="minorBidi" w:hAnsiTheme="minorBidi"/>
        </w:rPr>
        <w:t>TBA</w:t>
      </w:r>
    </w:p>
    <w:p w14:paraId="47AE69A1" w14:textId="2A5502E0" w:rsidR="00C3489C" w:rsidRDefault="00C3489C" w:rsidP="00C3489C">
      <w:pPr>
        <w:spacing w:line="480" w:lineRule="auto"/>
        <w:jc w:val="center"/>
        <w:rPr>
          <w:rFonts w:asciiTheme="minorBidi" w:hAnsiTheme="minorBidi"/>
        </w:rPr>
      </w:pPr>
      <w:r>
        <w:rPr>
          <w:rFonts w:asciiTheme="minorBidi" w:hAnsiTheme="minorBidi"/>
        </w:rPr>
        <w:t xml:space="preserve">Revision: </w:t>
      </w:r>
      <w:r w:rsidR="00B77882">
        <w:rPr>
          <w:rFonts w:asciiTheme="minorBidi" w:hAnsiTheme="minorBidi"/>
        </w:rPr>
        <w:t>1</w:t>
      </w:r>
    </w:p>
    <w:p w14:paraId="1046A758" w14:textId="7B75CC3F" w:rsidR="00B77882" w:rsidRPr="004B29A1" w:rsidRDefault="00C3489C" w:rsidP="00B77882">
      <w:pPr>
        <w:spacing w:line="480" w:lineRule="auto"/>
        <w:jc w:val="center"/>
        <w:rPr>
          <w:rFonts w:asciiTheme="minorBidi" w:hAnsiTheme="minorBidi"/>
        </w:rPr>
      </w:pPr>
      <w:r w:rsidRPr="004B29A1">
        <w:rPr>
          <w:rFonts w:asciiTheme="minorBidi" w:hAnsiTheme="minorBidi"/>
        </w:rPr>
        <w:t>Date</w:t>
      </w:r>
      <w:r>
        <w:rPr>
          <w:rFonts w:asciiTheme="minorBidi" w:hAnsiTheme="minorBidi"/>
        </w:rPr>
        <w:t xml:space="preserve">: </w:t>
      </w:r>
      <w:r w:rsidR="00B77882">
        <w:rPr>
          <w:rFonts w:asciiTheme="minorBidi" w:hAnsiTheme="minorBidi"/>
        </w:rPr>
        <w:t>August 8</w:t>
      </w:r>
      <w:r w:rsidR="00B77882" w:rsidRPr="00B77882">
        <w:rPr>
          <w:rFonts w:asciiTheme="minorBidi" w:hAnsiTheme="minorBidi"/>
          <w:vertAlign w:val="superscript"/>
        </w:rPr>
        <w:t>th</w:t>
      </w:r>
      <w:r w:rsidR="00B77882">
        <w:rPr>
          <w:rFonts w:asciiTheme="minorBidi" w:hAnsiTheme="minorBidi"/>
        </w:rPr>
        <w:t>, 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9D41863" w14:textId="5B10448B" w:rsidR="005A2DD6" w:rsidRPr="005D24B2" w:rsidRDefault="005A2DD6" w:rsidP="0049203F">
      <w:pPr>
        <w:spacing w:after="120"/>
        <w:jc w:val="center"/>
        <w:rPr>
          <w:rFonts w:asciiTheme="minorBidi" w:hAnsiTheme="minorBidi"/>
          <w:b/>
          <w:bCs/>
          <w:sz w:val="28"/>
          <w:szCs w:val="28"/>
        </w:rPr>
      </w:pPr>
      <w:r w:rsidRPr="005D24B2">
        <w:rPr>
          <w:rFonts w:asciiTheme="minorBidi" w:hAnsiTheme="minorBidi"/>
          <w:b/>
          <w:bCs/>
          <w:sz w:val="28"/>
          <w:szCs w:val="28"/>
        </w:rPr>
        <w:lastRenderedPageBreak/>
        <w:t>ABSTRACT</w:t>
      </w:r>
    </w:p>
    <w:p w14:paraId="14F796AD" w14:textId="3FE8C494" w:rsidR="00F36AD8" w:rsidRDefault="00F36AD8" w:rsidP="4B160555">
      <w:pPr>
        <w:spacing w:after="120"/>
        <w:rPr>
          <w:rFonts w:asciiTheme="minorBidi" w:hAnsiTheme="minorBidi"/>
        </w:rPr>
      </w:pPr>
      <w:r w:rsidRPr="4B160555">
        <w:rPr>
          <w:rFonts w:asciiTheme="minorBidi" w:hAnsiTheme="minorBidi"/>
          <w:b/>
          <w:bCs/>
        </w:rPr>
        <w:t xml:space="preserve">[Special Note: </w:t>
      </w:r>
      <w:r w:rsidRPr="4B160555">
        <w:rPr>
          <w:rFonts w:asciiTheme="minorBidi" w:hAnsiTheme="minorBidi"/>
        </w:rPr>
        <w:t>Instructions are provided in brackets. Delete these instructions prior to submission. For additional information and details</w:t>
      </w:r>
      <w:r w:rsidR="0034783D" w:rsidRPr="4B160555">
        <w:rPr>
          <w:rFonts w:asciiTheme="minorBidi" w:hAnsiTheme="minorBidi"/>
        </w:rPr>
        <w:t>,</w:t>
      </w:r>
      <w:r w:rsidRPr="4B160555">
        <w:rPr>
          <w:rFonts w:asciiTheme="minorBidi" w:hAnsiTheme="minorBidi"/>
        </w:rPr>
        <w:t xml:space="preserve"> refer to the appropriate Capstone Project Handbook</w:t>
      </w:r>
      <w:r w:rsidR="0034783D" w:rsidRPr="4B160555">
        <w:rPr>
          <w:rFonts w:asciiTheme="minorBidi" w:hAnsiTheme="minorBidi"/>
        </w:rPr>
        <w:t>,</w:t>
      </w:r>
      <w:r>
        <w:t xml:space="preserve"> </w:t>
      </w:r>
      <w:r w:rsidRPr="4B160555">
        <w:rPr>
          <w:rFonts w:asciiTheme="minorBidi" w:hAnsiTheme="minorBidi"/>
        </w:rPr>
        <w:t xml:space="preserve">located </w:t>
      </w:r>
      <w:r w:rsidR="0034783D" w:rsidRPr="4B160555">
        <w:rPr>
          <w:rFonts w:asciiTheme="minorBidi" w:hAnsiTheme="minorBidi"/>
        </w:rPr>
        <w:t>on</w:t>
      </w:r>
      <w:r w:rsidRPr="4B160555">
        <w:rPr>
          <w:rFonts w:asciiTheme="minorBidi" w:hAnsiTheme="minorBidi"/>
        </w:rPr>
        <w:t xml:space="preserve"> the College of Science, Engineering and Technology page in the Student Success Center.] </w:t>
      </w:r>
    </w:p>
    <w:p w14:paraId="47B0EED6" w14:textId="69DF57B0" w:rsidR="004B29A1" w:rsidRDefault="0049203F" w:rsidP="005A41C9">
      <w:pPr>
        <w:spacing w:after="120"/>
        <w:rPr>
          <w:rFonts w:ascii="Times New Roman" w:eastAsia="PMingLiU" w:hAnsi="Times New Roman" w:cs="Times New Roman"/>
          <w:lang w:eastAsia="zh-TW"/>
        </w:rPr>
      </w:pPr>
      <w:r>
        <w:rPr>
          <w:rFonts w:asciiTheme="minorBidi" w:hAnsiTheme="minorBidi"/>
        </w:rPr>
        <w:t>[The abstract should s</w:t>
      </w:r>
      <w:r w:rsidRPr="00185581">
        <w:rPr>
          <w:rFonts w:asciiTheme="minorBidi" w:hAnsiTheme="minorBidi"/>
        </w:rPr>
        <w:t>ummarize the entire project in 2</w:t>
      </w:r>
      <w:r w:rsidR="0034783D">
        <w:rPr>
          <w:rFonts w:asciiTheme="minorBidi" w:hAnsiTheme="minorBidi"/>
        </w:rPr>
        <w:t xml:space="preserve"> to </w:t>
      </w:r>
      <w:r w:rsidRPr="00185581">
        <w:rPr>
          <w:rFonts w:asciiTheme="minorBidi" w:hAnsiTheme="minorBidi"/>
        </w:rPr>
        <w:t>3 paragraphs, about 15</w:t>
      </w:r>
      <w:r w:rsidR="0034783D">
        <w:rPr>
          <w:rFonts w:asciiTheme="minorBidi" w:hAnsiTheme="minorBidi"/>
        </w:rPr>
        <w:t>–</w:t>
      </w:r>
      <w:r w:rsidRPr="00185581">
        <w:rPr>
          <w:rFonts w:asciiTheme="minorBidi" w:hAnsiTheme="minorBidi"/>
        </w:rPr>
        <w:t xml:space="preserve">20 lines. </w:t>
      </w:r>
      <w:r w:rsidRPr="000429C6">
        <w:rPr>
          <w:rFonts w:asciiTheme="minorBidi" w:hAnsiTheme="minorBidi"/>
        </w:rPr>
        <w:t xml:space="preserve">The abstract addresses </w:t>
      </w:r>
      <w:r w:rsidRPr="00185581">
        <w:rPr>
          <w:rFonts w:asciiTheme="minorBidi" w:hAnsiTheme="minorBidi"/>
        </w:rPr>
        <w:t>what th</w:t>
      </w:r>
      <w:r>
        <w:rPr>
          <w:rFonts w:asciiTheme="minorBidi" w:hAnsiTheme="minorBidi"/>
        </w:rPr>
        <w:t xml:space="preserve">e </w:t>
      </w:r>
      <w:r w:rsidRPr="00185581">
        <w:rPr>
          <w:rFonts w:asciiTheme="minorBidi" w:hAnsiTheme="minorBidi"/>
        </w:rPr>
        <w:t>project is about, the task</w:t>
      </w:r>
      <w:r>
        <w:rPr>
          <w:rFonts w:asciiTheme="minorBidi" w:hAnsiTheme="minorBidi"/>
        </w:rPr>
        <w:t>s involved</w:t>
      </w:r>
      <w:r w:rsidRPr="00185581">
        <w:rPr>
          <w:rFonts w:asciiTheme="minorBidi" w:hAnsiTheme="minorBidi"/>
        </w:rPr>
        <w:t xml:space="preserve">, and what </w:t>
      </w:r>
      <w:r>
        <w:rPr>
          <w:rFonts w:asciiTheme="minorBidi" w:hAnsiTheme="minorBidi"/>
        </w:rPr>
        <w:t>will be</w:t>
      </w:r>
      <w:r w:rsidRPr="00185581">
        <w:rPr>
          <w:rFonts w:asciiTheme="minorBidi" w:hAnsiTheme="minorBidi"/>
        </w:rPr>
        <w:t xml:space="preserve"> accomplished.</w:t>
      </w:r>
      <w:r>
        <w:rPr>
          <w:rFonts w:asciiTheme="minorBidi" w:hAnsiTheme="minorBidi"/>
        </w:rPr>
        <w:t xml:space="preserve"> </w:t>
      </w:r>
      <w:r w:rsidRPr="009F52DC">
        <w:rPr>
          <w:rFonts w:asciiTheme="minorBidi" w:hAnsiTheme="minorBidi"/>
          <w:b/>
          <w:bCs/>
        </w:rPr>
        <w:t>Note:</w:t>
      </w:r>
      <w:r>
        <w:rPr>
          <w:rFonts w:asciiTheme="minorBidi" w:hAnsiTheme="minorBidi"/>
        </w:rPr>
        <w:t xml:space="preserve"> Once the entire project is complete, this section will need to be updated</w:t>
      </w:r>
      <w:r w:rsidRPr="0088147E">
        <w:rPr>
          <w:rFonts w:asciiTheme="minorBidi" w:hAnsiTheme="minorBidi"/>
        </w:rPr>
        <w:t xml:space="preserve"> just like the Project Proposal to provide </w:t>
      </w:r>
      <w:r w:rsidR="00601727" w:rsidRPr="00601727">
        <w:rPr>
          <w:rFonts w:asciiTheme="minorBidi" w:hAnsiTheme="minorBidi"/>
        </w:rPr>
        <w:t>a broader context of the major sections of the project (design, development, implementation, testing and overall functionality)</w:t>
      </w:r>
      <w:r w:rsidR="00601727">
        <w:rPr>
          <w:rFonts w:asciiTheme="minorBidi" w:hAnsiTheme="minorBidi"/>
        </w:rPr>
        <w:t>.</w:t>
      </w:r>
      <w:r>
        <w:rPr>
          <w:rFonts w:asciiTheme="minorBidi" w:hAnsiTheme="minorBidi"/>
        </w:rPr>
        <w:t>]</w:t>
      </w:r>
      <w:r w:rsidRPr="0088147E">
        <w:rPr>
          <w:rFonts w:asciiTheme="minorBidi" w:hAnsiTheme="minorBidi"/>
        </w:rPr>
        <w:t xml:space="preserve"> </w:t>
      </w:r>
    </w:p>
    <w:p w14:paraId="61520F61" w14:textId="77777777" w:rsidR="00D34B40" w:rsidRPr="0088147E" w:rsidRDefault="00D34B40" w:rsidP="00D34B40">
      <w:pPr>
        <w:spacing w:after="120"/>
        <w:rPr>
          <w:rFonts w:asciiTheme="minorBidi" w:hAnsiTheme="minorBidi"/>
        </w:rPr>
      </w:pPr>
    </w:p>
    <w:tbl>
      <w:tblPr>
        <w:tblW w:w="9833" w:type="dxa"/>
        <w:tblInd w:w="-185" w:type="dxa"/>
        <w:tblLook w:val="04A0" w:firstRow="1" w:lastRow="0" w:firstColumn="1" w:lastColumn="0" w:noHBand="0" w:noVBand="1"/>
      </w:tblPr>
      <w:tblGrid>
        <w:gridCol w:w="9833"/>
      </w:tblGrid>
      <w:tr w:rsidR="00D34B40" w:rsidRPr="00DD182B" w14:paraId="33DF52D1" w14:textId="77777777" w:rsidTr="004C3097">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424D3D5" w14:textId="77777777" w:rsidR="00D34B40" w:rsidRPr="00112164" w:rsidRDefault="00D34B40" w:rsidP="004C3097">
            <w:pPr>
              <w:spacing w:after="120"/>
              <w:jc w:val="center"/>
              <w:rPr>
                <w:rFonts w:ascii="Times New Roman" w:eastAsia="Times New Roman" w:hAnsi="Times New Roman" w:cs="Times New Roman"/>
                <w:bCs/>
                <w:i/>
                <w:color w:val="FFFFFF"/>
                <w:sz w:val="16"/>
                <w:szCs w:val="16"/>
              </w:rPr>
            </w:pPr>
            <w:r w:rsidRPr="00E26D9D">
              <w:rPr>
                <w:rFonts w:asciiTheme="minorBidi" w:hAnsiTheme="minorBidi"/>
                <w:b/>
                <w:bCs/>
                <w:color w:val="FFFFFF" w:themeColor="background1"/>
              </w:rPr>
              <w:t>HISTORY AND SIGNOFF SHEET</w:t>
            </w:r>
          </w:p>
        </w:tc>
      </w:tr>
    </w:tbl>
    <w:p w14:paraId="1978FDDC" w14:textId="77777777" w:rsidR="00D34B40" w:rsidRPr="00DD182B" w:rsidRDefault="00D34B40" w:rsidP="00D34B40">
      <w:pPr>
        <w:spacing w:after="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D34B40" w:rsidRPr="00DD182B" w14:paraId="5D51AB90" w14:textId="77777777" w:rsidTr="004C3097">
        <w:tc>
          <w:tcPr>
            <w:tcW w:w="1474" w:type="dxa"/>
            <w:tcBorders>
              <w:top w:val="single" w:sz="12" w:space="0" w:color="999999"/>
              <w:bottom w:val="single" w:sz="12" w:space="0" w:color="999999"/>
            </w:tcBorders>
            <w:shd w:val="clear" w:color="auto" w:fill="E6E6E6"/>
          </w:tcPr>
          <w:p w14:paraId="51AFA3E8"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5A2FE3F4"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A48FE53"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D34B40" w:rsidRPr="00DD182B" w14:paraId="7A1BF70E" w14:textId="77777777" w:rsidTr="004C3097">
        <w:tc>
          <w:tcPr>
            <w:tcW w:w="1474" w:type="dxa"/>
            <w:tcBorders>
              <w:top w:val="single" w:sz="8" w:space="0" w:color="999999"/>
              <w:bottom w:val="single" w:sz="8" w:space="0" w:color="999999"/>
            </w:tcBorders>
          </w:tcPr>
          <w:p w14:paraId="212FA56E"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BEA38F0"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3973012" w14:textId="77777777" w:rsidR="00D34B40" w:rsidRPr="00DD182B" w:rsidRDefault="00D34B40" w:rsidP="004C3097">
            <w:pPr>
              <w:pStyle w:val="TableNormal1"/>
              <w:spacing w:before="0" w:after="12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D34B40" w:rsidRPr="00DD182B" w14:paraId="00030FBC" w14:textId="77777777" w:rsidTr="004C3097">
        <w:tc>
          <w:tcPr>
            <w:tcW w:w="1474" w:type="dxa"/>
          </w:tcPr>
          <w:p w14:paraId="1DE1D018"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1595" w:type="dxa"/>
          </w:tcPr>
          <w:p w14:paraId="7AF8F3DE"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6708" w:type="dxa"/>
          </w:tcPr>
          <w:p w14:paraId="3BB092F8"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r>
      <w:tr w:rsidR="00D34B40" w:rsidRPr="00DD182B" w14:paraId="1BF460D1" w14:textId="77777777" w:rsidTr="004C3097">
        <w:tc>
          <w:tcPr>
            <w:tcW w:w="1474" w:type="dxa"/>
            <w:tcBorders>
              <w:top w:val="single" w:sz="8" w:space="0" w:color="999999"/>
              <w:bottom w:val="single" w:sz="8" w:space="0" w:color="999999"/>
            </w:tcBorders>
          </w:tcPr>
          <w:p w14:paraId="107F5865"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006EDDE8"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843CBF6"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r>
    </w:tbl>
    <w:p w14:paraId="0933015A" w14:textId="77777777" w:rsidR="00D34B40" w:rsidRPr="00DD182B" w:rsidRDefault="00D34B40" w:rsidP="00D34B40">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D34B40" w:rsidRPr="00D10CA9" w14:paraId="4DE7D57F" w14:textId="77777777" w:rsidTr="004C3097">
        <w:tc>
          <w:tcPr>
            <w:tcW w:w="9833" w:type="dxa"/>
            <w:shd w:val="clear" w:color="auto" w:fill="D9D9D9"/>
          </w:tcPr>
          <w:p w14:paraId="04C7A1DB" w14:textId="77777777" w:rsidR="00D34B40" w:rsidRPr="00D10CA9" w:rsidRDefault="00D34B40" w:rsidP="004C3097">
            <w:pPr>
              <w:spacing w:after="120"/>
              <w:rPr>
                <w:b/>
              </w:rPr>
            </w:pPr>
            <w:r w:rsidRPr="00DD182B">
              <w:rPr>
                <w:b/>
              </w:rPr>
              <w:t>Overall Instructor Feedback/Comments</w:t>
            </w:r>
          </w:p>
          <w:p w14:paraId="7998FEF6" w14:textId="77777777" w:rsidR="00D34B40" w:rsidRPr="00D10CA9" w:rsidRDefault="00D34B40" w:rsidP="004C3097">
            <w:pPr>
              <w:spacing w:after="120"/>
            </w:pPr>
          </w:p>
          <w:p w14:paraId="7D7A0A3E" w14:textId="77777777" w:rsidR="00D34B40" w:rsidRPr="00D10CA9" w:rsidRDefault="00D34B40" w:rsidP="004C3097">
            <w:pPr>
              <w:spacing w:after="120"/>
            </w:pPr>
          </w:p>
        </w:tc>
      </w:tr>
    </w:tbl>
    <w:p w14:paraId="51F65568" w14:textId="77777777" w:rsidR="00D34B40" w:rsidRDefault="00D34B40" w:rsidP="00D34B40">
      <w:pPr>
        <w:spacing w:after="120"/>
        <w:rPr>
          <w:rFonts w:asciiTheme="minorBidi" w:hAnsiTheme="minorBidi"/>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D34B40" w:rsidRPr="00D10CA9" w14:paraId="51D17644" w14:textId="77777777" w:rsidTr="004C3097">
        <w:tc>
          <w:tcPr>
            <w:tcW w:w="9810" w:type="dxa"/>
            <w:shd w:val="clear" w:color="auto" w:fill="D9D9D9"/>
          </w:tcPr>
          <w:p w14:paraId="723762AD" w14:textId="77777777" w:rsidR="00D34B40" w:rsidRPr="008D2AA2" w:rsidRDefault="00D34B40" w:rsidP="004C3097">
            <w:pPr>
              <w:spacing w:after="120"/>
              <w:rPr>
                <w:b/>
              </w:rPr>
            </w:pPr>
            <w:r w:rsidRPr="00D10CA9">
              <w:rPr>
                <w:b/>
              </w:rPr>
              <w:t>Overa</w:t>
            </w:r>
            <w:r>
              <w:rPr>
                <w:b/>
              </w:rPr>
              <w:t>ll Instructor Feedback/Comments</w:t>
            </w:r>
          </w:p>
        </w:tc>
      </w:tr>
    </w:tbl>
    <w:p w14:paraId="6BB2EC70" w14:textId="77777777" w:rsidR="00D34B40" w:rsidRPr="0039638D" w:rsidRDefault="00D34B40" w:rsidP="00D34B40">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4A256771" w14:textId="77777777" w:rsidR="00D34B40" w:rsidRPr="0039638D" w:rsidRDefault="00000000" w:rsidP="00D34B40">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Calibri" w:hAnsi="Times New Roman" w:cs="Times New Roman"/>
          <w:sz w:val="20"/>
          <w:szCs w:val="20"/>
        </w:rPr>
        <w:t xml:space="preserve"> No</w:t>
      </w:r>
    </w:p>
    <w:p w14:paraId="17FE437A" w14:textId="77777777" w:rsidR="00D34B40" w:rsidRPr="0039638D" w:rsidRDefault="00D34B40" w:rsidP="00D34B40">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106F689A" w14:textId="7B7E6CBF" w:rsidR="00D34B40" w:rsidRDefault="00000000" w:rsidP="00D34B40">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Times New Roman" w:hAnsi="Times New Roman" w:cs="Times New Roman"/>
          <w:sz w:val="20"/>
          <w:szCs w:val="20"/>
        </w:rPr>
        <w:t xml:space="preserve"> </w:t>
      </w:r>
      <w:r w:rsidR="00D34B40" w:rsidRPr="002D0A4C">
        <w:rPr>
          <w:rFonts w:ascii="Times New Roman" w:eastAsia="Times New Roman" w:hAnsi="Times New Roman" w:cs="Times New Roman"/>
          <w:i/>
          <w:iCs/>
          <w:sz w:val="20"/>
          <w:szCs w:val="20"/>
        </w:rPr>
        <w:t>&lt;</w:t>
      </w:r>
      <w:r w:rsidR="0034783D">
        <w:rPr>
          <w:rFonts w:ascii="Times New Roman" w:eastAsia="Times New Roman" w:hAnsi="Times New Roman" w:cs="Times New Roman"/>
          <w:i/>
          <w:iCs/>
          <w:sz w:val="20"/>
          <w:szCs w:val="20"/>
        </w:rPr>
        <w:t>I</w:t>
      </w:r>
      <w:r w:rsidR="00D34B40" w:rsidRPr="002D0A4C">
        <w:rPr>
          <w:rFonts w:ascii="Times New Roman" w:eastAsia="Times New Roman" w:hAnsi="Times New Roman" w:cs="Times New Roman"/>
          <w:i/>
          <w:iCs/>
          <w:sz w:val="20"/>
          <w:szCs w:val="20"/>
        </w:rPr>
        <w:t>nsert name of instructor here&gt;</w:t>
      </w:r>
    </w:p>
    <w:p w14:paraId="1D0CA826" w14:textId="77777777" w:rsidR="00D34B40" w:rsidRPr="004B29A1" w:rsidRDefault="00D34B40" w:rsidP="00D34B40">
      <w:pPr>
        <w:spacing w:after="120"/>
        <w:rPr>
          <w:rFonts w:asciiTheme="minorBidi" w:hAnsiTheme="minorBidi"/>
        </w:rPr>
      </w:pPr>
      <w:r w:rsidRPr="004B29A1">
        <w:rPr>
          <w:rFonts w:asciiTheme="minorBidi" w:hAnsiTheme="minorBidi"/>
        </w:rPr>
        <w:br w:type="page"/>
      </w:r>
    </w:p>
    <w:p w14:paraId="69C7628E" w14:textId="77777777" w:rsidR="004B29A1" w:rsidRPr="005D24B2" w:rsidRDefault="004B29A1" w:rsidP="003C3CF1">
      <w:pPr>
        <w:spacing w:line="480" w:lineRule="auto"/>
        <w:jc w:val="center"/>
        <w:rPr>
          <w:rFonts w:asciiTheme="minorBidi" w:hAnsiTheme="minorBidi"/>
          <w:b/>
          <w:bCs/>
          <w:sz w:val="28"/>
          <w:szCs w:val="28"/>
        </w:rPr>
      </w:pPr>
      <w:r w:rsidRPr="005D24B2">
        <w:rPr>
          <w:rFonts w:asciiTheme="minorBidi" w:hAnsiTheme="minorBidi"/>
          <w:b/>
          <w:bCs/>
          <w:sz w:val="28"/>
          <w:szCs w:val="28"/>
        </w:rPr>
        <w:lastRenderedPageBreak/>
        <w:t>TABLE OF CONTENTS</w:t>
      </w:r>
    </w:p>
    <w:p w14:paraId="631C95DE" w14:textId="4430B1E2" w:rsidR="009F52DC" w:rsidRPr="009F52DC"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b w:val="0"/>
          <w:bCs w:val="0"/>
          <w:caps w:val="0"/>
          <w:sz w:val="24"/>
          <w:szCs w:val="24"/>
        </w:rPr>
        <w:fldChar w:fldCharType="begin"/>
      </w:r>
      <w:r w:rsidRPr="009F52DC">
        <w:rPr>
          <w:rFonts w:ascii="Times New Roman" w:hAnsi="Times New Roman" w:cs="Times New Roman"/>
          <w:b w:val="0"/>
          <w:bCs w:val="0"/>
          <w:caps w:val="0"/>
          <w:sz w:val="24"/>
          <w:szCs w:val="24"/>
        </w:rPr>
        <w:instrText xml:space="preserve"> TOC \t "SectionTitle,1,SubSectionTitle,2" </w:instrText>
      </w:r>
      <w:r w:rsidRPr="009F52DC">
        <w:rPr>
          <w:rFonts w:ascii="Times New Roman" w:hAnsi="Times New Roman" w:cs="Times New Roman"/>
          <w:b w:val="0"/>
          <w:bCs w:val="0"/>
          <w:caps w:val="0"/>
          <w:sz w:val="24"/>
          <w:szCs w:val="24"/>
        </w:rPr>
        <w:fldChar w:fldCharType="separate"/>
      </w:r>
      <w:r w:rsidR="009F52DC" w:rsidRPr="009F52DC">
        <w:rPr>
          <w:rFonts w:ascii="Times New Roman" w:hAnsi="Times New Roman" w:cs="Times New Roman"/>
          <w:noProof/>
          <w:sz w:val="24"/>
          <w:szCs w:val="24"/>
        </w:rPr>
        <w:t>Design Introduction</w:t>
      </w:r>
      <w:r w:rsidR="009F52DC" w:rsidRPr="009F52DC">
        <w:rPr>
          <w:rFonts w:ascii="Times New Roman" w:hAnsi="Times New Roman" w:cs="Times New Roman"/>
          <w:noProof/>
          <w:sz w:val="24"/>
          <w:szCs w:val="24"/>
        </w:rPr>
        <w:tab/>
      </w:r>
      <w:r w:rsidR="009F52DC" w:rsidRPr="009F52DC">
        <w:rPr>
          <w:rFonts w:ascii="Times New Roman" w:hAnsi="Times New Roman" w:cs="Times New Roman"/>
          <w:noProof/>
          <w:sz w:val="24"/>
          <w:szCs w:val="24"/>
        </w:rPr>
        <w:fldChar w:fldCharType="begin"/>
      </w:r>
      <w:r w:rsidR="009F52DC" w:rsidRPr="009F52DC">
        <w:rPr>
          <w:rFonts w:ascii="Times New Roman" w:hAnsi="Times New Roman" w:cs="Times New Roman"/>
          <w:noProof/>
          <w:sz w:val="24"/>
          <w:szCs w:val="24"/>
        </w:rPr>
        <w:instrText xml:space="preserve"> PAGEREF _Toc70483767 \h </w:instrText>
      </w:r>
      <w:r w:rsidR="009F52DC" w:rsidRPr="009F52DC">
        <w:rPr>
          <w:rFonts w:ascii="Times New Roman" w:hAnsi="Times New Roman" w:cs="Times New Roman"/>
          <w:noProof/>
          <w:sz w:val="24"/>
          <w:szCs w:val="24"/>
        </w:rPr>
      </w:r>
      <w:r w:rsidR="009F52DC" w:rsidRPr="009F52DC">
        <w:rPr>
          <w:rFonts w:ascii="Times New Roman" w:hAnsi="Times New Roman" w:cs="Times New Roman"/>
          <w:noProof/>
          <w:sz w:val="24"/>
          <w:szCs w:val="24"/>
        </w:rPr>
        <w:fldChar w:fldCharType="separate"/>
      </w:r>
      <w:r w:rsidR="009F52DC" w:rsidRPr="009F52DC">
        <w:rPr>
          <w:rFonts w:ascii="Times New Roman" w:hAnsi="Times New Roman" w:cs="Times New Roman"/>
          <w:noProof/>
          <w:sz w:val="24"/>
          <w:szCs w:val="24"/>
        </w:rPr>
        <w:t>4</w:t>
      </w:r>
      <w:r w:rsidR="009F52DC" w:rsidRPr="009F52DC">
        <w:rPr>
          <w:rFonts w:ascii="Times New Roman" w:hAnsi="Times New Roman" w:cs="Times New Roman"/>
          <w:noProof/>
          <w:sz w:val="24"/>
          <w:szCs w:val="24"/>
        </w:rPr>
        <w:fldChar w:fldCharType="end"/>
      </w:r>
    </w:p>
    <w:p w14:paraId="5AAE4BA0" w14:textId="1C9F221C"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Detailed High-Level Solution Design</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_Toc70483768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5</w:t>
      </w:r>
      <w:r w:rsidRPr="009F52DC">
        <w:rPr>
          <w:rFonts w:ascii="Times New Roman" w:hAnsi="Times New Roman" w:cs="Times New Roman"/>
          <w:noProof/>
          <w:sz w:val="24"/>
          <w:szCs w:val="24"/>
        </w:rPr>
        <w:fldChar w:fldCharType="end"/>
      </w:r>
    </w:p>
    <w:p w14:paraId="6B981B21" w14:textId="70143E08"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Detailed Technical Design</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_Toc70483769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7</w:t>
      </w:r>
      <w:r w:rsidRPr="009F52DC">
        <w:rPr>
          <w:rFonts w:ascii="Times New Roman" w:hAnsi="Times New Roman" w:cs="Times New Roman"/>
          <w:noProof/>
          <w:sz w:val="24"/>
          <w:szCs w:val="24"/>
        </w:rPr>
        <w:fldChar w:fldCharType="end"/>
      </w:r>
    </w:p>
    <w:p w14:paraId="4555B14E" w14:textId="60E4EBDC"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A – Technical Issue and Risk Log</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_Toc70483770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9</w:t>
      </w:r>
      <w:r w:rsidRPr="009F52DC">
        <w:rPr>
          <w:rFonts w:ascii="Times New Roman" w:hAnsi="Times New Roman" w:cs="Times New Roman"/>
          <w:noProof/>
          <w:sz w:val="24"/>
          <w:szCs w:val="24"/>
        </w:rPr>
        <w:fldChar w:fldCharType="end"/>
      </w:r>
    </w:p>
    <w:p w14:paraId="037FE1F8" w14:textId="56309C06"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B – References</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_Toc70483771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10</w:t>
      </w:r>
      <w:r w:rsidRPr="009F52DC">
        <w:rPr>
          <w:rFonts w:ascii="Times New Roman" w:hAnsi="Times New Roman" w:cs="Times New Roman"/>
          <w:noProof/>
          <w:sz w:val="24"/>
          <w:szCs w:val="24"/>
        </w:rPr>
        <w:fldChar w:fldCharType="end"/>
      </w:r>
    </w:p>
    <w:p w14:paraId="5C0C9865" w14:textId="65ABA3E8"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C – Copyright Compliance</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_Toc70483772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11</w:t>
      </w:r>
      <w:r w:rsidRPr="009F52DC">
        <w:rPr>
          <w:rFonts w:ascii="Times New Roman" w:hAnsi="Times New Roman" w:cs="Times New Roman"/>
          <w:noProof/>
          <w:sz w:val="24"/>
          <w:szCs w:val="24"/>
        </w:rPr>
        <w:fldChar w:fldCharType="end"/>
      </w:r>
    </w:p>
    <w:p w14:paraId="6A3F4876" w14:textId="77995EB9"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D – External Resources</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_Toc70483773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12</w:t>
      </w:r>
      <w:r w:rsidRPr="009F52DC">
        <w:rPr>
          <w:rFonts w:ascii="Times New Roman" w:hAnsi="Times New Roman" w:cs="Times New Roman"/>
          <w:noProof/>
          <w:sz w:val="24"/>
          <w:szCs w:val="24"/>
        </w:rPr>
        <w:fldChar w:fldCharType="end"/>
      </w:r>
    </w:p>
    <w:p w14:paraId="211CC11F" w14:textId="18CBB4AE" w:rsidR="004B29A1" w:rsidRPr="005D24B2" w:rsidRDefault="008329B7" w:rsidP="004B29A1">
      <w:pPr>
        <w:spacing w:line="480" w:lineRule="auto"/>
        <w:rPr>
          <w:rFonts w:ascii="Times New Roman" w:hAnsi="Times New Roman" w:cs="Times New Roman"/>
        </w:rPr>
      </w:pPr>
      <w:r w:rsidRPr="009F52DC">
        <w:rPr>
          <w:rFonts w:ascii="Times New Roman" w:hAnsi="Times New Roman" w:cs="Times New Roman"/>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62D510AE" w:rsidR="004B29A1" w:rsidRPr="00516613" w:rsidRDefault="0076367E" w:rsidP="0061475D">
      <w:pPr>
        <w:pStyle w:val="SectionTitle"/>
      </w:pPr>
      <w:bookmarkStart w:id="1" w:name="_Toc70483767"/>
      <w:r w:rsidRPr="00516613">
        <w:lastRenderedPageBreak/>
        <w:t>Design</w:t>
      </w:r>
      <w:r w:rsidR="001D1735" w:rsidRPr="00516613">
        <w:t xml:space="preserve"> </w:t>
      </w:r>
      <w:r w:rsidR="002C60FA" w:rsidRPr="00516613">
        <w:t>Introduction</w:t>
      </w:r>
      <w:bookmarkEnd w:id="1"/>
    </w:p>
    <w:p w14:paraId="4F0D95BA" w14:textId="10BAC6DF" w:rsidR="005F2C40" w:rsidRDefault="005F2C40" w:rsidP="00516613">
      <w:pPr>
        <w:spacing w:after="120"/>
        <w:rPr>
          <w:rFonts w:ascii="Times New Roman" w:eastAsia="PMingLiU" w:hAnsi="Times New Roman" w:cs="Times New Roman"/>
          <w:lang w:eastAsia="zh-TW"/>
        </w:rPr>
      </w:pPr>
      <w:r>
        <w:rPr>
          <w:rFonts w:ascii="Times New Roman" w:eastAsia="PMingLiU" w:hAnsi="Times New Roman" w:cs="Times New Roman"/>
          <w:lang w:eastAsia="zh-TW"/>
        </w:rPr>
        <w:t>Cancer is an affliction that has existed since ancient times. Multiple solutions have been created to mitigate the harm that cancer does on the human body (such as surgery, chemotherapy, gene therapy, etc.). Although these solutions have assisted in mitigating cancer deaths, cancer remains as the second leading cause of death in the United States. Majority of the deaths are mainly caused by the late diagnosis in cancer (the point in which the tumors have spread across the entirety of the body). To assist in early diagnosis (while mitigate the yearly rate of misdiagnosis of 5%), machine learning algorithms can be employed. With machine learning, doctors can better observe and diagnose tumors as either benign or malignant.</w:t>
      </w:r>
    </w:p>
    <w:p w14:paraId="6F221817" w14:textId="600F8927" w:rsidR="008244BC" w:rsidRPr="006E6219" w:rsidRDefault="00F20D39" w:rsidP="00516613">
      <w:pPr>
        <w:spacing w:after="120"/>
        <w:rPr>
          <w:rFonts w:ascii="Times New Roman" w:hAnsi="Times New Roman" w:cs="Times New Roman"/>
          <w:b/>
          <w:bCs/>
        </w:rPr>
      </w:pPr>
      <w:r w:rsidRPr="006E6219">
        <w:rPr>
          <w:rFonts w:ascii="Times New Roman" w:hAnsi="Times New Roman" w:cs="Times New Roman"/>
          <w:b/>
          <w:bCs/>
        </w:rPr>
        <w:t>Project Deliverables:</w:t>
      </w:r>
    </w:p>
    <w:p w14:paraId="525587D5" w14:textId="407BECFD" w:rsidR="00242440"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Determine whether tumor is malignant or benign</w:t>
      </w:r>
    </w:p>
    <w:p w14:paraId="6D3F751B" w14:textId="3B80EE7D" w:rsidR="005F2C40"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Highlight location of possible tumor</w:t>
      </w:r>
    </w:p>
    <w:p w14:paraId="5C49FA64" w14:textId="3AB75387" w:rsidR="005F2C40" w:rsidRPr="00037F52"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Provide probability or likelihood of tumor being malignant vs benign</w:t>
      </w:r>
    </w:p>
    <w:p w14:paraId="3648C6EE" w14:textId="5A461676" w:rsidR="00242440" w:rsidRPr="00E2773E" w:rsidRDefault="00CA2D76" w:rsidP="00516613">
      <w:pPr>
        <w:spacing w:after="120"/>
        <w:rPr>
          <w:rFonts w:asciiTheme="minorBidi" w:hAnsiTheme="minorBidi"/>
          <w:b/>
          <w:bCs/>
          <w:i/>
          <w:iCs/>
          <w:color w:val="FF0000"/>
        </w:rPr>
      </w:pPr>
      <w:r>
        <w:rPr>
          <w:rFonts w:asciiTheme="minorBidi" w:hAnsiTheme="minorBidi"/>
          <w:b/>
          <w:bCs/>
          <w:i/>
          <w:iCs/>
          <w:color w:val="FF0000"/>
        </w:rPr>
        <w:t>[</w:t>
      </w:r>
      <w:r w:rsidR="006E6219" w:rsidRPr="00A833D2">
        <w:rPr>
          <w:rFonts w:asciiTheme="minorBidi" w:hAnsiTheme="minorBidi"/>
          <w:b/>
          <w:bCs/>
          <w:i/>
          <w:iCs/>
          <w:color w:val="FF0000"/>
        </w:rPr>
        <w:t xml:space="preserve">NOTE: If necessary, you may add subsections to the ones listed </w:t>
      </w:r>
      <w:proofErr w:type="gramStart"/>
      <w:r w:rsidR="006E6219" w:rsidRPr="00A833D2">
        <w:rPr>
          <w:rFonts w:asciiTheme="minorBidi" w:hAnsiTheme="minorBidi"/>
          <w:b/>
          <w:bCs/>
          <w:i/>
          <w:iCs/>
          <w:color w:val="FF0000"/>
        </w:rPr>
        <w:t>in order to</w:t>
      </w:r>
      <w:proofErr w:type="gramEnd"/>
      <w:r w:rsidR="006E6219" w:rsidRPr="00A833D2">
        <w:rPr>
          <w:rFonts w:asciiTheme="minorBidi" w:hAnsiTheme="minorBidi"/>
          <w:b/>
          <w:bCs/>
          <w:i/>
          <w:iCs/>
          <w:color w:val="FF0000"/>
        </w:rPr>
        <w:t xml:space="preserve"> match the requirements in the assignment description. However, do not remove any top-level sections</w:t>
      </w:r>
      <w:r w:rsidR="006E6219">
        <w:rPr>
          <w:rFonts w:asciiTheme="minorBidi" w:hAnsiTheme="minorBidi"/>
          <w:b/>
          <w:bCs/>
          <w:i/>
          <w:iCs/>
          <w:color w:val="FF0000"/>
        </w:rPr>
        <w:t xml:space="preserve">, </w:t>
      </w:r>
      <w:r w:rsidR="006E6219" w:rsidRPr="00A833D2">
        <w:rPr>
          <w:rFonts w:asciiTheme="minorBidi" w:hAnsiTheme="minorBidi"/>
          <w:b/>
          <w:bCs/>
          <w:i/>
          <w:iCs/>
          <w:color w:val="FF0000"/>
        </w:rPr>
        <w:t>those that are listed in the Table of Contents.</w:t>
      </w:r>
      <w:r>
        <w:rPr>
          <w:rFonts w:asciiTheme="minorBidi" w:hAnsiTheme="minorBidi"/>
          <w:b/>
          <w:bCs/>
          <w:i/>
          <w:iCs/>
          <w:color w:val="FF0000"/>
        </w:rPr>
        <w:t>]</w:t>
      </w:r>
    </w:p>
    <w:p w14:paraId="3825C486" w14:textId="2B9F581E" w:rsidR="005B7D35" w:rsidRDefault="005B7D35" w:rsidP="00516613">
      <w:pPr>
        <w:spacing w:after="120"/>
        <w:rPr>
          <w:rFonts w:asciiTheme="minorBidi" w:hAnsiTheme="minorBidi"/>
          <w:b/>
          <w:bCs/>
        </w:rPr>
      </w:pPr>
      <w:r>
        <w:br w:type="page"/>
      </w:r>
    </w:p>
    <w:p w14:paraId="2B647B83" w14:textId="0C332E49" w:rsidR="007035CE" w:rsidRPr="0015427F" w:rsidRDefault="00B55791" w:rsidP="0061475D">
      <w:pPr>
        <w:pStyle w:val="SectionTitle"/>
      </w:pPr>
      <w:bookmarkStart w:id="2" w:name="_Toc70483768"/>
      <w:r w:rsidRPr="0015427F">
        <w:lastRenderedPageBreak/>
        <w:t xml:space="preserve">Detailed </w:t>
      </w:r>
      <w:r w:rsidR="00A56CF9" w:rsidRPr="0015427F">
        <w:t xml:space="preserve">High-Level </w:t>
      </w:r>
      <w:r w:rsidRPr="0015427F">
        <w:t>Solution Design</w:t>
      </w:r>
      <w:bookmarkEnd w:id="2"/>
      <w:r w:rsidR="007035CE" w:rsidRPr="0015427F">
        <w:t xml:space="preserve"> </w:t>
      </w:r>
    </w:p>
    <w:p w14:paraId="1D49B0F3" w14:textId="454B36A3" w:rsidR="001728AE" w:rsidRPr="001728AE" w:rsidRDefault="001728AE" w:rsidP="001728AE">
      <w:pPr>
        <w:spacing w:after="120"/>
        <w:rPr>
          <w:rFonts w:ascii="Times New Roman" w:eastAsia="Calibri" w:hAnsi="Times New Roman" w:cs="Times New Roman"/>
          <w:b/>
          <w:bCs/>
        </w:rPr>
      </w:pPr>
      <w:r w:rsidRPr="001728AE">
        <w:rPr>
          <w:rFonts w:ascii="Times New Roman" w:eastAsia="Calibri" w:hAnsi="Times New Roman" w:cs="Times New Roman"/>
          <w:b/>
          <w:bCs/>
        </w:rPr>
        <w:t>Introduction</w:t>
      </w:r>
    </w:p>
    <w:p w14:paraId="323C9968" w14:textId="007DE5A2" w:rsidR="007F4CCE" w:rsidRPr="00E61203" w:rsidRDefault="00CF2952" w:rsidP="00A7388C">
      <w:pPr>
        <w:pStyle w:val="ListParagraph"/>
        <w:spacing w:after="120" w:line="240" w:lineRule="auto"/>
        <w:ind w:left="0"/>
        <w:contextualSpacing w:val="0"/>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 xml:space="preserve">Cancer is the second leading cause of death within the United States. Although many cancers, such as cervical cancer, are completely treatable, many patients still die due to late diagnosis or even misdiagnosis. </w:t>
      </w:r>
      <w:r w:rsidR="00353BA3">
        <w:rPr>
          <w:rFonts w:ascii="Times New Roman" w:eastAsia="PMingLiU" w:hAnsi="Times New Roman" w:cs="Times New Roman"/>
          <w:color w:val="000000" w:themeColor="text1"/>
          <w:sz w:val="24"/>
          <w:szCs w:val="24"/>
          <w:lang w:eastAsia="zh-TW"/>
        </w:rPr>
        <w:t>Although doctors have been able to identify and diagnose tumors based on measurements and medical images (</w:t>
      </w:r>
      <w:proofErr w:type="gramStart"/>
      <w:r w:rsidR="00353BA3">
        <w:rPr>
          <w:rFonts w:ascii="Times New Roman" w:eastAsia="PMingLiU" w:hAnsi="Times New Roman" w:cs="Times New Roman"/>
          <w:color w:val="000000" w:themeColor="text1"/>
          <w:sz w:val="24"/>
          <w:szCs w:val="24"/>
          <w:lang w:eastAsia="zh-TW"/>
        </w:rPr>
        <w:t>i.e.</w:t>
      </w:r>
      <w:proofErr w:type="gramEnd"/>
      <w:r w:rsidR="00353BA3">
        <w:rPr>
          <w:rFonts w:ascii="Times New Roman" w:eastAsia="PMingLiU" w:hAnsi="Times New Roman" w:cs="Times New Roman"/>
          <w:color w:val="000000" w:themeColor="text1"/>
          <w:sz w:val="24"/>
          <w:szCs w:val="24"/>
          <w:lang w:eastAsia="zh-TW"/>
        </w:rPr>
        <w:t xml:space="preserve"> Ultrasound, MRI, X-Rays, etc.), it can be difficult to determine with confidence whether a tumor is benign or malignant. The current rate of yearly diagnoses in cancer is 95% (1 in 20 people are misdiagnosed with cancer). </w:t>
      </w:r>
      <w:r w:rsidR="0029043D">
        <w:rPr>
          <w:rFonts w:ascii="Times New Roman" w:eastAsia="PMingLiU" w:hAnsi="Times New Roman" w:cs="Times New Roman"/>
          <w:color w:val="000000" w:themeColor="text1"/>
          <w:sz w:val="24"/>
          <w:szCs w:val="24"/>
          <w:lang w:eastAsia="zh-TW"/>
        </w:rPr>
        <w:t xml:space="preserve">Although it may be difficult for </w:t>
      </w:r>
      <w:proofErr w:type="gramStart"/>
      <w:r w:rsidR="0029043D">
        <w:rPr>
          <w:rFonts w:ascii="Times New Roman" w:eastAsia="PMingLiU" w:hAnsi="Times New Roman" w:cs="Times New Roman"/>
          <w:color w:val="000000" w:themeColor="text1"/>
          <w:sz w:val="24"/>
          <w:szCs w:val="24"/>
          <w:lang w:eastAsia="zh-TW"/>
        </w:rPr>
        <w:t>Doctors</w:t>
      </w:r>
      <w:proofErr w:type="gramEnd"/>
      <w:r w:rsidR="0029043D">
        <w:rPr>
          <w:rFonts w:ascii="Times New Roman" w:eastAsia="PMingLiU" w:hAnsi="Times New Roman" w:cs="Times New Roman"/>
          <w:color w:val="000000" w:themeColor="text1"/>
          <w:sz w:val="24"/>
          <w:szCs w:val="24"/>
          <w:lang w:eastAsia="zh-TW"/>
        </w:rPr>
        <w:t xml:space="preserve"> to diagnose cancer on their own, machine learning algorithms can detect the most minuscule features related to the tumor in order to determine whether said tumor is malignant or benign. This may assist in decreasing the rate of misdiagnosis (which is currently 5% of patients diagnosed with cancer per year).</w:t>
      </w:r>
    </w:p>
    <w:p w14:paraId="60AAFB17" w14:textId="77777777" w:rsidR="00F14EFB" w:rsidRDefault="00F14EFB" w:rsidP="001728AE">
      <w:pPr>
        <w:spacing w:after="120"/>
        <w:rPr>
          <w:rFonts w:ascii="Times New Roman" w:eastAsia="Calibri" w:hAnsi="Times New Roman" w:cs="Times New Roman"/>
          <w:b/>
          <w:bCs/>
        </w:rPr>
      </w:pPr>
    </w:p>
    <w:p w14:paraId="4348CE27" w14:textId="77777777" w:rsidR="00F14EFB" w:rsidRDefault="00F14EFB" w:rsidP="001728AE">
      <w:pPr>
        <w:spacing w:after="120"/>
        <w:rPr>
          <w:rFonts w:ascii="Times New Roman" w:eastAsia="Calibri" w:hAnsi="Times New Roman" w:cs="Times New Roman"/>
          <w:b/>
          <w:bCs/>
        </w:rPr>
      </w:pPr>
    </w:p>
    <w:p w14:paraId="7E441DBB" w14:textId="77777777" w:rsidR="00F14EFB" w:rsidRDefault="00F14EFB" w:rsidP="001728AE">
      <w:pPr>
        <w:spacing w:after="120"/>
        <w:rPr>
          <w:rFonts w:ascii="Times New Roman" w:eastAsia="Calibri" w:hAnsi="Times New Roman" w:cs="Times New Roman"/>
          <w:b/>
          <w:bCs/>
        </w:rPr>
      </w:pPr>
    </w:p>
    <w:p w14:paraId="1E8D713A" w14:textId="77777777" w:rsidR="00F14EFB" w:rsidRDefault="00F14EFB" w:rsidP="001728AE">
      <w:pPr>
        <w:spacing w:after="120"/>
        <w:rPr>
          <w:rFonts w:ascii="Times New Roman" w:eastAsia="Calibri" w:hAnsi="Times New Roman" w:cs="Times New Roman"/>
          <w:b/>
          <w:bCs/>
        </w:rPr>
      </w:pPr>
    </w:p>
    <w:p w14:paraId="59FFD996" w14:textId="77777777" w:rsidR="00F14EFB" w:rsidRDefault="00F14EFB" w:rsidP="001728AE">
      <w:pPr>
        <w:spacing w:after="120"/>
        <w:rPr>
          <w:rFonts w:ascii="Times New Roman" w:eastAsia="Calibri" w:hAnsi="Times New Roman" w:cs="Times New Roman"/>
          <w:b/>
          <w:bCs/>
        </w:rPr>
      </w:pPr>
    </w:p>
    <w:p w14:paraId="2C1B356B" w14:textId="77777777" w:rsidR="00F14EFB" w:rsidRDefault="00F14EFB" w:rsidP="001728AE">
      <w:pPr>
        <w:spacing w:after="120"/>
        <w:rPr>
          <w:rFonts w:ascii="Times New Roman" w:eastAsia="Calibri" w:hAnsi="Times New Roman" w:cs="Times New Roman"/>
          <w:b/>
          <w:bCs/>
        </w:rPr>
      </w:pPr>
    </w:p>
    <w:p w14:paraId="00737182" w14:textId="77777777" w:rsidR="00F14EFB" w:rsidRDefault="00F14EFB" w:rsidP="001728AE">
      <w:pPr>
        <w:spacing w:after="120"/>
        <w:rPr>
          <w:rFonts w:ascii="Times New Roman" w:eastAsia="Calibri" w:hAnsi="Times New Roman" w:cs="Times New Roman"/>
          <w:b/>
          <w:bCs/>
        </w:rPr>
      </w:pPr>
    </w:p>
    <w:p w14:paraId="222489E6" w14:textId="77777777" w:rsidR="00F14EFB" w:rsidRDefault="00F14EFB" w:rsidP="001728AE">
      <w:pPr>
        <w:spacing w:after="120"/>
        <w:rPr>
          <w:rFonts w:ascii="Times New Roman" w:eastAsia="Calibri" w:hAnsi="Times New Roman" w:cs="Times New Roman"/>
          <w:b/>
          <w:bCs/>
        </w:rPr>
      </w:pPr>
    </w:p>
    <w:p w14:paraId="7F57FBAC" w14:textId="77777777" w:rsidR="00F14EFB" w:rsidRDefault="00F14EFB" w:rsidP="001728AE">
      <w:pPr>
        <w:spacing w:after="120"/>
        <w:rPr>
          <w:rFonts w:ascii="Times New Roman" w:eastAsia="Calibri" w:hAnsi="Times New Roman" w:cs="Times New Roman"/>
          <w:b/>
          <w:bCs/>
        </w:rPr>
      </w:pPr>
    </w:p>
    <w:p w14:paraId="6D71C4CA" w14:textId="77777777" w:rsidR="00F14EFB" w:rsidRDefault="00F14EFB" w:rsidP="001728AE">
      <w:pPr>
        <w:spacing w:after="120"/>
        <w:rPr>
          <w:rFonts w:ascii="Times New Roman" w:eastAsia="Calibri" w:hAnsi="Times New Roman" w:cs="Times New Roman"/>
          <w:b/>
          <w:bCs/>
        </w:rPr>
      </w:pPr>
    </w:p>
    <w:p w14:paraId="0996F57E" w14:textId="77777777" w:rsidR="00F14EFB" w:rsidRDefault="00F14EFB" w:rsidP="001728AE">
      <w:pPr>
        <w:spacing w:after="120"/>
        <w:rPr>
          <w:rFonts w:ascii="Times New Roman" w:eastAsia="Calibri" w:hAnsi="Times New Roman" w:cs="Times New Roman"/>
          <w:b/>
          <w:bCs/>
        </w:rPr>
      </w:pPr>
    </w:p>
    <w:p w14:paraId="6899A380" w14:textId="77777777" w:rsidR="00F14EFB" w:rsidRDefault="00F14EFB" w:rsidP="001728AE">
      <w:pPr>
        <w:spacing w:after="120"/>
        <w:rPr>
          <w:rFonts w:ascii="Times New Roman" w:eastAsia="Calibri" w:hAnsi="Times New Roman" w:cs="Times New Roman"/>
          <w:b/>
          <w:bCs/>
        </w:rPr>
      </w:pPr>
    </w:p>
    <w:p w14:paraId="6617CDE8" w14:textId="77777777" w:rsidR="00F14EFB" w:rsidRDefault="00F14EFB" w:rsidP="001728AE">
      <w:pPr>
        <w:spacing w:after="120"/>
        <w:rPr>
          <w:rFonts w:ascii="Times New Roman" w:eastAsia="Calibri" w:hAnsi="Times New Roman" w:cs="Times New Roman"/>
          <w:b/>
          <w:bCs/>
        </w:rPr>
      </w:pPr>
    </w:p>
    <w:p w14:paraId="3F869C22" w14:textId="77777777" w:rsidR="00F14EFB" w:rsidRDefault="00F14EFB" w:rsidP="001728AE">
      <w:pPr>
        <w:spacing w:after="120"/>
        <w:rPr>
          <w:rFonts w:ascii="Times New Roman" w:eastAsia="Calibri" w:hAnsi="Times New Roman" w:cs="Times New Roman"/>
          <w:b/>
          <w:bCs/>
        </w:rPr>
      </w:pPr>
    </w:p>
    <w:p w14:paraId="421C3B8E" w14:textId="77777777" w:rsidR="00F14EFB" w:rsidRDefault="00F14EFB" w:rsidP="001728AE">
      <w:pPr>
        <w:spacing w:after="120"/>
        <w:rPr>
          <w:rFonts w:ascii="Times New Roman" w:eastAsia="Calibri" w:hAnsi="Times New Roman" w:cs="Times New Roman"/>
          <w:b/>
          <w:bCs/>
        </w:rPr>
      </w:pPr>
    </w:p>
    <w:p w14:paraId="4EB1D9C8" w14:textId="77777777" w:rsidR="00F14EFB" w:rsidRDefault="00F14EFB" w:rsidP="001728AE">
      <w:pPr>
        <w:spacing w:after="120"/>
        <w:rPr>
          <w:rFonts w:ascii="Times New Roman" w:eastAsia="Calibri" w:hAnsi="Times New Roman" w:cs="Times New Roman"/>
          <w:b/>
          <w:bCs/>
        </w:rPr>
      </w:pPr>
    </w:p>
    <w:p w14:paraId="558CA3F5" w14:textId="77777777" w:rsidR="00F14EFB" w:rsidRDefault="00F14EFB" w:rsidP="001728AE">
      <w:pPr>
        <w:spacing w:after="120"/>
        <w:rPr>
          <w:rFonts w:ascii="Times New Roman" w:eastAsia="Calibri" w:hAnsi="Times New Roman" w:cs="Times New Roman"/>
          <w:b/>
          <w:bCs/>
        </w:rPr>
      </w:pPr>
    </w:p>
    <w:p w14:paraId="785C4C95" w14:textId="77777777" w:rsidR="00F14EFB" w:rsidRDefault="00F14EFB" w:rsidP="001728AE">
      <w:pPr>
        <w:spacing w:after="120"/>
        <w:rPr>
          <w:rFonts w:ascii="Times New Roman" w:eastAsia="Calibri" w:hAnsi="Times New Roman" w:cs="Times New Roman"/>
          <w:b/>
          <w:bCs/>
        </w:rPr>
      </w:pPr>
    </w:p>
    <w:p w14:paraId="0A0CABE5" w14:textId="77777777" w:rsidR="00F14EFB" w:rsidRDefault="00F14EFB" w:rsidP="001728AE">
      <w:pPr>
        <w:spacing w:after="120"/>
        <w:rPr>
          <w:rFonts w:ascii="Times New Roman" w:eastAsia="Calibri" w:hAnsi="Times New Roman" w:cs="Times New Roman"/>
          <w:b/>
          <w:bCs/>
        </w:rPr>
      </w:pPr>
    </w:p>
    <w:p w14:paraId="47AE182F" w14:textId="77777777" w:rsidR="00F14EFB" w:rsidRDefault="00F14EFB" w:rsidP="001728AE">
      <w:pPr>
        <w:spacing w:after="120"/>
        <w:rPr>
          <w:rFonts w:ascii="Times New Roman" w:eastAsia="Calibri" w:hAnsi="Times New Roman" w:cs="Times New Roman"/>
          <w:b/>
          <w:bCs/>
        </w:rPr>
      </w:pPr>
    </w:p>
    <w:p w14:paraId="1B5A3DD0" w14:textId="77777777" w:rsidR="00F14EFB" w:rsidRDefault="00F14EFB" w:rsidP="001728AE">
      <w:pPr>
        <w:spacing w:after="120"/>
        <w:rPr>
          <w:rFonts w:ascii="Times New Roman" w:eastAsia="Calibri" w:hAnsi="Times New Roman" w:cs="Times New Roman"/>
          <w:b/>
          <w:bCs/>
        </w:rPr>
      </w:pPr>
    </w:p>
    <w:p w14:paraId="1C315452" w14:textId="77777777" w:rsidR="00F14EFB" w:rsidRDefault="00F14EFB" w:rsidP="001728AE">
      <w:pPr>
        <w:spacing w:after="120"/>
        <w:rPr>
          <w:rFonts w:ascii="Times New Roman" w:eastAsia="Calibri" w:hAnsi="Times New Roman" w:cs="Times New Roman"/>
          <w:b/>
          <w:bCs/>
        </w:rPr>
      </w:pPr>
    </w:p>
    <w:p w14:paraId="2BA50B6B" w14:textId="77777777" w:rsidR="00F14EFB" w:rsidRDefault="00F14EFB" w:rsidP="001728AE">
      <w:pPr>
        <w:spacing w:after="120"/>
        <w:rPr>
          <w:rFonts w:ascii="Times New Roman" w:eastAsia="Calibri" w:hAnsi="Times New Roman" w:cs="Times New Roman"/>
          <w:b/>
          <w:bCs/>
        </w:rPr>
      </w:pPr>
    </w:p>
    <w:p w14:paraId="5B6ADD18" w14:textId="4F5FDCC3" w:rsidR="001728AE" w:rsidRPr="001728AE" w:rsidRDefault="001728AE" w:rsidP="001728AE">
      <w:pPr>
        <w:spacing w:after="120"/>
        <w:rPr>
          <w:rFonts w:ascii="Times New Roman" w:eastAsia="Calibri" w:hAnsi="Times New Roman" w:cs="Times New Roman"/>
          <w:b/>
          <w:bCs/>
        </w:rPr>
      </w:pPr>
      <w:r w:rsidRPr="001728AE">
        <w:rPr>
          <w:rFonts w:ascii="Times New Roman" w:eastAsia="Calibri" w:hAnsi="Times New Roman" w:cs="Times New Roman"/>
          <w:b/>
          <w:bCs/>
        </w:rPr>
        <w:lastRenderedPageBreak/>
        <w:t>Detailed Overview</w:t>
      </w:r>
    </w:p>
    <w:p w14:paraId="068D3E6F" w14:textId="305A819C" w:rsidR="00875C54" w:rsidRPr="00B81E3A" w:rsidRDefault="00F14EFB" w:rsidP="00F14EFB">
      <w:pPr>
        <w:pStyle w:val="ListParagraph"/>
        <w:spacing w:after="120" w:line="240" w:lineRule="auto"/>
        <w:ind w:left="0"/>
        <w:contextualSpacing w:val="0"/>
        <w:rPr>
          <w:rFonts w:ascii="Times New Roman" w:eastAsia="PMingLiU" w:hAnsi="Times New Roman" w:cs="Times New Roman"/>
          <w:sz w:val="24"/>
          <w:szCs w:val="24"/>
          <w:lang w:eastAsia="zh-TW"/>
        </w:rPr>
      </w:pPr>
      <w:r w:rsidRPr="00F14EFB">
        <w:rPr>
          <w:rFonts w:ascii="Times New Roman" w:eastAsia="PMingLiU" w:hAnsi="Times New Roman" w:cs="Times New Roman"/>
          <w:sz w:val="24"/>
          <w:szCs w:val="24"/>
          <w:lang w:eastAsia="zh-TW"/>
        </w:rPr>
        <w:drawing>
          <wp:inline distT="0" distB="0" distL="0" distR="0" wp14:anchorId="1B2B0994" wp14:editId="4DFBBB2A">
            <wp:extent cx="5943600" cy="74263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7426325"/>
                    </a:xfrm>
                    <a:prstGeom prst="rect">
                      <a:avLst/>
                    </a:prstGeom>
                  </pic:spPr>
                </pic:pic>
              </a:graphicData>
            </a:graphic>
          </wp:inline>
        </w:drawing>
      </w:r>
    </w:p>
    <w:p w14:paraId="0EFB4AE8" w14:textId="77777777" w:rsidR="00F14EFB" w:rsidRDefault="00F14EFB" w:rsidP="00247A83">
      <w:pPr>
        <w:spacing w:after="120"/>
        <w:rPr>
          <w:rFonts w:ascii="Times New Roman" w:eastAsia="PMingLiU" w:hAnsi="Times New Roman" w:cs="Times New Roman"/>
          <w:b/>
          <w:bCs/>
          <w:lang w:eastAsia="zh-TW"/>
        </w:rPr>
      </w:pPr>
    </w:p>
    <w:p w14:paraId="0812215B" w14:textId="77777777" w:rsidR="00F14EFB" w:rsidRDefault="00F14EFB" w:rsidP="00247A83">
      <w:pPr>
        <w:spacing w:after="120"/>
        <w:rPr>
          <w:rFonts w:ascii="Times New Roman" w:eastAsia="PMingLiU" w:hAnsi="Times New Roman" w:cs="Times New Roman"/>
          <w:b/>
          <w:bCs/>
          <w:lang w:eastAsia="zh-TW"/>
        </w:rPr>
      </w:pPr>
    </w:p>
    <w:p w14:paraId="0C86B25C" w14:textId="5975678B" w:rsidR="001728AE" w:rsidRPr="00247A83" w:rsidRDefault="00247A83" w:rsidP="00247A83">
      <w:pPr>
        <w:spacing w:after="120"/>
        <w:rPr>
          <w:rFonts w:ascii="Times New Roman" w:eastAsia="PMingLiU" w:hAnsi="Times New Roman" w:cs="Times New Roman"/>
          <w:b/>
          <w:bCs/>
          <w:lang w:eastAsia="zh-TW"/>
        </w:rPr>
      </w:pPr>
      <w:r w:rsidRPr="00C368EA">
        <w:rPr>
          <w:rFonts w:ascii="Times New Roman" w:eastAsia="PMingLiU" w:hAnsi="Times New Roman" w:cs="Times New Roman"/>
          <w:b/>
          <w:bCs/>
          <w:lang w:eastAsia="zh-TW"/>
        </w:rPr>
        <w:lastRenderedPageBreak/>
        <w:t>Hardware and Software Technologies</w:t>
      </w:r>
    </w:p>
    <w:p w14:paraId="7C0CC63E" w14:textId="342CFADB" w:rsidR="009F55B8" w:rsidRPr="00E61203" w:rsidRDefault="00674705" w:rsidP="00A7388C">
      <w:pPr>
        <w:pStyle w:val="ListParagraph"/>
        <w:spacing w:after="120" w:line="240" w:lineRule="auto"/>
        <w:ind w:left="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w:t>
      </w:r>
      <w:r w:rsidR="009F55B8" w:rsidRPr="00E61203">
        <w:rPr>
          <w:rFonts w:ascii="Times New Roman" w:eastAsia="PMingLiU" w:hAnsi="Times New Roman" w:cs="Times New Roman"/>
          <w:sz w:val="24"/>
          <w:szCs w:val="24"/>
          <w:lang w:eastAsia="zh-TW"/>
        </w:rPr>
        <w:t>Provide a detailed inventory of hardware and software technologies that will be used in the solution</w:t>
      </w:r>
      <w:r w:rsidR="006856D2" w:rsidRPr="00E61203">
        <w:rPr>
          <w:rFonts w:ascii="Times New Roman" w:eastAsia="PMingLiU" w:hAnsi="Times New Roman" w:cs="Times New Roman"/>
          <w:sz w:val="24"/>
          <w:szCs w:val="24"/>
          <w:lang w:eastAsia="zh-TW"/>
        </w:rPr>
        <w:t xml:space="preserve"> </w:t>
      </w:r>
      <w:r w:rsidR="00841F1D">
        <w:rPr>
          <w:rFonts w:ascii="Times New Roman" w:eastAsia="PMingLiU" w:hAnsi="Times New Roman" w:cs="Times New Roman"/>
          <w:sz w:val="24"/>
          <w:szCs w:val="24"/>
          <w:lang w:eastAsia="zh-TW"/>
        </w:rPr>
        <w:t>within</w:t>
      </w:r>
      <w:r w:rsidR="006856D2" w:rsidRPr="00E61203">
        <w:rPr>
          <w:rFonts w:ascii="Times New Roman" w:eastAsia="PMingLiU" w:hAnsi="Times New Roman" w:cs="Times New Roman"/>
          <w:sz w:val="24"/>
          <w:szCs w:val="24"/>
          <w:lang w:eastAsia="zh-TW"/>
        </w:rPr>
        <w:t xml:space="preserve"> the following tables</w:t>
      </w:r>
      <w:r w:rsidR="003D7557">
        <w:rPr>
          <w:rFonts w:ascii="Times New Roman" w:eastAsia="PMingLiU" w:hAnsi="Times New Roman" w:cs="Times New Roman"/>
          <w:sz w:val="24"/>
          <w:szCs w:val="24"/>
          <w:lang w:eastAsia="zh-TW"/>
        </w:rPr>
        <w:t>. Make sure to:</w:t>
      </w:r>
    </w:p>
    <w:p w14:paraId="7A3C41D9" w14:textId="4ADA697B" w:rsidR="008868DE" w:rsidRPr="00E61203" w:rsidRDefault="00901FAD" w:rsidP="00E61203">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sidRPr="00E61203">
        <w:rPr>
          <w:rFonts w:ascii="Times New Roman" w:eastAsia="PMingLiU" w:hAnsi="Times New Roman" w:cs="Times New Roman"/>
          <w:sz w:val="24"/>
          <w:szCs w:val="24"/>
          <w:lang w:eastAsia="zh-TW"/>
        </w:rPr>
        <w:t xml:space="preserve">List any </w:t>
      </w:r>
      <w:r w:rsidR="003D7557">
        <w:rPr>
          <w:rFonts w:ascii="Times New Roman" w:eastAsia="PMingLiU" w:hAnsi="Times New Roman" w:cs="Times New Roman"/>
          <w:sz w:val="24"/>
          <w:szCs w:val="24"/>
          <w:lang w:eastAsia="zh-TW"/>
        </w:rPr>
        <w:t>f</w:t>
      </w:r>
      <w:r w:rsidRPr="00E61203">
        <w:rPr>
          <w:rFonts w:ascii="Times New Roman" w:eastAsia="PMingLiU" w:hAnsi="Times New Roman" w:cs="Times New Roman"/>
          <w:sz w:val="24"/>
          <w:szCs w:val="24"/>
          <w:lang w:eastAsia="zh-TW"/>
        </w:rPr>
        <w:t xml:space="preserve">rameworks </w:t>
      </w:r>
      <w:r w:rsidR="00CE775D" w:rsidRPr="00E61203">
        <w:rPr>
          <w:rFonts w:ascii="Times New Roman" w:eastAsia="PMingLiU" w:hAnsi="Times New Roman" w:cs="Times New Roman"/>
          <w:sz w:val="24"/>
          <w:szCs w:val="24"/>
          <w:lang w:eastAsia="zh-TW"/>
        </w:rPr>
        <w:t xml:space="preserve">or </w:t>
      </w:r>
      <w:proofErr w:type="gramStart"/>
      <w:r w:rsidR="00674705">
        <w:rPr>
          <w:rFonts w:ascii="Times New Roman" w:eastAsia="PMingLiU" w:hAnsi="Times New Roman" w:cs="Times New Roman"/>
          <w:sz w:val="24"/>
          <w:szCs w:val="24"/>
          <w:lang w:eastAsia="zh-TW"/>
        </w:rPr>
        <w:t>third</w:t>
      </w:r>
      <w:r w:rsidR="00674705" w:rsidRPr="00E61203">
        <w:rPr>
          <w:rFonts w:ascii="Times New Roman" w:eastAsia="PMingLiU" w:hAnsi="Times New Roman" w:cs="Times New Roman"/>
          <w:sz w:val="24"/>
          <w:szCs w:val="24"/>
          <w:lang w:eastAsia="zh-TW"/>
        </w:rPr>
        <w:t xml:space="preserve"> </w:t>
      </w:r>
      <w:r w:rsidR="003D7557">
        <w:rPr>
          <w:rFonts w:ascii="Times New Roman" w:eastAsia="PMingLiU" w:hAnsi="Times New Roman" w:cs="Times New Roman"/>
          <w:sz w:val="24"/>
          <w:szCs w:val="24"/>
          <w:lang w:eastAsia="zh-TW"/>
        </w:rPr>
        <w:t>p</w:t>
      </w:r>
      <w:r w:rsidR="00CE775D" w:rsidRPr="00E61203">
        <w:rPr>
          <w:rFonts w:ascii="Times New Roman" w:eastAsia="PMingLiU" w:hAnsi="Times New Roman" w:cs="Times New Roman"/>
          <w:sz w:val="24"/>
          <w:szCs w:val="24"/>
          <w:lang w:eastAsia="zh-TW"/>
        </w:rPr>
        <w:t>arty</w:t>
      </w:r>
      <w:proofErr w:type="gramEnd"/>
      <w:r w:rsidR="00CE775D" w:rsidRPr="00E61203">
        <w:rPr>
          <w:rFonts w:ascii="Times New Roman" w:eastAsia="PMingLiU" w:hAnsi="Times New Roman" w:cs="Times New Roman"/>
          <w:sz w:val="24"/>
          <w:szCs w:val="24"/>
          <w:lang w:eastAsia="zh-TW"/>
        </w:rPr>
        <w:t xml:space="preserve"> libraries </w:t>
      </w:r>
      <w:r w:rsidRPr="00E61203">
        <w:rPr>
          <w:rFonts w:ascii="Times New Roman" w:eastAsia="PMingLiU" w:hAnsi="Times New Roman" w:cs="Times New Roman"/>
          <w:sz w:val="24"/>
          <w:szCs w:val="24"/>
          <w:lang w:eastAsia="zh-TW"/>
        </w:rPr>
        <w:t>that will be used.</w:t>
      </w:r>
    </w:p>
    <w:p w14:paraId="3B9A8629" w14:textId="1C7FE4FC" w:rsidR="001168E2" w:rsidRDefault="00940031" w:rsidP="001168E2">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sidRPr="00E61203">
        <w:rPr>
          <w:rFonts w:ascii="Times New Roman" w:eastAsia="PMingLiU" w:hAnsi="Times New Roman" w:cs="Times New Roman"/>
          <w:sz w:val="24"/>
          <w:szCs w:val="24"/>
          <w:lang w:eastAsia="zh-TW"/>
        </w:rPr>
        <w:t>List</w:t>
      </w:r>
      <w:r w:rsidR="000049F2" w:rsidRPr="00E61203">
        <w:rPr>
          <w:rFonts w:ascii="Times New Roman" w:eastAsia="PMingLiU" w:hAnsi="Times New Roman" w:cs="Times New Roman"/>
          <w:sz w:val="24"/>
          <w:szCs w:val="24"/>
          <w:lang w:eastAsia="zh-TW"/>
        </w:rPr>
        <w:t xml:space="preserve"> any Proof of Concepts </w:t>
      </w:r>
      <w:r w:rsidR="00901FAD" w:rsidRPr="00E61203">
        <w:rPr>
          <w:rFonts w:ascii="Times New Roman" w:eastAsia="PMingLiU" w:hAnsi="Times New Roman" w:cs="Times New Roman"/>
          <w:sz w:val="24"/>
          <w:szCs w:val="24"/>
          <w:lang w:eastAsia="zh-TW"/>
        </w:rPr>
        <w:t>to be completed</w:t>
      </w:r>
      <w:r w:rsidR="000049F2" w:rsidRPr="00E61203">
        <w:rPr>
          <w:rFonts w:ascii="Times New Roman" w:eastAsia="PMingLiU" w:hAnsi="Times New Roman" w:cs="Times New Roman"/>
          <w:sz w:val="24"/>
          <w:szCs w:val="24"/>
          <w:lang w:eastAsia="zh-TW"/>
        </w:rPr>
        <w:t xml:space="preserve"> (POC)</w:t>
      </w:r>
      <w:r w:rsidR="00901FAD" w:rsidRPr="00E61203">
        <w:rPr>
          <w:rFonts w:ascii="Times New Roman" w:eastAsia="PMingLiU" w:hAnsi="Times New Roman" w:cs="Times New Roman"/>
          <w:sz w:val="24"/>
          <w:szCs w:val="24"/>
          <w:lang w:eastAsia="zh-TW"/>
        </w:rPr>
        <w:t xml:space="preserve"> to ensure that the technologies and frameworks select</w:t>
      </w:r>
      <w:r w:rsidR="0022526C">
        <w:rPr>
          <w:rFonts w:ascii="Times New Roman" w:eastAsia="PMingLiU" w:hAnsi="Times New Roman" w:cs="Times New Roman"/>
          <w:sz w:val="24"/>
          <w:szCs w:val="24"/>
          <w:lang w:eastAsia="zh-TW"/>
        </w:rPr>
        <w:t>ed</w:t>
      </w:r>
      <w:r w:rsidR="00901FAD" w:rsidRPr="00E61203">
        <w:rPr>
          <w:rFonts w:ascii="Times New Roman" w:eastAsia="PMingLiU" w:hAnsi="Times New Roman" w:cs="Times New Roman"/>
          <w:sz w:val="24"/>
          <w:szCs w:val="24"/>
          <w:lang w:eastAsia="zh-TW"/>
        </w:rPr>
        <w:t xml:space="preserve"> are the best fit for </w:t>
      </w:r>
      <w:r w:rsidR="006F4FE0" w:rsidRPr="006F4FE0">
        <w:rPr>
          <w:rFonts w:ascii="Times New Roman" w:eastAsia="PMingLiU" w:hAnsi="Times New Roman" w:cs="Times New Roman"/>
          <w:sz w:val="24"/>
          <w:szCs w:val="24"/>
          <w:lang w:eastAsia="zh-TW"/>
        </w:rPr>
        <w:t>project’s purpose, cost, and solution</w:t>
      </w:r>
      <w:r w:rsidR="00901FAD" w:rsidRPr="00E61203">
        <w:rPr>
          <w:rFonts w:ascii="Times New Roman" w:eastAsia="PMingLiU" w:hAnsi="Times New Roman" w:cs="Times New Roman"/>
          <w:sz w:val="24"/>
          <w:szCs w:val="24"/>
          <w:lang w:eastAsia="zh-TW"/>
        </w:rPr>
        <w:t>.</w:t>
      </w:r>
      <w:r w:rsidR="007E74E2" w:rsidRPr="00E61203">
        <w:rPr>
          <w:rFonts w:ascii="Times New Roman" w:eastAsia="PMingLiU" w:hAnsi="Times New Roman" w:cs="Times New Roman"/>
          <w:sz w:val="24"/>
          <w:szCs w:val="24"/>
          <w:lang w:eastAsia="zh-TW"/>
        </w:rPr>
        <w:t xml:space="preserve"> This section should also be update</w:t>
      </w:r>
      <w:r w:rsidR="0022526C">
        <w:rPr>
          <w:rFonts w:ascii="Times New Roman" w:eastAsia="PMingLiU" w:hAnsi="Times New Roman" w:cs="Times New Roman"/>
          <w:sz w:val="24"/>
          <w:szCs w:val="24"/>
          <w:lang w:eastAsia="zh-TW"/>
        </w:rPr>
        <w:t>d</w:t>
      </w:r>
      <w:r w:rsidR="007E74E2" w:rsidRPr="00E61203">
        <w:rPr>
          <w:rFonts w:ascii="Times New Roman" w:eastAsia="PMingLiU" w:hAnsi="Times New Roman" w:cs="Times New Roman"/>
          <w:sz w:val="24"/>
          <w:szCs w:val="24"/>
          <w:lang w:eastAsia="zh-TW"/>
        </w:rPr>
        <w:t xml:space="preserve"> with </w:t>
      </w:r>
      <w:r w:rsidR="000049F2" w:rsidRPr="00E61203">
        <w:rPr>
          <w:rFonts w:ascii="Times New Roman" w:eastAsia="PMingLiU" w:hAnsi="Times New Roman" w:cs="Times New Roman"/>
          <w:sz w:val="24"/>
          <w:szCs w:val="24"/>
          <w:lang w:eastAsia="zh-TW"/>
        </w:rPr>
        <w:t>the purpose</w:t>
      </w:r>
      <w:r w:rsidR="007E74E2" w:rsidRPr="00E61203">
        <w:rPr>
          <w:rFonts w:ascii="Times New Roman" w:eastAsia="PMingLiU" w:hAnsi="Times New Roman" w:cs="Times New Roman"/>
          <w:sz w:val="24"/>
          <w:szCs w:val="24"/>
          <w:lang w:eastAsia="zh-TW"/>
        </w:rPr>
        <w:t xml:space="preserve">/rational for the POC </w:t>
      </w:r>
      <w:r w:rsidR="000049F2" w:rsidRPr="00E61203">
        <w:rPr>
          <w:rFonts w:ascii="Times New Roman" w:eastAsia="PMingLiU" w:hAnsi="Times New Roman" w:cs="Times New Roman"/>
          <w:sz w:val="24"/>
          <w:szCs w:val="24"/>
          <w:lang w:eastAsia="zh-TW"/>
        </w:rPr>
        <w:t>and the results of the POC.</w:t>
      </w:r>
      <w:r w:rsidR="004E7AF1">
        <w:rPr>
          <w:rFonts w:ascii="Times New Roman" w:eastAsia="PMingLiU" w:hAnsi="Times New Roman" w:cs="Times New Roman"/>
          <w:sz w:val="24"/>
          <w:szCs w:val="24"/>
          <w:lang w:eastAsia="zh-TW"/>
        </w:rPr>
        <w:t>]</w:t>
      </w:r>
    </w:p>
    <w:tbl>
      <w:tblPr>
        <w:tblW w:w="9720" w:type="dxa"/>
        <w:tblInd w:w="-72" w:type="dxa"/>
        <w:tblLook w:val="04A0" w:firstRow="1" w:lastRow="0" w:firstColumn="1" w:lastColumn="0" w:noHBand="0" w:noVBand="1"/>
      </w:tblPr>
      <w:tblGrid>
        <w:gridCol w:w="9720"/>
      </w:tblGrid>
      <w:tr w:rsidR="0017612B" w:rsidRPr="00875C54" w14:paraId="436F3320" w14:textId="77777777" w:rsidTr="00F723B9">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7C7B4C7" w14:textId="77777777" w:rsidR="0017612B" w:rsidRPr="00875C54" w:rsidRDefault="0017612B" w:rsidP="00F723B9">
            <w:pPr>
              <w:spacing w:before="120"/>
              <w:jc w:val="center"/>
              <w:rPr>
                <w:rFonts w:ascii="Times New Roman" w:eastAsia="Times New Roman" w:hAnsi="Times New Roman" w:cs="Times New Roman"/>
                <w:bCs/>
                <w:color w:val="FFFFFF"/>
                <w:sz w:val="22"/>
                <w:szCs w:val="22"/>
              </w:rPr>
            </w:pPr>
            <w:r w:rsidRPr="0088379C">
              <w:rPr>
                <w:rFonts w:ascii="Times New Roman" w:eastAsia="Times New Roman" w:hAnsi="Times New Roman" w:cs="Times New Roman"/>
                <w:b/>
                <w:color w:val="FFFFFF"/>
              </w:rPr>
              <w:t>HARDWARE AND SOFTWARE TECHNOLOGIES</w:t>
            </w:r>
          </w:p>
        </w:tc>
      </w:tr>
      <w:tr w:rsidR="0017612B" w:rsidRPr="00E84F64" w14:paraId="24C83C41"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C091DC8" w14:textId="71809A09"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1.</w:t>
            </w:r>
            <w:r w:rsidR="0029043D">
              <w:rPr>
                <w:rFonts w:ascii="Times New Roman" w:eastAsia="Times New Roman" w:hAnsi="Times New Roman" w:cs="Times New Roman"/>
                <w:color w:val="000000"/>
                <w:sz w:val="20"/>
                <w:szCs w:val="20"/>
              </w:rPr>
              <w:t>NVIDIA RTX 2060 GPU</w:t>
            </w:r>
          </w:p>
        </w:tc>
      </w:tr>
      <w:tr w:rsidR="0017612B" w:rsidRPr="00E84F64" w14:paraId="40BFAA2F"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30BC3EBD" w14:textId="56396D19"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2.</w:t>
            </w:r>
            <w:r w:rsidR="0029043D">
              <w:rPr>
                <w:rFonts w:ascii="Times New Roman" w:eastAsia="Times New Roman" w:hAnsi="Times New Roman" w:cs="Times New Roman"/>
                <w:color w:val="000000"/>
                <w:sz w:val="20"/>
                <w:szCs w:val="20"/>
              </w:rPr>
              <w:t>AMD RYZEN 7 3800XT</w:t>
            </w:r>
          </w:p>
        </w:tc>
      </w:tr>
      <w:tr w:rsidR="0017612B" w:rsidRPr="00E84F64" w14:paraId="10184983"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3F09888" w14:textId="30A2A6D6"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3.</w:t>
            </w:r>
            <w:r w:rsidR="0029043D">
              <w:rPr>
                <w:rFonts w:ascii="Times New Roman" w:eastAsia="Times New Roman" w:hAnsi="Times New Roman" w:cs="Times New Roman"/>
                <w:color w:val="000000"/>
                <w:sz w:val="20"/>
                <w:szCs w:val="20"/>
              </w:rPr>
              <w:t>16GB of RAM</w:t>
            </w:r>
          </w:p>
        </w:tc>
      </w:tr>
      <w:tr w:rsidR="0017612B" w:rsidRPr="00E84F64" w14:paraId="4DE9273D"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EC8F199" w14:textId="1C58F11A"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4.</w:t>
            </w:r>
            <w:r w:rsidR="0029043D">
              <w:rPr>
                <w:rFonts w:ascii="Times New Roman" w:eastAsia="Times New Roman" w:hAnsi="Times New Roman" w:cs="Times New Roman"/>
                <w:color w:val="000000"/>
                <w:sz w:val="20"/>
                <w:szCs w:val="20"/>
              </w:rPr>
              <w:t xml:space="preserve"> python 3.10 or Julia</w:t>
            </w:r>
          </w:p>
        </w:tc>
      </w:tr>
      <w:tr w:rsidR="0017612B" w:rsidRPr="00E84F64" w14:paraId="1E14259A"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049332E5" w14:textId="2D5A375A"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5.</w:t>
            </w:r>
            <w:r w:rsidR="0029043D">
              <w:rPr>
                <w:rFonts w:ascii="Times New Roman" w:eastAsia="Times New Roman" w:hAnsi="Times New Roman" w:cs="Times New Roman"/>
                <w:color w:val="000000"/>
                <w:sz w:val="20"/>
                <w:szCs w:val="20"/>
              </w:rPr>
              <w:t>Tensorflow or Flux</w:t>
            </w:r>
          </w:p>
        </w:tc>
      </w:tr>
    </w:tbl>
    <w:p w14:paraId="6511D28F" w14:textId="77777777" w:rsidR="0017612B" w:rsidRPr="0017612B" w:rsidRDefault="0017612B" w:rsidP="0017612B">
      <w:pPr>
        <w:spacing w:after="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88379C" w:rsidRPr="00875C54" w14:paraId="289982AD" w14:textId="6886C3B2" w:rsidTr="0088379C">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hideMark/>
          </w:tcPr>
          <w:p w14:paraId="150E77F5" w14:textId="5950912F" w:rsidR="0088379C" w:rsidRDefault="0088379C" w:rsidP="0088379C">
            <w:pPr>
              <w:jc w:val="center"/>
              <w:rPr>
                <w:rFonts w:ascii="Times New Roman" w:eastAsia="Times New Roman" w:hAnsi="Times New Roman" w:cs="Times New Roman"/>
                <w:bCs/>
                <w:color w:val="FFFFFF"/>
                <w:sz w:val="22"/>
                <w:szCs w:val="22"/>
              </w:rPr>
            </w:pPr>
            <w:r w:rsidRPr="00CD59AC">
              <w:rPr>
                <w:rFonts w:ascii="Times New Roman" w:eastAsia="Times New Roman" w:hAnsi="Times New Roman" w:cs="Times New Roman"/>
                <w:b/>
                <w:color w:val="FFFFFF"/>
              </w:rPr>
              <w:t>PROOF OF CONCEPTS</w:t>
            </w:r>
          </w:p>
        </w:tc>
      </w:tr>
      <w:tr w:rsidR="000C45D8" w:rsidRPr="00DD182B" w14:paraId="6CA6972B" w14:textId="671CA1E2"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Description</w:t>
            </w:r>
          </w:p>
        </w:tc>
        <w:tc>
          <w:tcPr>
            <w:tcW w:w="2880" w:type="dxa"/>
          </w:tcPr>
          <w:p w14:paraId="51B31CCE" w14:textId="3CA06C8A"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Rational</w:t>
            </w:r>
            <w:r w:rsidR="00674705">
              <w:rPr>
                <w:rFonts w:ascii="Times New Roman" w:eastAsia="Times New Roman" w:hAnsi="Times New Roman" w:cs="Times New Roman"/>
                <w:b/>
                <w:color w:val="000000" w:themeColor="text1"/>
                <w:sz w:val="20"/>
                <w:szCs w:val="20"/>
              </w:rPr>
              <w:t>e</w:t>
            </w:r>
          </w:p>
        </w:tc>
        <w:tc>
          <w:tcPr>
            <w:tcW w:w="3353" w:type="dxa"/>
          </w:tcPr>
          <w:p w14:paraId="507B3790" w14:textId="60D5B6CD"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Results</w:t>
            </w:r>
          </w:p>
        </w:tc>
      </w:tr>
      <w:tr w:rsidR="000C45D8" w:rsidRPr="00DD182B" w14:paraId="631CFD9A" w14:textId="220F6EB3"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02A2AFB3"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1.</w:t>
            </w:r>
          </w:p>
        </w:tc>
        <w:tc>
          <w:tcPr>
            <w:tcW w:w="2880" w:type="dxa"/>
          </w:tcPr>
          <w:p w14:paraId="6731231D"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45168545"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47084678" w14:textId="0C038368"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874CB03"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2</w:t>
            </w:r>
            <w:r w:rsidR="00CD09DC" w:rsidRPr="00E84F64">
              <w:rPr>
                <w:rFonts w:ascii="Times New Roman" w:eastAsia="Times New Roman" w:hAnsi="Times New Roman" w:cs="Times New Roman"/>
                <w:color w:val="000000"/>
                <w:sz w:val="20"/>
                <w:szCs w:val="20"/>
              </w:rPr>
              <w:t>.</w:t>
            </w:r>
            <w:r w:rsidRPr="00E84F64">
              <w:rPr>
                <w:rFonts w:ascii="Times New Roman" w:eastAsia="Times New Roman" w:hAnsi="Times New Roman" w:cs="Times New Roman"/>
                <w:color w:val="000000"/>
                <w:sz w:val="20"/>
                <w:szCs w:val="20"/>
              </w:rPr>
              <w:t xml:space="preserve"> </w:t>
            </w:r>
          </w:p>
        </w:tc>
        <w:tc>
          <w:tcPr>
            <w:tcW w:w="2880" w:type="dxa"/>
          </w:tcPr>
          <w:p w14:paraId="3DF30385"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7DD4F05D"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23C86EC0" w14:textId="6D1619D7"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5E5F9EF7"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3</w:t>
            </w:r>
            <w:r w:rsidR="00CD09DC" w:rsidRPr="00E84F64">
              <w:rPr>
                <w:rFonts w:ascii="Times New Roman" w:eastAsia="Times New Roman" w:hAnsi="Times New Roman" w:cs="Times New Roman"/>
                <w:color w:val="000000"/>
                <w:sz w:val="20"/>
                <w:szCs w:val="20"/>
              </w:rPr>
              <w:t>.</w:t>
            </w:r>
          </w:p>
        </w:tc>
        <w:tc>
          <w:tcPr>
            <w:tcW w:w="2880" w:type="dxa"/>
          </w:tcPr>
          <w:p w14:paraId="1AF83281"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03EA4944"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45492EE3" w14:textId="4E09686E"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606C02B4"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4</w:t>
            </w:r>
            <w:r w:rsidR="00CD09DC" w:rsidRPr="00E84F64">
              <w:rPr>
                <w:rFonts w:ascii="Times New Roman" w:eastAsia="Times New Roman" w:hAnsi="Times New Roman" w:cs="Times New Roman"/>
                <w:color w:val="000000"/>
                <w:sz w:val="20"/>
                <w:szCs w:val="20"/>
              </w:rPr>
              <w:t>.</w:t>
            </w:r>
          </w:p>
        </w:tc>
        <w:tc>
          <w:tcPr>
            <w:tcW w:w="2880" w:type="dxa"/>
          </w:tcPr>
          <w:p w14:paraId="6E9F064F"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59F81CAD"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3130527B" w14:textId="1E70F516"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10E07952"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5</w:t>
            </w:r>
            <w:r w:rsidR="00CD09DC" w:rsidRPr="00E84F64">
              <w:rPr>
                <w:rFonts w:ascii="Times New Roman" w:eastAsia="Times New Roman" w:hAnsi="Times New Roman" w:cs="Times New Roman"/>
                <w:color w:val="000000"/>
                <w:sz w:val="20"/>
                <w:szCs w:val="20"/>
              </w:rPr>
              <w:t>.</w:t>
            </w:r>
          </w:p>
        </w:tc>
        <w:tc>
          <w:tcPr>
            <w:tcW w:w="2880" w:type="dxa"/>
          </w:tcPr>
          <w:p w14:paraId="5E62ADC0"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6E771778" w14:textId="77777777" w:rsidR="000C45D8" w:rsidRPr="00E84F64" w:rsidRDefault="000C45D8" w:rsidP="00E84F64">
            <w:pPr>
              <w:rPr>
                <w:rFonts w:ascii="Times New Roman" w:eastAsia="Times New Roman" w:hAnsi="Times New Roman" w:cs="Times New Roman"/>
                <w:color w:val="000000"/>
                <w:sz w:val="20"/>
                <w:szCs w:val="20"/>
              </w:rPr>
            </w:pPr>
          </w:p>
        </w:tc>
      </w:tr>
    </w:tbl>
    <w:p w14:paraId="19DA280C" w14:textId="7BE05561" w:rsidR="00F93F6D" w:rsidRPr="00547BBE" w:rsidRDefault="00F93F6D" w:rsidP="00EB1E4E">
      <w:pPr>
        <w:rPr>
          <w:rFonts w:ascii="Times New Roman" w:hAnsi="Times New Roman" w:cs="Times New Roman"/>
        </w:rPr>
      </w:pPr>
      <w:r w:rsidRPr="00547BBE">
        <w:rPr>
          <w:rFonts w:ascii="Times New Roman" w:hAnsi="Times New Roman" w:cs="Times New Roman"/>
        </w:rPr>
        <w:br w:type="page"/>
      </w:r>
    </w:p>
    <w:p w14:paraId="0197873E" w14:textId="7E9988B4" w:rsidR="003F7873" w:rsidRPr="001B3F92" w:rsidRDefault="003F7873" w:rsidP="0061475D">
      <w:pPr>
        <w:pStyle w:val="SectionTitle"/>
      </w:pPr>
      <w:bookmarkStart w:id="3" w:name="_Toc70483770"/>
      <w:r w:rsidRPr="001B3F92">
        <w:lastRenderedPageBreak/>
        <w:t xml:space="preserve">Appendix A – </w:t>
      </w:r>
      <w:r w:rsidR="00676E90" w:rsidRPr="001B3F92">
        <w:t xml:space="preserve">Technical </w:t>
      </w:r>
      <w:r w:rsidRPr="001B3F92">
        <w:t xml:space="preserve">Issue </w:t>
      </w:r>
      <w:r w:rsidR="003520E8" w:rsidRPr="001B3F92">
        <w:t xml:space="preserve">and Risk </w:t>
      </w:r>
      <w:r w:rsidRPr="001B3F92">
        <w:t>Log</w:t>
      </w:r>
      <w:bookmarkEnd w:id="3"/>
    </w:p>
    <w:p w14:paraId="381CAEF5" w14:textId="0C82121A" w:rsidR="003F7873" w:rsidRPr="001B3F92" w:rsidRDefault="001B3F92" w:rsidP="001B3F92">
      <w:pPr>
        <w:pStyle w:val="Description"/>
        <w:spacing w:after="120"/>
        <w:rPr>
          <w:rFonts w:ascii="Times New Roman" w:hAnsi="Times New Roman"/>
          <w:i w:val="0"/>
          <w:sz w:val="24"/>
          <w:szCs w:val="24"/>
        </w:rPr>
      </w:pPr>
      <w:r w:rsidRPr="001B3F92">
        <w:rPr>
          <w:rFonts w:ascii="Times New Roman" w:hAnsi="Times New Roman"/>
          <w:i w:val="0"/>
          <w:sz w:val="24"/>
          <w:szCs w:val="24"/>
        </w:rPr>
        <w:t>[I</w:t>
      </w:r>
      <w:r w:rsidR="003F7873" w:rsidRPr="001B3F92">
        <w:rPr>
          <w:rFonts w:ascii="Times New Roman" w:hAnsi="Times New Roman"/>
          <w:i w:val="0"/>
          <w:sz w:val="24"/>
          <w:szCs w:val="24"/>
        </w:rPr>
        <w:t>dentify and monitor project issues</w:t>
      </w:r>
      <w:r w:rsidR="002B51A0" w:rsidRPr="001B3F92">
        <w:rPr>
          <w:rFonts w:ascii="Times New Roman" w:hAnsi="Times New Roman"/>
          <w:i w:val="0"/>
          <w:sz w:val="24"/>
          <w:szCs w:val="24"/>
        </w:rPr>
        <w:t xml:space="preserve"> and risks</w:t>
      </w:r>
      <w:r w:rsidR="003F7873" w:rsidRPr="001B3F92">
        <w:rPr>
          <w:rFonts w:ascii="Times New Roman" w:hAnsi="Times New Roman"/>
          <w:i w:val="0"/>
          <w:sz w:val="24"/>
          <w:szCs w:val="24"/>
        </w:rPr>
        <w:t>.</w:t>
      </w:r>
      <w:r w:rsidRPr="001B3F92">
        <w:rPr>
          <w:rFonts w:ascii="Times New Roman" w:hAnsi="Times New Roman"/>
          <w:i w:val="0"/>
          <w:sz w:val="24"/>
          <w:szCs w:val="24"/>
        </w:rPr>
        <w:t>]</w:t>
      </w:r>
    </w:p>
    <w:tbl>
      <w:tblPr>
        <w:tblW w:w="9564" w:type="dxa"/>
        <w:tblInd w:w="-5" w:type="dxa"/>
        <w:tblLook w:val="04A0" w:firstRow="1" w:lastRow="0" w:firstColumn="1" w:lastColumn="0" w:noHBand="0" w:noVBand="1"/>
      </w:tblPr>
      <w:tblGrid>
        <w:gridCol w:w="585"/>
        <w:gridCol w:w="1170"/>
        <w:gridCol w:w="1845"/>
        <w:gridCol w:w="1913"/>
        <w:gridCol w:w="1170"/>
        <w:gridCol w:w="540"/>
        <w:gridCol w:w="797"/>
        <w:gridCol w:w="714"/>
        <w:gridCol w:w="830"/>
      </w:tblGrid>
      <w:tr w:rsidR="003F7873" w:rsidRPr="001B3F92" w14:paraId="61A09FA2" w14:textId="77777777" w:rsidTr="003E5DBF">
        <w:trPr>
          <w:trHeight w:val="315"/>
        </w:trPr>
        <w:tc>
          <w:tcPr>
            <w:tcW w:w="9564" w:type="dxa"/>
            <w:gridSpan w:val="9"/>
            <w:tcBorders>
              <w:top w:val="single" w:sz="4" w:space="0" w:color="auto"/>
              <w:left w:val="single" w:sz="4" w:space="0" w:color="auto"/>
              <w:bottom w:val="single" w:sz="4" w:space="0" w:color="auto"/>
              <w:right w:val="single" w:sz="4" w:space="0" w:color="auto"/>
            </w:tcBorders>
            <w:shd w:val="clear" w:color="000000" w:fill="333399"/>
            <w:noWrap/>
            <w:hideMark/>
          </w:tcPr>
          <w:p w14:paraId="3F70B370" w14:textId="20AE276F" w:rsidR="003F7873" w:rsidRPr="001B3F92" w:rsidRDefault="001B3F92" w:rsidP="001B3F92">
            <w:pPr>
              <w:jc w:val="center"/>
              <w:rPr>
                <w:rFonts w:ascii="Times New Roman" w:eastAsia="Times New Roman" w:hAnsi="Times New Roman" w:cs="Times New Roman"/>
                <w:b/>
                <w:i/>
                <w:color w:val="FFFFFF"/>
                <w:highlight w:val="yellow"/>
              </w:rPr>
            </w:pPr>
            <w:r w:rsidRPr="001B3F92">
              <w:rPr>
                <w:rFonts w:ascii="Times New Roman" w:eastAsia="Times New Roman" w:hAnsi="Times New Roman" w:cs="Times New Roman"/>
                <w:b/>
                <w:color w:val="FFFFFF"/>
              </w:rPr>
              <w:t>ISSUES AND RISK LOG</w:t>
            </w:r>
          </w:p>
        </w:tc>
      </w:tr>
      <w:tr w:rsidR="009F52DC" w:rsidRPr="001B3F92" w14:paraId="5B221365" w14:textId="77777777" w:rsidTr="009F52DC">
        <w:trPr>
          <w:cantSplit/>
          <w:trHeight w:val="1493"/>
        </w:trPr>
        <w:tc>
          <w:tcPr>
            <w:tcW w:w="585"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6A1902C9" w14:textId="4F0963F0" w:rsidR="003F7873" w:rsidRPr="00DE5A5D" w:rsidRDefault="003A4E6F"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C8CB94D" w14:textId="364BBF8F"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Description</w:t>
            </w:r>
          </w:p>
        </w:tc>
        <w:tc>
          <w:tcPr>
            <w:tcW w:w="1845"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DADA879"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Project Impact</w:t>
            </w:r>
          </w:p>
        </w:tc>
        <w:tc>
          <w:tcPr>
            <w:tcW w:w="1913"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2A24FA35"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79F8B55"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EB1320A"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ED994A2"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C27CD04"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3DF0D4D7"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Resolved</w:t>
            </w:r>
          </w:p>
        </w:tc>
      </w:tr>
      <w:tr w:rsidR="003F7873" w:rsidRPr="001B3F92" w14:paraId="7A64679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454EFAFC" w14:textId="0398632D" w:rsidR="003F7873" w:rsidRPr="001B3F92" w:rsidRDefault="00D406B2"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I/R</w:t>
            </w:r>
          </w:p>
        </w:tc>
        <w:tc>
          <w:tcPr>
            <w:tcW w:w="1170" w:type="dxa"/>
            <w:tcBorders>
              <w:top w:val="nil"/>
              <w:left w:val="nil"/>
              <w:bottom w:val="single" w:sz="4" w:space="0" w:color="auto"/>
              <w:right w:val="single" w:sz="4" w:space="0" w:color="auto"/>
            </w:tcBorders>
            <w:shd w:val="clear" w:color="auto" w:fill="auto"/>
            <w:hideMark/>
          </w:tcPr>
          <w:p w14:paraId="01FF619A" w14:textId="0732EB26"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What is the issue</w:t>
            </w:r>
            <w:r w:rsidR="00FC0D34" w:rsidRPr="001B3F92">
              <w:rPr>
                <w:rFonts w:ascii="Times New Roman" w:eastAsia="Times New Roman" w:hAnsi="Times New Roman" w:cs="Times New Roman"/>
                <w:color w:val="000000"/>
                <w:sz w:val="20"/>
                <w:szCs w:val="20"/>
              </w:rPr>
              <w:t xml:space="preserve"> or risk</w:t>
            </w:r>
            <w:r w:rsidRPr="001B3F92">
              <w:rPr>
                <w:rFonts w:ascii="Times New Roman" w:eastAsia="Times New Roman" w:hAnsi="Times New Roman" w:cs="Times New Roman"/>
                <w:color w:val="000000"/>
                <w:sz w:val="20"/>
                <w:szCs w:val="20"/>
              </w:rPr>
              <w:t>?</w:t>
            </w:r>
          </w:p>
        </w:tc>
        <w:tc>
          <w:tcPr>
            <w:tcW w:w="1845" w:type="dxa"/>
            <w:tcBorders>
              <w:top w:val="nil"/>
              <w:left w:val="nil"/>
              <w:bottom w:val="single" w:sz="4" w:space="0" w:color="auto"/>
              <w:right w:val="single" w:sz="4" w:space="0" w:color="auto"/>
            </w:tcBorders>
            <w:shd w:val="clear" w:color="auto" w:fill="auto"/>
            <w:hideMark/>
          </w:tcPr>
          <w:p w14:paraId="3D50126F" w14:textId="49E51CD4"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How will this impact scope, schedule</w:t>
            </w:r>
            <w:r w:rsidR="00622F6E">
              <w:rPr>
                <w:rFonts w:ascii="Times New Roman" w:eastAsia="Times New Roman" w:hAnsi="Times New Roman" w:cs="Times New Roman"/>
                <w:color w:val="000000"/>
                <w:sz w:val="20"/>
                <w:szCs w:val="20"/>
              </w:rPr>
              <w:t>, and</w:t>
            </w:r>
            <w:r w:rsidRPr="001B3F92">
              <w:rPr>
                <w:rFonts w:ascii="Times New Roman" w:eastAsia="Times New Roman" w:hAnsi="Times New Roman" w:cs="Times New Roman"/>
                <w:color w:val="000000"/>
                <w:sz w:val="20"/>
                <w:szCs w:val="20"/>
              </w:rPr>
              <w:t xml:space="preserve"> cost?</w:t>
            </w:r>
          </w:p>
        </w:tc>
        <w:tc>
          <w:tcPr>
            <w:tcW w:w="1913" w:type="dxa"/>
            <w:tcBorders>
              <w:top w:val="nil"/>
              <w:left w:val="nil"/>
              <w:bottom w:val="single" w:sz="4" w:space="0" w:color="auto"/>
              <w:right w:val="single" w:sz="4" w:space="0" w:color="auto"/>
            </w:tcBorders>
            <w:shd w:val="clear" w:color="auto" w:fill="auto"/>
            <w:hideMark/>
          </w:tcPr>
          <w:p w14:paraId="43DFFCBA"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02EF323B"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Who manages this issue?</w:t>
            </w:r>
          </w:p>
        </w:tc>
        <w:tc>
          <w:tcPr>
            <w:tcW w:w="540" w:type="dxa"/>
            <w:tcBorders>
              <w:top w:val="nil"/>
              <w:left w:val="nil"/>
              <w:bottom w:val="single" w:sz="4" w:space="0" w:color="auto"/>
              <w:right w:val="single" w:sz="4" w:space="0" w:color="auto"/>
            </w:tcBorders>
            <w:shd w:val="clear" w:color="auto" w:fill="auto"/>
            <w:hideMark/>
          </w:tcPr>
          <w:p w14:paraId="2D66BFED"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59DDAD4E"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84E81BF"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66D45241"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r>
      <w:tr w:rsidR="003F7873" w:rsidRPr="001B3F92" w14:paraId="0B7F14A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78E72634" w14:textId="066E64EE" w:rsidR="003F7873" w:rsidRPr="001B3F92" w:rsidRDefault="003F7873" w:rsidP="0025055C">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6B19FFC"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77537391" w14:textId="77777777" w:rsidR="003F7873" w:rsidRPr="001B3F92" w:rsidRDefault="003F7873" w:rsidP="0025055C">
            <w:pPr>
              <w:rPr>
                <w:rFonts w:ascii="Times New Roman" w:eastAsia="Times New Roman" w:hAnsi="Times New Roman" w:cs="Times New Roman"/>
                <w:sz w:val="20"/>
                <w:szCs w:val="20"/>
              </w:rPr>
            </w:pPr>
            <w:r w:rsidRPr="001B3F92">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7856687"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33BB35C4"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300A692F"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1A7206C5"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37A6D1D"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2AB8B832"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r>
      <w:tr w:rsidR="003F7873" w:rsidRPr="001B3F92" w14:paraId="21C10702"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2548373E" w14:textId="51591E23" w:rsidR="003F7873" w:rsidRPr="001B3F92" w:rsidRDefault="003F7873" w:rsidP="0025055C">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E7C0091"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562E999C"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4C7D4D4"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113CBD15"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622E8FF7"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2F55DF8E"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0C6E28D9"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7921D3A3"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61475D" w:rsidRDefault="00E41094" w:rsidP="0061475D">
      <w:pPr>
        <w:pStyle w:val="SectionTitle"/>
      </w:pPr>
      <w:bookmarkStart w:id="4" w:name="_Toc70483771"/>
      <w:r w:rsidRPr="0061475D">
        <w:lastRenderedPageBreak/>
        <w:t>Appendix B –</w:t>
      </w:r>
      <w:r w:rsidR="003C0BBC" w:rsidRPr="0061475D">
        <w:t xml:space="preserve"> </w:t>
      </w:r>
      <w:r w:rsidRPr="0061475D">
        <w:t>References</w:t>
      </w:r>
      <w:bookmarkEnd w:id="4"/>
    </w:p>
    <w:p w14:paraId="5DDFAD46" w14:textId="30C12FD9" w:rsidR="008A3917" w:rsidRPr="0025055C" w:rsidRDefault="0025055C" w:rsidP="008A3917">
      <w:pPr>
        <w:spacing w:line="480" w:lineRule="auto"/>
        <w:rPr>
          <w:rFonts w:asciiTheme="minorBidi" w:hAnsiTheme="minorBidi"/>
          <w:sz w:val="22"/>
          <w:szCs w:val="22"/>
        </w:rPr>
      </w:pPr>
      <w:r>
        <w:rPr>
          <w:rFonts w:asciiTheme="minorBidi" w:hAnsiTheme="minorBidi"/>
          <w:sz w:val="22"/>
          <w:szCs w:val="22"/>
        </w:rPr>
        <w:t>[</w:t>
      </w:r>
      <w:r w:rsidR="00E41094" w:rsidRPr="0025055C">
        <w:rPr>
          <w:rFonts w:asciiTheme="minorBidi" w:hAnsiTheme="minorBidi"/>
          <w:sz w:val="22"/>
          <w:szCs w:val="22"/>
        </w:rPr>
        <w:t xml:space="preserve">List all </w:t>
      </w:r>
      <w:r w:rsidR="0061475D" w:rsidRPr="0025055C">
        <w:rPr>
          <w:rFonts w:asciiTheme="minorBidi" w:hAnsiTheme="minorBidi"/>
          <w:sz w:val="22"/>
          <w:szCs w:val="22"/>
        </w:rPr>
        <w:t>project documentation references</w:t>
      </w:r>
      <w:r w:rsidR="0061475D">
        <w:rPr>
          <w:rFonts w:asciiTheme="minorBidi" w:hAnsiTheme="minorBidi"/>
          <w:sz w:val="22"/>
          <w:szCs w:val="22"/>
        </w:rPr>
        <w:t xml:space="preserve">. </w:t>
      </w:r>
      <w:r w:rsidR="008A3917" w:rsidRPr="0025055C">
        <w:rPr>
          <w:rFonts w:asciiTheme="minorBidi" w:hAnsiTheme="minorBidi"/>
          <w:sz w:val="22"/>
          <w:szCs w:val="22"/>
        </w:rPr>
        <w:t>List all references using APA style</w:t>
      </w:r>
      <w:r w:rsidR="0061475D">
        <w:rPr>
          <w:rFonts w:asciiTheme="minorBidi" w:hAnsiTheme="minorBidi"/>
          <w:sz w:val="22"/>
          <w:szCs w:val="22"/>
        </w:rPr>
        <w:t>.]</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55E6BEB2" w14:textId="30FA85EE" w:rsidR="000A3F92" w:rsidRPr="000A3F92" w:rsidRDefault="000A3F92" w:rsidP="000A3F92">
      <w:pPr>
        <w:pStyle w:val="SectionTitle"/>
      </w:pPr>
      <w:bookmarkStart w:id="5" w:name="_Toc70483772"/>
      <w:r w:rsidRPr="000A3F92">
        <w:lastRenderedPageBreak/>
        <w:t xml:space="preserve">Appendix </w:t>
      </w:r>
      <w:r>
        <w:t>C</w:t>
      </w:r>
      <w:r w:rsidRPr="000A3F92">
        <w:t> – Copyright Compliance</w:t>
      </w:r>
      <w:bookmarkEnd w:id="5"/>
      <w:r w:rsidRPr="000A3F92">
        <w:t> </w:t>
      </w:r>
    </w:p>
    <w:p w14:paraId="102E8756" w14:textId="758FC096" w:rsidR="000A3F92" w:rsidRPr="000A3F92" w:rsidRDefault="000A3F92" w:rsidP="000A3F92">
      <w:pPr>
        <w:spacing w:after="120"/>
        <w:rPr>
          <w:rFonts w:asciiTheme="minorBidi" w:hAnsiTheme="minorBidi"/>
        </w:rPr>
      </w:pPr>
      <w:r w:rsidRPr="000A3F92">
        <w:rPr>
          <w:rFonts w:asciiTheme="minorBidi" w:hAnsiTheme="minorBidi"/>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w:t>
      </w:r>
      <w:r w:rsidR="00622F6E">
        <w:rPr>
          <w:rFonts w:asciiTheme="minorBidi" w:hAnsiTheme="minorBidi"/>
        </w:rPr>
        <w:t>ing</w:t>
      </w:r>
      <w:r w:rsidRPr="000A3F92">
        <w:rPr>
          <w:rFonts w:asciiTheme="minorBidi" w:hAnsiTheme="minorBidi"/>
        </w:rPr>
        <w:t xml:space="preserve"> your own. Only a small portion of your project may rely on external code. When code libraries/packages are used, explain why this was necessary/required/recommended. Seek instructor approval for using external resources prior to beginning to work on the project.] </w:t>
      </w:r>
    </w:p>
    <w:p w14:paraId="40E165BB" w14:textId="77777777" w:rsidR="000A3F92" w:rsidRDefault="000A3F92">
      <w:pPr>
        <w:rPr>
          <w:rFonts w:asciiTheme="minorBidi" w:hAnsiTheme="minorBidi"/>
          <w:b/>
          <w:bCs/>
          <w:sz w:val="28"/>
          <w:szCs w:val="28"/>
        </w:rPr>
      </w:pPr>
      <w:r>
        <w:br w:type="page"/>
      </w:r>
    </w:p>
    <w:p w14:paraId="0933CEE1" w14:textId="0EE180C7" w:rsidR="008828F5" w:rsidRPr="008828F5" w:rsidRDefault="008828F5" w:rsidP="0061475D">
      <w:pPr>
        <w:pStyle w:val="SectionTitle"/>
      </w:pPr>
      <w:bookmarkStart w:id="6" w:name="_Toc70483773"/>
      <w:r>
        <w:lastRenderedPageBreak/>
        <w:t xml:space="preserve">Appendix </w:t>
      </w:r>
      <w:r w:rsidR="00820D51">
        <w:t>D</w:t>
      </w:r>
      <w:r>
        <w:t xml:space="preserve"> – External Resources</w:t>
      </w:r>
      <w:bookmarkEnd w:id="6"/>
    </w:p>
    <w:tbl>
      <w:tblPr>
        <w:tblStyle w:val="TableGrid"/>
        <w:tblW w:w="9535" w:type="dxa"/>
        <w:tblLayout w:type="fixed"/>
        <w:tblLook w:val="04A0" w:firstRow="1" w:lastRow="0" w:firstColumn="1" w:lastColumn="0" w:noHBand="0" w:noVBand="1"/>
      </w:tblPr>
      <w:tblGrid>
        <w:gridCol w:w="1435"/>
        <w:gridCol w:w="8100"/>
      </w:tblGrid>
      <w:tr w:rsidR="008828F5" w:rsidRPr="0061475D" w14:paraId="3E291AC9" w14:textId="77777777" w:rsidTr="0061475D">
        <w:trPr>
          <w:trHeight w:val="386"/>
        </w:trPr>
        <w:tc>
          <w:tcPr>
            <w:tcW w:w="1435" w:type="dxa"/>
          </w:tcPr>
          <w:p w14:paraId="4D4884D1" w14:textId="77777777" w:rsidR="008828F5" w:rsidRPr="0061475D" w:rsidRDefault="008828F5" w:rsidP="0061475D">
            <w:pPr>
              <w:rPr>
                <w:rFonts w:ascii="Times New Roman" w:hAnsi="Times New Roman" w:cs="Times New Roman"/>
                <w:b/>
              </w:rPr>
            </w:pPr>
            <w:r w:rsidRPr="0061475D">
              <w:rPr>
                <w:rFonts w:ascii="Times New Roman" w:hAnsi="Times New Roman" w:cs="Times New Roman"/>
                <w:b/>
              </w:rPr>
              <w:t>GIT URL:</w:t>
            </w:r>
          </w:p>
        </w:tc>
        <w:tc>
          <w:tcPr>
            <w:tcW w:w="8100" w:type="dxa"/>
          </w:tcPr>
          <w:p w14:paraId="721C2E4C" w14:textId="26DC36F3" w:rsidR="008828F5" w:rsidRPr="001170DC" w:rsidRDefault="008828F5" w:rsidP="0061475D">
            <w:pPr>
              <w:rPr>
                <w:rFonts w:ascii="Times New Roman" w:hAnsi="Times New Roman" w:cs="Times New Roman"/>
                <w:i/>
              </w:rPr>
            </w:pPr>
            <w:r w:rsidRPr="001170DC">
              <w:rPr>
                <w:rFonts w:ascii="Times New Roman" w:hAnsi="Times New Roman" w:cs="Times New Roman"/>
                <w:i/>
              </w:rPr>
              <w:t>(if applicable).</w:t>
            </w:r>
          </w:p>
        </w:tc>
      </w:tr>
      <w:tr w:rsidR="008828F5" w:rsidRPr="0061475D" w14:paraId="5A754F4C" w14:textId="77777777" w:rsidTr="0061475D">
        <w:trPr>
          <w:trHeight w:val="386"/>
        </w:trPr>
        <w:tc>
          <w:tcPr>
            <w:tcW w:w="1435" w:type="dxa"/>
          </w:tcPr>
          <w:p w14:paraId="49F5708E" w14:textId="77777777" w:rsidR="008828F5" w:rsidRPr="0061475D" w:rsidRDefault="008828F5" w:rsidP="0061475D">
            <w:pPr>
              <w:rPr>
                <w:rFonts w:ascii="Times New Roman" w:hAnsi="Times New Roman" w:cs="Times New Roman"/>
                <w:b/>
              </w:rPr>
            </w:pPr>
            <w:r w:rsidRPr="0061475D">
              <w:rPr>
                <w:rFonts w:ascii="Times New Roman" w:hAnsi="Times New Roman" w:cs="Times New Roman"/>
                <w:b/>
              </w:rPr>
              <w:t>Hosting URL:</w:t>
            </w:r>
          </w:p>
        </w:tc>
        <w:tc>
          <w:tcPr>
            <w:tcW w:w="8100" w:type="dxa"/>
          </w:tcPr>
          <w:p w14:paraId="67EBC1C3" w14:textId="6934D6E0" w:rsidR="008828F5" w:rsidRPr="001170DC" w:rsidRDefault="008828F5" w:rsidP="0061475D">
            <w:pPr>
              <w:rPr>
                <w:rFonts w:ascii="Times New Roman" w:hAnsi="Times New Roman" w:cs="Times New Roman"/>
                <w:i/>
              </w:rPr>
            </w:pPr>
            <w:r w:rsidRPr="001170DC">
              <w:rPr>
                <w:rFonts w:ascii="Times New Roman" w:hAnsi="Times New Roman" w:cs="Times New Roman"/>
                <w:i/>
              </w:rPr>
              <w:t>(if applicable).</w:t>
            </w:r>
          </w:p>
        </w:tc>
      </w:tr>
      <w:tr w:rsidR="00181AD7" w:rsidRPr="0061475D" w14:paraId="55C35259" w14:textId="77777777" w:rsidTr="0061475D">
        <w:trPr>
          <w:trHeight w:val="386"/>
        </w:trPr>
        <w:tc>
          <w:tcPr>
            <w:tcW w:w="1435" w:type="dxa"/>
          </w:tcPr>
          <w:p w14:paraId="494A4EF6" w14:textId="77777777" w:rsidR="00181AD7" w:rsidRDefault="00181AD7" w:rsidP="0061475D">
            <w:pPr>
              <w:rPr>
                <w:rFonts w:ascii="Times New Roman" w:hAnsi="Times New Roman" w:cs="Times New Roman"/>
                <w:b/>
              </w:rPr>
            </w:pPr>
            <w:r>
              <w:rPr>
                <w:rFonts w:ascii="Times New Roman" w:hAnsi="Times New Roman" w:cs="Times New Roman"/>
                <w:b/>
              </w:rPr>
              <w:t>Screencast</w:t>
            </w:r>
          </w:p>
          <w:p w14:paraId="6B85AA18" w14:textId="37278816" w:rsidR="00181AD7" w:rsidRPr="0061475D" w:rsidRDefault="00181AD7" w:rsidP="0061475D">
            <w:pPr>
              <w:rPr>
                <w:rFonts w:ascii="Times New Roman" w:hAnsi="Times New Roman" w:cs="Times New Roman"/>
                <w:b/>
              </w:rPr>
            </w:pPr>
            <w:r>
              <w:rPr>
                <w:rFonts w:ascii="Times New Roman" w:hAnsi="Times New Roman" w:cs="Times New Roman"/>
                <w:b/>
              </w:rPr>
              <w:t>URL:</w:t>
            </w:r>
          </w:p>
        </w:tc>
        <w:tc>
          <w:tcPr>
            <w:tcW w:w="8100" w:type="dxa"/>
          </w:tcPr>
          <w:p w14:paraId="01DB511C" w14:textId="0CE017C6" w:rsidR="00181AD7" w:rsidRPr="001170DC" w:rsidRDefault="00181AD7" w:rsidP="0061475D">
            <w:pPr>
              <w:rPr>
                <w:rFonts w:ascii="Times New Roman" w:hAnsi="Times New Roman" w:cs="Times New Roman"/>
                <w:i/>
              </w:rPr>
            </w:pPr>
            <w:r w:rsidRPr="001170DC">
              <w:rPr>
                <w:rFonts w:ascii="Times New Roman" w:hAnsi="Times New Roman" w:cs="Times New Roman"/>
                <w:i/>
              </w:rPr>
              <w:t>(if applicable).</w:t>
            </w:r>
          </w:p>
        </w:tc>
      </w:tr>
    </w:tbl>
    <w:p w14:paraId="1F6E19C7" w14:textId="77777777" w:rsidR="008A3917" w:rsidRPr="00E93247" w:rsidRDefault="008A3917" w:rsidP="001170DC">
      <w:pPr>
        <w:spacing w:after="120"/>
        <w:rPr>
          <w:rFonts w:asciiTheme="minorBidi" w:hAnsiTheme="minorBidi"/>
          <w:i/>
          <w:iCs/>
          <w:sz w:val="22"/>
          <w:szCs w:val="22"/>
        </w:rPr>
      </w:pPr>
    </w:p>
    <w:p w14:paraId="44795BCD" w14:textId="394E3C8E" w:rsidR="00E2773E" w:rsidRPr="001170DC" w:rsidRDefault="00E2773E">
      <w:pPr>
        <w:rPr>
          <w:rFonts w:asciiTheme="minorBidi" w:hAnsiTheme="minorBidi"/>
          <w:b/>
          <w:bCs/>
        </w:rPr>
      </w:pPr>
    </w:p>
    <w:sectPr w:rsidR="00E2773E" w:rsidRPr="001170DC"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8CA8" w14:textId="77777777" w:rsidR="003A46FB" w:rsidRDefault="003A46FB" w:rsidP="00E2773E">
      <w:r>
        <w:separator/>
      </w:r>
    </w:p>
  </w:endnote>
  <w:endnote w:type="continuationSeparator" w:id="0">
    <w:p w14:paraId="4279D505" w14:textId="77777777" w:rsidR="003A46FB" w:rsidRDefault="003A46FB"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6BE5" w14:textId="58F770F1" w:rsidR="00A84295" w:rsidRPr="00A84295" w:rsidRDefault="00A84295" w:rsidP="00A84295">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sidR="00B77882">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66D6" w14:textId="77777777" w:rsidR="003A46FB" w:rsidRDefault="003A46FB" w:rsidP="00E2773E">
      <w:r>
        <w:separator/>
      </w:r>
    </w:p>
  </w:footnote>
  <w:footnote w:type="continuationSeparator" w:id="0">
    <w:p w14:paraId="5A459380" w14:textId="77777777" w:rsidR="003A46FB" w:rsidRDefault="003A46FB"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4B160555">
    <w:pPr>
      <w:pStyle w:val="Header"/>
    </w:pPr>
    <w:r>
      <w:rPr>
        <w:noProof/>
      </w:rPr>
      <w:drawing>
        <wp:inline distT="0" distB="0" distL="0" distR="0" wp14:anchorId="0C6CC037" wp14:editId="7B379C23">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B5E"/>
    <w:multiLevelType w:val="multilevel"/>
    <w:tmpl w:val="7744EC42"/>
    <w:lvl w:ilvl="0">
      <w:start w:val="1"/>
      <w:numFmt w:val="decimal"/>
      <w:lvlText w:val="%1."/>
      <w:lvlJc w:val="left"/>
      <w:pPr>
        <w:ind w:left="360" w:hanging="360"/>
      </w:pPr>
      <w:rPr>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5D4338"/>
    <w:multiLevelType w:val="hybridMultilevel"/>
    <w:tmpl w:val="35148880"/>
    <w:lvl w:ilvl="0" w:tplc="04F808B8">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8C1B78"/>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0E3949"/>
    <w:multiLevelType w:val="hybridMultilevel"/>
    <w:tmpl w:val="81D6880E"/>
    <w:lvl w:ilvl="0" w:tplc="09E4C348">
      <w:start w:val="1"/>
      <w:numFmt w:val="decimal"/>
      <w:lvlText w:val="%1."/>
      <w:lvlJc w:val="left"/>
      <w:pPr>
        <w:ind w:left="360" w:hanging="360"/>
      </w:pPr>
      <w:rPr>
        <w:sz w:val="24"/>
        <w:szCs w:val="24"/>
      </w:rPr>
    </w:lvl>
    <w:lvl w:ilvl="1" w:tplc="70EEF406">
      <w:start w:val="1"/>
      <w:numFmt w:val="lowerLetter"/>
      <w:lvlText w:val="%2."/>
      <w:lvlJc w:val="left"/>
      <w:pPr>
        <w:ind w:left="1080" w:hanging="360"/>
      </w:pPr>
      <w:rPr>
        <w:rFonts w:hint="default"/>
        <w:color w:val="0070C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FF40C3"/>
    <w:multiLevelType w:val="hybridMultilevel"/>
    <w:tmpl w:val="7B5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867285">
    <w:abstractNumId w:val="2"/>
  </w:num>
  <w:num w:numId="2" w16cid:durableId="1950892705">
    <w:abstractNumId w:val="10"/>
  </w:num>
  <w:num w:numId="3" w16cid:durableId="1504710328">
    <w:abstractNumId w:val="3"/>
  </w:num>
  <w:num w:numId="4" w16cid:durableId="792794652">
    <w:abstractNumId w:val="1"/>
  </w:num>
  <w:num w:numId="5" w16cid:durableId="1708024259">
    <w:abstractNumId w:val="8"/>
  </w:num>
  <w:num w:numId="6" w16cid:durableId="752972077">
    <w:abstractNumId w:val="11"/>
  </w:num>
  <w:num w:numId="7" w16cid:durableId="1099988895">
    <w:abstractNumId w:val="4"/>
  </w:num>
  <w:num w:numId="8" w16cid:durableId="1972394998">
    <w:abstractNumId w:val="5"/>
  </w:num>
  <w:num w:numId="9" w16cid:durableId="321129822">
    <w:abstractNumId w:val="6"/>
  </w:num>
  <w:num w:numId="10" w16cid:durableId="1036349560">
    <w:abstractNumId w:val="12"/>
  </w:num>
  <w:num w:numId="11" w16cid:durableId="1877544693">
    <w:abstractNumId w:val="0"/>
  </w:num>
  <w:num w:numId="12" w16cid:durableId="1049643635">
    <w:abstractNumId w:val="9"/>
  </w:num>
  <w:num w:numId="13" w16cid:durableId="133465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240BB"/>
    <w:rsid w:val="00037F52"/>
    <w:rsid w:val="00045278"/>
    <w:rsid w:val="00060530"/>
    <w:rsid w:val="00072D76"/>
    <w:rsid w:val="00073AA3"/>
    <w:rsid w:val="00076C1A"/>
    <w:rsid w:val="00083F18"/>
    <w:rsid w:val="00090A2C"/>
    <w:rsid w:val="000960A3"/>
    <w:rsid w:val="000A3F92"/>
    <w:rsid w:val="000B2237"/>
    <w:rsid w:val="000C45D8"/>
    <w:rsid w:val="000D1499"/>
    <w:rsid w:val="001007B1"/>
    <w:rsid w:val="0010687D"/>
    <w:rsid w:val="00106D0C"/>
    <w:rsid w:val="001168E2"/>
    <w:rsid w:val="001170DC"/>
    <w:rsid w:val="001345C9"/>
    <w:rsid w:val="00144B30"/>
    <w:rsid w:val="0015427F"/>
    <w:rsid w:val="00167762"/>
    <w:rsid w:val="001728AE"/>
    <w:rsid w:val="00174AD0"/>
    <w:rsid w:val="0017612B"/>
    <w:rsid w:val="00181AD7"/>
    <w:rsid w:val="001B1868"/>
    <w:rsid w:val="001B3F92"/>
    <w:rsid w:val="001B7587"/>
    <w:rsid w:val="001D1735"/>
    <w:rsid w:val="001D337D"/>
    <w:rsid w:val="001D410F"/>
    <w:rsid w:val="001D7F10"/>
    <w:rsid w:val="001E201C"/>
    <w:rsid w:val="00202630"/>
    <w:rsid w:val="00202BC9"/>
    <w:rsid w:val="0022526C"/>
    <w:rsid w:val="00241804"/>
    <w:rsid w:val="00242440"/>
    <w:rsid w:val="002433CD"/>
    <w:rsid w:val="00243A0E"/>
    <w:rsid w:val="00247A83"/>
    <w:rsid w:val="0025055C"/>
    <w:rsid w:val="0027456E"/>
    <w:rsid w:val="00281597"/>
    <w:rsid w:val="0028566F"/>
    <w:rsid w:val="00285AFA"/>
    <w:rsid w:val="0029043D"/>
    <w:rsid w:val="00294280"/>
    <w:rsid w:val="002A4652"/>
    <w:rsid w:val="002B2E0A"/>
    <w:rsid w:val="002B51A0"/>
    <w:rsid w:val="002B5A6D"/>
    <w:rsid w:val="002C3D98"/>
    <w:rsid w:val="002C60FA"/>
    <w:rsid w:val="00305A6C"/>
    <w:rsid w:val="003066EC"/>
    <w:rsid w:val="00325607"/>
    <w:rsid w:val="00334C54"/>
    <w:rsid w:val="003362FB"/>
    <w:rsid w:val="0034783D"/>
    <w:rsid w:val="003520E8"/>
    <w:rsid w:val="00353BA3"/>
    <w:rsid w:val="00366E1E"/>
    <w:rsid w:val="003A46FB"/>
    <w:rsid w:val="003A4E6F"/>
    <w:rsid w:val="003A5E49"/>
    <w:rsid w:val="003C0BBC"/>
    <w:rsid w:val="003C3CF1"/>
    <w:rsid w:val="003D36F9"/>
    <w:rsid w:val="003D7557"/>
    <w:rsid w:val="003E567B"/>
    <w:rsid w:val="003E5DBF"/>
    <w:rsid w:val="003E6FCD"/>
    <w:rsid w:val="003F68EC"/>
    <w:rsid w:val="003F7873"/>
    <w:rsid w:val="0040616E"/>
    <w:rsid w:val="00417AFB"/>
    <w:rsid w:val="004435C4"/>
    <w:rsid w:val="00456382"/>
    <w:rsid w:val="00457AB5"/>
    <w:rsid w:val="00470F87"/>
    <w:rsid w:val="0047145B"/>
    <w:rsid w:val="0047752D"/>
    <w:rsid w:val="00486408"/>
    <w:rsid w:val="00487A95"/>
    <w:rsid w:val="004919C6"/>
    <w:rsid w:val="0049203F"/>
    <w:rsid w:val="0049647D"/>
    <w:rsid w:val="004B29A1"/>
    <w:rsid w:val="004B2C41"/>
    <w:rsid w:val="004C36F1"/>
    <w:rsid w:val="004C65ED"/>
    <w:rsid w:val="004D40F1"/>
    <w:rsid w:val="004E7AF1"/>
    <w:rsid w:val="004F3294"/>
    <w:rsid w:val="00502B4C"/>
    <w:rsid w:val="005070F1"/>
    <w:rsid w:val="00516613"/>
    <w:rsid w:val="00523689"/>
    <w:rsid w:val="00547BBE"/>
    <w:rsid w:val="00567866"/>
    <w:rsid w:val="005912C0"/>
    <w:rsid w:val="00592532"/>
    <w:rsid w:val="005A0C4B"/>
    <w:rsid w:val="005A2DD6"/>
    <w:rsid w:val="005A41C9"/>
    <w:rsid w:val="005B674D"/>
    <w:rsid w:val="005B76FD"/>
    <w:rsid w:val="005B7D35"/>
    <w:rsid w:val="005D24B2"/>
    <w:rsid w:val="005D5D08"/>
    <w:rsid w:val="005E772F"/>
    <w:rsid w:val="005F2C40"/>
    <w:rsid w:val="00601727"/>
    <w:rsid w:val="00607375"/>
    <w:rsid w:val="0061475D"/>
    <w:rsid w:val="00622F6E"/>
    <w:rsid w:val="00623449"/>
    <w:rsid w:val="00627837"/>
    <w:rsid w:val="0063077F"/>
    <w:rsid w:val="0063418F"/>
    <w:rsid w:val="00636394"/>
    <w:rsid w:val="00643B0E"/>
    <w:rsid w:val="00664E72"/>
    <w:rsid w:val="00670E57"/>
    <w:rsid w:val="00674705"/>
    <w:rsid w:val="00676E90"/>
    <w:rsid w:val="006856D2"/>
    <w:rsid w:val="00697A71"/>
    <w:rsid w:val="006B1616"/>
    <w:rsid w:val="006C0647"/>
    <w:rsid w:val="006C3EF1"/>
    <w:rsid w:val="006E2170"/>
    <w:rsid w:val="006E2E69"/>
    <w:rsid w:val="006E6219"/>
    <w:rsid w:val="006F4FE0"/>
    <w:rsid w:val="007035CE"/>
    <w:rsid w:val="00715E00"/>
    <w:rsid w:val="00737288"/>
    <w:rsid w:val="007524B2"/>
    <w:rsid w:val="0076367E"/>
    <w:rsid w:val="00771E66"/>
    <w:rsid w:val="00777877"/>
    <w:rsid w:val="00781636"/>
    <w:rsid w:val="00785E17"/>
    <w:rsid w:val="007B2437"/>
    <w:rsid w:val="007B771F"/>
    <w:rsid w:val="007D520E"/>
    <w:rsid w:val="007E74E2"/>
    <w:rsid w:val="007F4CCE"/>
    <w:rsid w:val="008040A4"/>
    <w:rsid w:val="0081458F"/>
    <w:rsid w:val="00820D51"/>
    <w:rsid w:val="008220F3"/>
    <w:rsid w:val="008244BC"/>
    <w:rsid w:val="008329B7"/>
    <w:rsid w:val="00834637"/>
    <w:rsid w:val="00841F1D"/>
    <w:rsid w:val="00851912"/>
    <w:rsid w:val="00875C54"/>
    <w:rsid w:val="008828F5"/>
    <w:rsid w:val="008829D2"/>
    <w:rsid w:val="0088379C"/>
    <w:rsid w:val="008868DE"/>
    <w:rsid w:val="00890EDB"/>
    <w:rsid w:val="008919DF"/>
    <w:rsid w:val="00897461"/>
    <w:rsid w:val="008A363B"/>
    <w:rsid w:val="008A3917"/>
    <w:rsid w:val="008A6A9A"/>
    <w:rsid w:val="008B46D4"/>
    <w:rsid w:val="008D6D1E"/>
    <w:rsid w:val="008E16C5"/>
    <w:rsid w:val="008E29B5"/>
    <w:rsid w:val="008E5DEC"/>
    <w:rsid w:val="008F5D40"/>
    <w:rsid w:val="00901FAD"/>
    <w:rsid w:val="0091268C"/>
    <w:rsid w:val="00920814"/>
    <w:rsid w:val="00940031"/>
    <w:rsid w:val="00942910"/>
    <w:rsid w:val="0094586F"/>
    <w:rsid w:val="0094638A"/>
    <w:rsid w:val="00957E1A"/>
    <w:rsid w:val="00961766"/>
    <w:rsid w:val="00970FBF"/>
    <w:rsid w:val="00992E61"/>
    <w:rsid w:val="009A1290"/>
    <w:rsid w:val="009A3DE6"/>
    <w:rsid w:val="009B0705"/>
    <w:rsid w:val="009C1DAC"/>
    <w:rsid w:val="009C2A1F"/>
    <w:rsid w:val="009C3F47"/>
    <w:rsid w:val="009C5A56"/>
    <w:rsid w:val="009C5E36"/>
    <w:rsid w:val="009D7CDF"/>
    <w:rsid w:val="009F4644"/>
    <w:rsid w:val="009F52DC"/>
    <w:rsid w:val="009F55B8"/>
    <w:rsid w:val="00A146C8"/>
    <w:rsid w:val="00A1664A"/>
    <w:rsid w:val="00A37A2B"/>
    <w:rsid w:val="00A55030"/>
    <w:rsid w:val="00A56778"/>
    <w:rsid w:val="00A56CF9"/>
    <w:rsid w:val="00A575F7"/>
    <w:rsid w:val="00A653C7"/>
    <w:rsid w:val="00A7388C"/>
    <w:rsid w:val="00A76D34"/>
    <w:rsid w:val="00A76E70"/>
    <w:rsid w:val="00A84295"/>
    <w:rsid w:val="00A96684"/>
    <w:rsid w:val="00AA6B27"/>
    <w:rsid w:val="00AA7CC6"/>
    <w:rsid w:val="00AC0E9E"/>
    <w:rsid w:val="00AD13A3"/>
    <w:rsid w:val="00AF59FD"/>
    <w:rsid w:val="00AF5DA0"/>
    <w:rsid w:val="00B036FB"/>
    <w:rsid w:val="00B06D94"/>
    <w:rsid w:val="00B13028"/>
    <w:rsid w:val="00B16036"/>
    <w:rsid w:val="00B174C1"/>
    <w:rsid w:val="00B50BEE"/>
    <w:rsid w:val="00B5568F"/>
    <w:rsid w:val="00B55791"/>
    <w:rsid w:val="00B77882"/>
    <w:rsid w:val="00B81E3A"/>
    <w:rsid w:val="00B84806"/>
    <w:rsid w:val="00B926E8"/>
    <w:rsid w:val="00BA2313"/>
    <w:rsid w:val="00BA5345"/>
    <w:rsid w:val="00BB5169"/>
    <w:rsid w:val="00BE540F"/>
    <w:rsid w:val="00BE5FF2"/>
    <w:rsid w:val="00C2665A"/>
    <w:rsid w:val="00C3074C"/>
    <w:rsid w:val="00C313C1"/>
    <w:rsid w:val="00C3489C"/>
    <w:rsid w:val="00C476A5"/>
    <w:rsid w:val="00C5465A"/>
    <w:rsid w:val="00CA0FCB"/>
    <w:rsid w:val="00CA2D76"/>
    <w:rsid w:val="00CB23DE"/>
    <w:rsid w:val="00CB6BE2"/>
    <w:rsid w:val="00CD09DC"/>
    <w:rsid w:val="00CD59AC"/>
    <w:rsid w:val="00CD5B9F"/>
    <w:rsid w:val="00CE4DC3"/>
    <w:rsid w:val="00CE775D"/>
    <w:rsid w:val="00CF2952"/>
    <w:rsid w:val="00CF63B9"/>
    <w:rsid w:val="00CF6537"/>
    <w:rsid w:val="00D05109"/>
    <w:rsid w:val="00D05663"/>
    <w:rsid w:val="00D21062"/>
    <w:rsid w:val="00D34264"/>
    <w:rsid w:val="00D34B40"/>
    <w:rsid w:val="00D4056D"/>
    <w:rsid w:val="00D406B2"/>
    <w:rsid w:val="00D47468"/>
    <w:rsid w:val="00D531C9"/>
    <w:rsid w:val="00D53B9D"/>
    <w:rsid w:val="00D6426C"/>
    <w:rsid w:val="00D65C90"/>
    <w:rsid w:val="00D740BA"/>
    <w:rsid w:val="00D74899"/>
    <w:rsid w:val="00D83FC4"/>
    <w:rsid w:val="00D9129E"/>
    <w:rsid w:val="00D933A8"/>
    <w:rsid w:val="00D94388"/>
    <w:rsid w:val="00D954EB"/>
    <w:rsid w:val="00DA3696"/>
    <w:rsid w:val="00DB4902"/>
    <w:rsid w:val="00DC4CD2"/>
    <w:rsid w:val="00DD11AA"/>
    <w:rsid w:val="00DD175D"/>
    <w:rsid w:val="00DE46A9"/>
    <w:rsid w:val="00DE5A5D"/>
    <w:rsid w:val="00DF32FF"/>
    <w:rsid w:val="00E1393B"/>
    <w:rsid w:val="00E15165"/>
    <w:rsid w:val="00E213CF"/>
    <w:rsid w:val="00E2773E"/>
    <w:rsid w:val="00E41094"/>
    <w:rsid w:val="00E47BC5"/>
    <w:rsid w:val="00E51140"/>
    <w:rsid w:val="00E61203"/>
    <w:rsid w:val="00E616B0"/>
    <w:rsid w:val="00E6461E"/>
    <w:rsid w:val="00E84F64"/>
    <w:rsid w:val="00E91193"/>
    <w:rsid w:val="00E93247"/>
    <w:rsid w:val="00EA453B"/>
    <w:rsid w:val="00EB1E4E"/>
    <w:rsid w:val="00EC2777"/>
    <w:rsid w:val="00EC6222"/>
    <w:rsid w:val="00EF2CC3"/>
    <w:rsid w:val="00F016B4"/>
    <w:rsid w:val="00F031EF"/>
    <w:rsid w:val="00F13490"/>
    <w:rsid w:val="00F14EFB"/>
    <w:rsid w:val="00F20D39"/>
    <w:rsid w:val="00F36AD8"/>
    <w:rsid w:val="00F55CCE"/>
    <w:rsid w:val="00F56E65"/>
    <w:rsid w:val="00F642CD"/>
    <w:rsid w:val="00F64CE6"/>
    <w:rsid w:val="00F6678E"/>
    <w:rsid w:val="00F670F1"/>
    <w:rsid w:val="00F762A5"/>
    <w:rsid w:val="00F84753"/>
    <w:rsid w:val="00F917BF"/>
    <w:rsid w:val="00F93F6D"/>
    <w:rsid w:val="00FC0D34"/>
    <w:rsid w:val="00FE1C3B"/>
    <w:rsid w:val="00FE5875"/>
    <w:rsid w:val="4B16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61475D"/>
    <w:pPr>
      <w:spacing w:after="120"/>
    </w:pPr>
    <w:rPr>
      <w:rFonts w:asciiTheme="minorBidi" w:hAnsiTheme="minorBidi"/>
      <w:b/>
      <w:bCs/>
      <w:sz w:val="28"/>
      <w:szCs w:val="28"/>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5070F1"/>
    <w:rPr>
      <w:sz w:val="16"/>
      <w:szCs w:val="16"/>
    </w:rPr>
  </w:style>
  <w:style w:type="paragraph" w:styleId="CommentText">
    <w:name w:val="annotation text"/>
    <w:basedOn w:val="Normal"/>
    <w:link w:val="CommentTextChar"/>
    <w:uiPriority w:val="99"/>
    <w:semiHidden/>
    <w:unhideWhenUsed/>
    <w:rsid w:val="005070F1"/>
    <w:rPr>
      <w:sz w:val="20"/>
      <w:szCs w:val="20"/>
    </w:rPr>
  </w:style>
  <w:style w:type="character" w:customStyle="1" w:styleId="CommentTextChar">
    <w:name w:val="Comment Text Char"/>
    <w:basedOn w:val="DefaultParagraphFont"/>
    <w:link w:val="CommentText"/>
    <w:uiPriority w:val="99"/>
    <w:semiHidden/>
    <w:rsid w:val="005070F1"/>
    <w:rPr>
      <w:sz w:val="20"/>
      <w:szCs w:val="20"/>
    </w:rPr>
  </w:style>
  <w:style w:type="paragraph" w:styleId="BalloonText">
    <w:name w:val="Balloon Text"/>
    <w:basedOn w:val="Normal"/>
    <w:link w:val="BalloonTextChar"/>
    <w:uiPriority w:val="99"/>
    <w:semiHidden/>
    <w:unhideWhenUsed/>
    <w:rsid w:val="00154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27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B0705"/>
    <w:rPr>
      <w:b/>
      <w:bCs/>
    </w:rPr>
  </w:style>
  <w:style w:type="character" w:customStyle="1" w:styleId="CommentSubjectChar">
    <w:name w:val="Comment Subject Char"/>
    <w:basedOn w:val="CommentTextChar"/>
    <w:link w:val="CommentSubject"/>
    <w:uiPriority w:val="99"/>
    <w:semiHidden/>
    <w:rsid w:val="009B0705"/>
    <w:rPr>
      <w:b/>
      <w:bCs/>
      <w:sz w:val="20"/>
      <w:szCs w:val="20"/>
    </w:rPr>
  </w:style>
  <w:style w:type="paragraph" w:customStyle="1" w:styleId="paragraph">
    <w:name w:val="paragraph"/>
    <w:basedOn w:val="Normal"/>
    <w:rsid w:val="000A3F9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A3F92"/>
  </w:style>
  <w:style w:type="character" w:customStyle="1" w:styleId="eop">
    <w:name w:val="eop"/>
    <w:basedOn w:val="DefaultParagraphFont"/>
    <w:rsid w:val="000A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07158">
      <w:bodyDiv w:val="1"/>
      <w:marLeft w:val="0"/>
      <w:marRight w:val="0"/>
      <w:marTop w:val="0"/>
      <w:marBottom w:val="0"/>
      <w:divBdr>
        <w:top w:val="none" w:sz="0" w:space="0" w:color="auto"/>
        <w:left w:val="none" w:sz="0" w:space="0" w:color="auto"/>
        <w:bottom w:val="none" w:sz="0" w:space="0" w:color="auto"/>
        <w:right w:val="none" w:sz="0" w:space="0" w:color="auto"/>
      </w:divBdr>
      <w:divsChild>
        <w:div w:id="562064946">
          <w:marLeft w:val="0"/>
          <w:marRight w:val="0"/>
          <w:marTop w:val="0"/>
          <w:marBottom w:val="0"/>
          <w:divBdr>
            <w:top w:val="none" w:sz="0" w:space="0" w:color="auto"/>
            <w:left w:val="none" w:sz="0" w:space="0" w:color="auto"/>
            <w:bottom w:val="none" w:sz="0" w:space="0" w:color="auto"/>
            <w:right w:val="none" w:sz="0" w:space="0" w:color="auto"/>
          </w:divBdr>
        </w:div>
        <w:div w:id="48315790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D3866C-EFE4-45AD-BA9F-01C294DB4A95}">
  <ds:schemaRefs>
    <ds:schemaRef ds:uri="http://schemas.microsoft.com/sharepoint/v3/contenttype/forms"/>
  </ds:schemaRefs>
</ds:datastoreItem>
</file>

<file path=customXml/itemProps2.xml><?xml version="1.0" encoding="utf-8"?>
<ds:datastoreItem xmlns:ds="http://schemas.openxmlformats.org/officeDocument/2006/customXml" ds:itemID="{A2677AA6-9BC0-417D-A357-99C82F63C8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515308-E635-4F6D-83AC-251D919CD29B}">
  <ds:schemaRefs>
    <ds:schemaRef ds:uri="http://schemas.openxmlformats.org/officeDocument/2006/bibliography"/>
  </ds:schemaRefs>
</ds:datastoreItem>
</file>

<file path=customXml/itemProps4.xml><?xml version="1.0" encoding="utf-8"?>
<ds:datastoreItem xmlns:ds="http://schemas.openxmlformats.org/officeDocument/2006/customXml" ds:itemID="{E8ED91EC-72E0-4A80-BF8F-06E8AFC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Wilson B Peguero Rosario</cp:lastModifiedBy>
  <cp:revision>3</cp:revision>
  <dcterms:created xsi:type="dcterms:W3CDTF">2022-08-08T21:24:00Z</dcterms:created>
  <dcterms:modified xsi:type="dcterms:W3CDTF">2022-08-08T21:24:00Z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