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D8" w:rsidRPr="00750DD8" w:rsidRDefault="00750DD8" w:rsidP="00750DD8">
      <w:pPr>
        <w:pStyle w:val="a4"/>
        <w:spacing w:line="360" w:lineRule="auto"/>
        <w:jc w:val="left"/>
        <w:rPr>
          <w:rFonts w:asciiTheme="minorEastAsia" w:eastAsiaTheme="minorEastAsia" w:hAnsiTheme="minorEastAsia"/>
        </w:rPr>
      </w:pPr>
      <w:r w:rsidRPr="00750DD8">
        <w:rPr>
          <w:rFonts w:asciiTheme="minorEastAsia" w:eastAsiaTheme="minorEastAsia" w:hAnsiTheme="minorEastAsia"/>
        </w:rPr>
        <w:t>Summary指标说明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Summary 是标准数据结构中最复杂的一个，用来收集服从正态分布的采样数据，主要三种作用：</w:t>
      </w:r>
    </w:p>
    <w:p w:rsidR="00750DD8" w:rsidRPr="00750DD8" w:rsidRDefault="00750DD8" w:rsidP="00750DD8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在客户端对于</w:t>
      </w:r>
      <w:r w:rsidRPr="00750DD8">
        <w:rPr>
          <w:rFonts w:asciiTheme="minorEastAsia" w:hAnsiTheme="minorEastAsia" w:cs="Tahoma"/>
          <w:b/>
          <w:bCs/>
          <w:color w:val="000000" w:themeColor="text1"/>
          <w:kern w:val="0"/>
          <w:sz w:val="24"/>
          <w:szCs w:val="24"/>
          <w:shd w:val="clear" w:color="auto" w:fill="FFFFFF"/>
        </w:rPr>
        <w:t>一段时间内</w:t>
      </w: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（默认是10分钟）的每个采样点进行统计，并形成分位图；</w:t>
      </w:r>
    </w:p>
    <w:p w:rsidR="00750DD8" w:rsidRPr="00750DD8" w:rsidRDefault="00750DD8" w:rsidP="00750DD8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统计所采样点总和（sum）；</w:t>
      </w:r>
    </w:p>
    <w:p w:rsidR="00750DD8" w:rsidRPr="00750DD8" w:rsidRDefault="00750DD8" w:rsidP="00750DD8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统计所有采样点数量(count)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假设对某个Summary类型采样指标，设置分位列表（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quantile</w:t>
      </w:r>
      <w:r w:rsidRPr="00750DD8">
        <w:rPr>
          <w:rFonts w:asciiTheme="minorEastAsia" w:hAnsiTheme="minorEastAsia" w:cs="Tahoma"/>
          <w:color w:val="000000" w:themeColor="text1"/>
          <w:kern w:val="0"/>
          <w:sz w:val="24"/>
          <w:szCs w:val="24"/>
          <w:shd w:val="clear" w:color="auto" w:fill="FFFFFF"/>
        </w:rPr>
        <w:t>）如下：[0.025 0.25 0.50 0.75 0.975]。在指定时间内采样数据形成的分布图可能如下，从采样结果统计出0.5分位点的采样数据为0，而0.975分位点的采样值为2。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/>
          <w:noProof/>
        </w:rPr>
        <w:drawing>
          <wp:inline distT="0" distB="0" distL="0" distR="0" wp14:anchorId="00A97ADC" wp14:editId="18BEE975">
            <wp:extent cx="2759102" cy="225549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400" cy="228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关于quantile计算是一个资源消耗比较大（</w:t>
      </w:r>
      <w:r w:rsidRPr="00750DD8">
        <w:rPr>
          <w:rFonts w:asciiTheme="minorEastAsia" w:hAnsiTheme="minorEastAsia" w:cs="Open Sans"/>
          <w:color w:val="000000" w:themeColor="text1"/>
          <w:kern w:val="0"/>
          <w:sz w:val="24"/>
          <w:szCs w:val="24"/>
          <w:shd w:val="clear" w:color="auto" w:fill="FFFFFF"/>
        </w:rPr>
        <w:t>expensive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）的操作。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/>
          <w:noProof/>
        </w:rPr>
        <w:drawing>
          <wp:inline distT="0" distB="0" distL="0" distR="0" wp14:anchorId="5949B06D" wp14:editId="574FCBEC">
            <wp:extent cx="3919993" cy="2601373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574" cy="26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lastRenderedPageBreak/>
        <w:t>根据社区官方实现，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每Observer一个采样数据，都需要将其计算插入到排序后的采样点队列合适位置，并且还需要排除已经过期的采样点，并且由于指标特殊性，每次只能处理一组采样数据。因此为了避免等待阻塞流</w:t>
      </w:r>
      <w:bookmarkStart w:id="0" w:name="_GoBack"/>
      <w:bookmarkEnd w:id="0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程，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golang_client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每次Observe到一个Summary采样点，都会起个独立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处理数据。在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内先将采样数据加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hotBuff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队列。待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hotBuff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队列</w:t>
      </w:r>
      <w:proofErr w:type="gram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满或者</w:t>
      </w:r>
      <w:proofErr w:type="gram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队列到期，在将数据交换（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swapBufs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)到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。最后将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里的数据批量插入（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flushColdBuf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）到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的计算队列（已经计算后的分布队列），再次计算插入后新的分布队列。因为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headStream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计算消耗非常大，为了解决Observe和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计算的同步性问题，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flushColdBuf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处也增加了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来解耦，因此实际上有两层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。为了解决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的并发冲突，也相应设置了两层锁结构，因此每次Observe或者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flushCodBuf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都必须先获取相应的锁，整体效率不高。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并且，在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headStream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的计算逻辑里，需要根据新merge值的不同，不断调整队列位置，压缩队列，存在频繁内存数据搬移（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memmov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）操作，这种资源消也非常高大的操作，因此计算</w:t>
      </w:r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quantile的代价是非常高的。在大规模Summary采样场景下，如果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headStream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处理不及时，会导致排队竞争锁的</w:t>
      </w:r>
      <w:proofErr w:type="spellStart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goroutine</w:t>
      </w:r>
      <w:proofErr w:type="spellEnd"/>
      <w:r w:rsidRPr="00750DD8">
        <w:rPr>
          <w:rFonts w:asciiTheme="minorEastAsia" w:hAnsiTheme="minorEastAsia" w:cs="Arial"/>
          <w:color w:val="000000" w:themeColor="text1"/>
          <w:kern w:val="0"/>
          <w:sz w:val="24"/>
          <w:szCs w:val="24"/>
          <w:shd w:val="clear" w:color="auto" w:fill="FFFFFF"/>
        </w:rPr>
        <w:t>数量不断累计，内存消耗也会不断增加。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</w:pP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宋体"/>
          <w:b/>
          <w:color w:val="000000" w:themeColor="text1"/>
          <w:kern w:val="0"/>
          <w:sz w:val="24"/>
          <w:szCs w:val="24"/>
        </w:rPr>
        <w:t>参考资料：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750DD8">
        <w:rPr>
          <w:rFonts w:asciiTheme="minorEastAsia" w:hAnsiTheme="minorEastAsia" w:cs="Open Sans"/>
          <w:color w:val="000000" w:themeColor="text1"/>
          <w:kern w:val="0"/>
          <w:sz w:val="24"/>
          <w:szCs w:val="24"/>
          <w:shd w:val="clear" w:color="auto" w:fill="FFFFFF"/>
        </w:rPr>
        <w:t>Histogram和Summary对比：</w:t>
      </w:r>
      <w:r w:rsidRPr="00750DD8"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  <w:t>https://prometheus.io/docs/practices/histograms/</w:t>
      </w:r>
    </w:p>
    <w:p w:rsidR="00750DD8" w:rsidRPr="00750DD8" w:rsidRDefault="00750DD8" w:rsidP="00750DD8">
      <w:pPr>
        <w:widowControl/>
        <w:spacing w:line="360" w:lineRule="auto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</w:p>
    <w:p w:rsidR="00A75789" w:rsidRPr="00750DD8" w:rsidRDefault="00A75789" w:rsidP="00750DD8">
      <w:pPr>
        <w:spacing w:line="360" w:lineRule="auto"/>
        <w:jc w:val="left"/>
        <w:rPr>
          <w:rFonts w:asciiTheme="minorEastAsia" w:hAnsiTheme="minorEastAsia"/>
          <w:color w:val="000000" w:themeColor="text1"/>
        </w:rPr>
      </w:pPr>
    </w:p>
    <w:sectPr w:rsidR="00A75789" w:rsidRPr="0075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60702"/>
    <w:multiLevelType w:val="hybridMultilevel"/>
    <w:tmpl w:val="F3E40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D8"/>
    <w:rsid w:val="00142769"/>
    <w:rsid w:val="00220C0D"/>
    <w:rsid w:val="0044707E"/>
    <w:rsid w:val="00481C85"/>
    <w:rsid w:val="004F05F6"/>
    <w:rsid w:val="0060154F"/>
    <w:rsid w:val="00750DD8"/>
    <w:rsid w:val="00A75789"/>
    <w:rsid w:val="00B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916BB-88C0-4351-8E9E-666CAAE5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0DD8"/>
    <w:rPr>
      <w:b/>
      <w:bCs/>
    </w:rPr>
  </w:style>
  <w:style w:type="paragraph" w:styleId="a4">
    <w:name w:val="Title"/>
    <w:basedOn w:val="a"/>
    <w:next w:val="a"/>
    <w:link w:val="Char"/>
    <w:uiPriority w:val="10"/>
    <w:qFormat/>
    <w:rsid w:val="00750D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750DD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0D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43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1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2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91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5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3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876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zhanggang (E)</dc:creator>
  <cp:keywords/>
  <dc:description/>
  <cp:lastModifiedBy>zhanggang (E)</cp:lastModifiedBy>
  <cp:revision>1</cp:revision>
  <dcterms:created xsi:type="dcterms:W3CDTF">2021-12-15T12:40:00Z</dcterms:created>
  <dcterms:modified xsi:type="dcterms:W3CDTF">2021-12-15T12:45:00Z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1639572057</vt:lpwstr>
  </property>
  <property fmtid="{D5CDD505-2E9C-101B-9397-08002B2CF9AE}" pid="6" name="_2015_ms_pID_725343">
    <vt:lpwstr>(2)kW8flKVHRp17BwmSEO6PrWMnLhu1PLjy9g+IuApq0XKIeP4oofkTUezAZL9qL+xNv/phQLs9
j+w2BX/zHAIXQFlClGW9+1xwc1R3gUPMK2hbD5ZhFhC8VOhERStebQf0uY15nqVJreTybPli
O9BUztFbUAQk6ZZHYWEfSmc4tKEDExYiJU1uXtzndSdRK796tLVsq8cynhwW45Ja+lcN+b8B
4wV48IfY0hbeHqTfh4</vt:lpwstr>
  </property>
  <property fmtid="{D5CDD505-2E9C-101B-9397-08002B2CF9AE}" pid="7" name="_2015_ms_pID_7253431">
    <vt:lpwstr>51VuRy6+4mi16WvfJXKWaSIVp3+x4LLIIbHtTR4P7WyxM591c5HABd
A1LoM+VxeQMLZMFV7Dd95gjos+LpH74NkaX0Jzi4zcaI8rGZ54p83VTTbtffJcgVVGJWpPQW
3/g4pom52OAYupRJS+dlA3qhuDOgm4/dEPQlZFN65jNUjec3qnJXAVufkwH64KtB8rw0uLw5
+Qr1TV2bdOibl/HG</vt:lpwstr>
  </property>
</Properties>
</file>