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BƯỚC 4.2: XÂY DỰNG 3 PERSONAS</w:t>
      </w:r>
    </w:p>
    <w:p>
      <w:pPr>
        <w:jc w:val="both"/>
      </w:pPr>
      <w:r>
        <w:rPr>
          <w:sz w:val="24"/>
        </w:rPr>
        <w:t>Theo yêu cầu Mục 2.2, mỗi persona được mô tả theo các nhóm thông tin chính gồm: mục tiêu, ràng buộc và kịch bản sử dụng điển hình. Ba personas dưới đây đại diện cho các nhóm người dùng tiêu biểu của hệ thống bảo tàng ảo.</w:t>
      </w:r>
    </w:p>
    <w:p/>
    <w:p>
      <w:r>
        <w:rPr>
          <w:rFonts w:ascii="Times New Roman" w:hAnsi="Times New Roman"/>
          <w:b/>
          <w:sz w:val="26"/>
        </w:rPr>
        <w:t>PERSONA 1: KHÁCH THAM QUAN PHỔ THÔNG – “CHỊ MAI, 35 TUỔI, HÀ NỘI”</w:t>
      </w:r>
    </w:p>
    <w:tbl>
      <w:tblPr>
        <w:tblW w:type="auto" w:w="0"/>
        <w:jc w:val="center"/>
        <w:tblLayout w:type="fixed"/>
        <w:tblLook w:firstColumn="1" w:firstRow="1" w:lastColumn="0" w:lastRow="0" w:noHBand="0" w:noVBand="1" w:val="04A0"/>
      </w:tblPr>
      <w:tblGrid>
        <w:gridCol w:w="2381"/>
        <w:gridCol w:w="7824"/>
      </w:tblGrid>
      <w:tr>
        <w:tc>
          <w:tcPr>
            <w:tcW w:type="dxa" w:w="4986"/>
            <w:vAlign w:val="center"/>
            <w:shd w:fill="D9EAF7"/>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tcPr>
          <w:p>
            <w:pPr>
              <w:jc w:val="both"/>
            </w:pPr>
            <w:r/>
            <w:r>
              <w:rPr>
                <w:rFonts w:ascii="Times New Roman" w:hAnsi="Times New Roman"/>
                <w:b/>
                <w:sz w:val="22"/>
              </w:rPr>
              <w:t>THUỘC TÍNH</w:t>
            </w:r>
          </w:p>
        </w:tc>
        <w:tc>
          <w:tcPr>
            <w:tcW w:type="dxa" w:w="4986"/>
            <w:vAlign w:val="center"/>
            <w:shd w:fill="D9EAF7"/>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tcPr>
          <w:p>
            <w:pPr>
              <w:jc w:val="both"/>
            </w:pPr>
            <w:r/>
            <w:r>
              <w:rPr>
                <w:rFonts w:ascii="Times New Roman" w:hAnsi="Times New Roman"/>
                <w:b/>
                <w:sz w:val="22"/>
              </w:rPr>
              <w:t>CHI TIẾT</w:t>
            </w:r>
          </w:p>
        </w:tc>
      </w:tr>
      <w:tr>
        <w:tc>
          <w:tcPr>
            <w:tcW w:type="dxa" w:w="2381"/>
            <w:vAlign w:val="center"/>
            <w:shd w:fill="EEF5FA"/>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tcPr>
          <w:p>
            <w:pPr>
              <w:jc w:val="both"/>
            </w:pPr>
            <w:r/>
            <w:r>
              <w:rPr>
                <w:rFonts w:ascii="Times New Roman" w:hAnsi="Times New Roman"/>
                <w:b/>
                <w:sz w:val="22"/>
              </w:rPr>
              <w:t>Nghề nghiệp</w:t>
            </w:r>
          </w:p>
        </w:tc>
        <w:tc>
          <w:tcPr>
            <w:tcW w:type="dxa" w:w="7824"/>
            <w:vAlign w:val="center"/>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tcPr>
          <w:p>
            <w:pPr>
              <w:jc w:val="both"/>
            </w:pPr>
            <w:r/>
            <w:r>
              <w:rPr>
                <w:rFonts w:ascii="Times New Roman" w:hAnsi="Times New Roman"/>
                <w:b w:val="0"/>
                <w:sz w:val="22"/>
              </w:rPr>
              <w:t>Giáo viên Trung học</w:t>
            </w:r>
          </w:p>
        </w:tc>
      </w:tr>
      <w:tr>
        <w:tc>
          <w:tcPr>
            <w:tcW w:type="dxa" w:w="2381"/>
            <w:vAlign w:val="center"/>
            <w:shd w:fill="EEF5FA"/>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tcPr>
          <w:p>
            <w:pPr>
              <w:jc w:val="both"/>
            </w:pPr>
            <w:r/>
            <w:r>
              <w:rPr>
                <w:rFonts w:ascii="Times New Roman" w:hAnsi="Times New Roman"/>
                <w:b/>
                <w:sz w:val="22"/>
              </w:rPr>
              <w:t>Mục tiêu</w:t>
            </w:r>
          </w:p>
        </w:tc>
        <w:tc>
          <w:tcPr>
            <w:tcW w:type="dxa" w:w="7824"/>
            <w:vAlign w:val="center"/>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tcPr>
          <w:p>
            <w:pPr>
              <w:jc w:val="both"/>
            </w:pPr>
            <w:r/>
            <w:r>
              <w:rPr>
                <w:rFonts w:ascii="Times New Roman" w:hAnsi="Times New Roman"/>
                <w:b w:val="0"/>
                <w:sz w:val="22"/>
              </w:rPr>
              <w:t>Tìm kiếm trải nghiệm văn hóa cho bản thân và con cái; muốn học hỏi về lịch sử qua hình ảnh sống động.</w:t>
            </w:r>
          </w:p>
        </w:tc>
      </w:tr>
      <w:tr>
        <w:tc>
          <w:tcPr>
            <w:tcW w:type="dxa" w:w="2381"/>
            <w:vAlign w:val="center"/>
            <w:shd w:fill="EEF5FA"/>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tcPr>
          <w:p>
            <w:pPr>
              <w:jc w:val="both"/>
            </w:pPr>
            <w:r/>
            <w:r>
              <w:rPr>
                <w:rFonts w:ascii="Times New Roman" w:hAnsi="Times New Roman"/>
                <w:b/>
                <w:sz w:val="22"/>
              </w:rPr>
              <w:t>Ràng buộc</w:t>
            </w:r>
          </w:p>
        </w:tc>
        <w:tc>
          <w:tcPr>
            <w:tcW w:type="dxa" w:w="7824"/>
            <w:vAlign w:val="center"/>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tcPr>
          <w:p>
            <w:pPr>
              <w:jc w:val="both"/>
            </w:pPr>
            <w:r/>
            <w:r>
              <w:rPr>
                <w:rFonts w:ascii="Times New Roman" w:hAnsi="Times New Roman"/>
                <w:b w:val="0"/>
                <w:sz w:val="22"/>
              </w:rPr>
              <w:t>Ít thời gian, không có kiến thức chuyên sâu về lịch sử; dùng điện thoại thông minh.</w:t>
            </w:r>
          </w:p>
        </w:tc>
      </w:tr>
      <w:tr>
        <w:tc>
          <w:tcPr>
            <w:tcW w:type="dxa" w:w="2381"/>
            <w:vAlign w:val="center"/>
            <w:shd w:fill="EEF5FA"/>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tcPr>
          <w:p>
            <w:pPr>
              <w:jc w:val="both"/>
            </w:pPr>
            <w:r/>
            <w:r>
              <w:rPr>
                <w:rFonts w:ascii="Times New Roman" w:hAnsi="Times New Roman"/>
                <w:b/>
                <w:sz w:val="22"/>
              </w:rPr>
              <w:t>Kịch bản sử dụng điển hình</w:t>
            </w:r>
          </w:p>
        </w:tc>
        <w:tc>
          <w:tcPr>
            <w:tcW w:type="dxa" w:w="7824"/>
            <w:vAlign w:val="center"/>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tcPr>
          <w:p>
            <w:pPr>
              <w:jc w:val="both"/>
            </w:pPr>
            <w:r/>
            <w:r>
              <w:rPr>
                <w:rFonts w:ascii="Times New Roman" w:hAnsi="Times New Roman"/>
                <w:b w:val="0"/>
                <w:sz w:val="22"/>
              </w:rPr>
              <w:t>Vào cuối tuần, chị Mai mở website trên điện thoại, chọn chế độ “Tham quan có dẫn dắt” theo chủ đề “Văn hóa Đông Sơn”. Chị vừa xem ảnh 360° vừa nghe thuyết minh tiếng Việt, click vào Hotspot để đọc thông tin chi tiết về trống đồng.</w:t>
            </w:r>
          </w:p>
        </w:tc>
      </w:tr>
    </w:tbl>
    <w:p/>
    <w:p>
      <w:r>
        <w:rPr>
          <w:rFonts w:ascii="Times New Roman" w:hAnsi="Times New Roman"/>
          <w:b/>
          <w:sz w:val="26"/>
        </w:rPr>
        <w:t>PERSONA 2: NHÀ NGHIÊN CỨU – “ÔNG HÙNG, 55 TUỔI, TP.HCM”</w:t>
      </w:r>
    </w:p>
    <w:tbl>
      <w:tblPr>
        <w:tblW w:type="auto" w:w="0"/>
        <w:jc w:val="center"/>
        <w:tblLayout w:type="fixed"/>
        <w:tblLook w:firstColumn="1" w:firstRow="1" w:lastColumn="0" w:lastRow="0" w:noHBand="0" w:noVBand="1" w:val="04A0"/>
      </w:tblPr>
      <w:tblGrid>
        <w:gridCol w:w="2381"/>
        <w:gridCol w:w="7824"/>
      </w:tblGrid>
      <w:tr>
        <w:tc>
          <w:tcPr>
            <w:tcW w:type="dxa" w:w="4986"/>
            <w:vAlign w:val="center"/>
            <w:shd w:fill="D9EAF7"/>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tcPr>
          <w:p>
            <w:pPr>
              <w:jc w:val="both"/>
            </w:pPr>
            <w:r/>
            <w:r>
              <w:rPr>
                <w:rFonts w:ascii="Times New Roman" w:hAnsi="Times New Roman"/>
                <w:b/>
                <w:sz w:val="22"/>
              </w:rPr>
              <w:t>THUỘC TÍNH</w:t>
            </w:r>
          </w:p>
        </w:tc>
        <w:tc>
          <w:tcPr>
            <w:tcW w:type="dxa" w:w="4986"/>
            <w:vAlign w:val="center"/>
            <w:shd w:fill="D9EAF7"/>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tcPr>
          <w:p>
            <w:pPr>
              <w:jc w:val="both"/>
            </w:pPr>
            <w:r/>
            <w:r>
              <w:rPr>
                <w:rFonts w:ascii="Times New Roman" w:hAnsi="Times New Roman"/>
                <w:b/>
                <w:sz w:val="22"/>
              </w:rPr>
              <w:t>CHI TIẾT</w:t>
            </w:r>
          </w:p>
        </w:tc>
      </w:tr>
      <w:tr>
        <w:tc>
          <w:tcPr>
            <w:tcW w:type="dxa" w:w="2381"/>
            <w:vAlign w:val="center"/>
            <w:shd w:fill="EEF5FA"/>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tcPr>
          <w:p>
            <w:pPr>
              <w:jc w:val="both"/>
            </w:pPr>
            <w:r/>
            <w:r>
              <w:rPr>
                <w:rFonts w:ascii="Times New Roman" w:hAnsi="Times New Roman"/>
                <w:b/>
                <w:sz w:val="22"/>
              </w:rPr>
              <w:t>Nghề nghiệp</w:t>
            </w:r>
          </w:p>
        </w:tc>
        <w:tc>
          <w:tcPr>
            <w:tcW w:type="dxa" w:w="7824"/>
            <w:vAlign w:val="center"/>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tcPr>
          <w:p>
            <w:pPr>
              <w:jc w:val="both"/>
            </w:pPr>
            <w:r/>
            <w:r>
              <w:rPr>
                <w:rFonts w:ascii="Times New Roman" w:hAnsi="Times New Roman"/>
                <w:b w:val="0"/>
                <w:sz w:val="22"/>
              </w:rPr>
              <w:t>Nhà sử học, giảng viên Đại học</w:t>
            </w:r>
          </w:p>
        </w:tc>
      </w:tr>
      <w:tr>
        <w:tc>
          <w:tcPr>
            <w:tcW w:type="dxa" w:w="2381"/>
            <w:vAlign w:val="center"/>
            <w:shd w:fill="EEF5FA"/>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tcPr>
          <w:p>
            <w:pPr>
              <w:jc w:val="both"/>
            </w:pPr>
            <w:r/>
            <w:r>
              <w:rPr>
                <w:rFonts w:ascii="Times New Roman" w:hAnsi="Times New Roman"/>
                <w:b/>
                <w:sz w:val="22"/>
              </w:rPr>
              <w:t>Mục tiêu</w:t>
            </w:r>
          </w:p>
        </w:tc>
        <w:tc>
          <w:tcPr>
            <w:tcW w:type="dxa" w:w="7824"/>
            <w:vAlign w:val="center"/>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tcPr>
          <w:p>
            <w:pPr>
              <w:jc w:val="both"/>
            </w:pPr>
            <w:r/>
            <w:r>
              <w:rPr>
                <w:rFonts w:ascii="Times New Roman" w:hAnsi="Times New Roman"/>
                <w:b w:val="0"/>
                <w:sz w:val="22"/>
              </w:rPr>
              <w:t>Nghiên cứu chi tiết hiện vật, so sánh các bộ sưu tập; cần dữ liệu có độ chính xác cao và khả năng trích xuất thông tin.</w:t>
            </w:r>
          </w:p>
        </w:tc>
      </w:tr>
      <w:tr>
        <w:tc>
          <w:tcPr>
            <w:tcW w:type="dxa" w:w="2381"/>
            <w:vAlign w:val="center"/>
            <w:shd w:fill="EEF5FA"/>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tcPr>
          <w:p>
            <w:pPr>
              <w:jc w:val="both"/>
            </w:pPr>
            <w:r/>
            <w:r>
              <w:rPr>
                <w:rFonts w:ascii="Times New Roman" w:hAnsi="Times New Roman"/>
                <w:b/>
                <w:sz w:val="22"/>
              </w:rPr>
              <w:t>Ràng buộc</w:t>
            </w:r>
          </w:p>
        </w:tc>
        <w:tc>
          <w:tcPr>
            <w:tcW w:type="dxa" w:w="7824"/>
            <w:vAlign w:val="center"/>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tcPr>
          <w:p>
            <w:pPr>
              <w:jc w:val="both"/>
            </w:pPr>
            <w:r/>
            <w:r>
              <w:rPr>
                <w:rFonts w:ascii="Times New Roman" w:hAnsi="Times New Roman"/>
                <w:b w:val="0"/>
                <w:sz w:val="22"/>
              </w:rPr>
              <w:t>Yêu cầu hình ảnh độ phân giải cao, thông tin khoa học chính xác; thường dùng máy tính bàn.</w:t>
            </w:r>
          </w:p>
        </w:tc>
      </w:tr>
      <w:tr>
        <w:tc>
          <w:tcPr>
            <w:tcW w:type="dxa" w:w="2381"/>
            <w:vAlign w:val="center"/>
            <w:shd w:fill="EEF5FA"/>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tcPr>
          <w:p>
            <w:pPr>
              <w:jc w:val="both"/>
            </w:pPr>
            <w:r/>
            <w:r>
              <w:rPr>
                <w:rFonts w:ascii="Times New Roman" w:hAnsi="Times New Roman"/>
                <w:b/>
                <w:sz w:val="22"/>
              </w:rPr>
              <w:t>Kịch bản sử dụng điển hình</w:t>
            </w:r>
          </w:p>
        </w:tc>
        <w:tc>
          <w:tcPr>
            <w:tcW w:type="dxa" w:w="7824"/>
            <w:vAlign w:val="center"/>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tcPr>
          <w:p>
            <w:pPr>
              <w:jc w:val="both"/>
            </w:pPr>
            <w:r/>
            <w:r>
              <w:rPr>
                <w:rFonts w:ascii="Times New Roman" w:hAnsi="Times New Roman"/>
                <w:b w:val="0"/>
                <w:sz w:val="22"/>
              </w:rPr>
              <w:t>Ông Hùng đăng nhập vào hệ thống, dùng chế độ “Tham quan tự do”. Ông di chuyển đến khu vực trưng bày hiện vật thời Lý, phóng to từng chi tiết trên ảnh 360°, xem metadata và tài liệu tham khảo. Ông lưu các hiện vật quan tâm vào “Bộ sưu tập cá nhân” để xuất báo cáo sau.</w:t>
            </w:r>
          </w:p>
        </w:tc>
      </w:tr>
    </w:tbl>
    <w:p/>
    <w:p>
      <w:r>
        <w:rPr>
          <w:rFonts w:ascii="Times New Roman" w:hAnsi="Times New Roman"/>
          <w:b/>
          <w:sz w:val="26"/>
        </w:rPr>
        <w:t>PERSONA 3: NGƯỜI KHUYẾT TẬT – “BẠN MINH, 22 TUỔI, ĐÀ NẴNG”</w:t>
      </w:r>
    </w:p>
    <w:tbl>
      <w:tblPr>
        <w:tblW w:type="auto" w:w="0"/>
        <w:jc w:val="center"/>
        <w:tblLayout w:type="fixed"/>
        <w:tblLook w:firstColumn="1" w:firstRow="1" w:lastColumn="0" w:lastRow="0" w:noHBand="0" w:noVBand="1" w:val="04A0"/>
      </w:tblPr>
      <w:tblGrid>
        <w:gridCol w:w="2381"/>
        <w:gridCol w:w="7824"/>
      </w:tblGrid>
      <w:tr>
        <w:tc>
          <w:tcPr>
            <w:tcW w:type="dxa" w:w="4986"/>
            <w:vAlign w:val="center"/>
            <w:shd w:fill="D9EAF7"/>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tcPr>
          <w:p>
            <w:pPr>
              <w:jc w:val="both"/>
            </w:pPr>
            <w:r/>
            <w:r>
              <w:rPr>
                <w:rFonts w:ascii="Times New Roman" w:hAnsi="Times New Roman"/>
                <w:b/>
                <w:sz w:val="22"/>
              </w:rPr>
              <w:t>THUỘC TÍNH</w:t>
            </w:r>
          </w:p>
        </w:tc>
        <w:tc>
          <w:tcPr>
            <w:tcW w:type="dxa" w:w="4986"/>
            <w:vAlign w:val="center"/>
            <w:shd w:fill="D9EAF7"/>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tcPr>
          <w:p>
            <w:pPr>
              <w:jc w:val="both"/>
            </w:pPr>
            <w:r/>
            <w:r>
              <w:rPr>
                <w:rFonts w:ascii="Times New Roman" w:hAnsi="Times New Roman"/>
                <w:b/>
                <w:sz w:val="22"/>
              </w:rPr>
              <w:t>CHI TIẾT</w:t>
            </w:r>
          </w:p>
        </w:tc>
      </w:tr>
      <w:tr>
        <w:tc>
          <w:tcPr>
            <w:tcW w:type="dxa" w:w="2381"/>
            <w:vAlign w:val="center"/>
            <w:shd w:fill="EEF5FA"/>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tcPr>
          <w:p>
            <w:pPr>
              <w:jc w:val="both"/>
            </w:pPr>
            <w:r/>
            <w:r>
              <w:rPr>
                <w:rFonts w:ascii="Times New Roman" w:hAnsi="Times New Roman"/>
                <w:b/>
                <w:sz w:val="22"/>
              </w:rPr>
              <w:t>Nghề nghiệp</w:t>
            </w:r>
          </w:p>
        </w:tc>
        <w:tc>
          <w:tcPr>
            <w:tcW w:type="dxa" w:w="7824"/>
            <w:vAlign w:val="center"/>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tcPr>
          <w:p>
            <w:pPr>
              <w:jc w:val="both"/>
            </w:pPr>
            <w:r/>
            <w:r>
              <w:rPr>
                <w:rFonts w:ascii="Times New Roman" w:hAnsi="Times New Roman"/>
                <w:b w:val="0"/>
                <w:sz w:val="22"/>
              </w:rPr>
              <w:t>Sinh viên, khiếm thị bẩm sinh</w:t>
            </w:r>
          </w:p>
        </w:tc>
      </w:tr>
      <w:tr>
        <w:tc>
          <w:tcPr>
            <w:tcW w:type="dxa" w:w="2381"/>
            <w:vAlign w:val="center"/>
            <w:shd w:fill="EEF5FA"/>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tcPr>
          <w:p>
            <w:pPr>
              <w:jc w:val="both"/>
            </w:pPr>
            <w:r/>
            <w:r>
              <w:rPr>
                <w:rFonts w:ascii="Times New Roman" w:hAnsi="Times New Roman"/>
                <w:b/>
                <w:sz w:val="22"/>
              </w:rPr>
              <w:t>Mục tiêu</w:t>
            </w:r>
          </w:p>
        </w:tc>
        <w:tc>
          <w:tcPr>
            <w:tcW w:type="dxa" w:w="7824"/>
            <w:vAlign w:val="center"/>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tcPr>
          <w:p>
            <w:pPr>
              <w:jc w:val="both"/>
            </w:pPr>
            <w:r/>
            <w:r>
              <w:rPr>
                <w:rFonts w:ascii="Times New Roman" w:hAnsi="Times New Roman"/>
                <w:b w:val="0"/>
                <w:sz w:val="22"/>
              </w:rPr>
              <w:t>Trải nghiệm văn hóa và học tập thông qua âm thanh và tương tác bằng bàn phím.</w:t>
            </w:r>
          </w:p>
        </w:tc>
      </w:tr>
      <w:tr>
        <w:tc>
          <w:tcPr>
            <w:tcW w:type="dxa" w:w="2381"/>
            <w:vAlign w:val="center"/>
            <w:shd w:fill="EEF5FA"/>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tcPr>
          <w:p>
            <w:pPr>
              <w:jc w:val="both"/>
            </w:pPr>
            <w:r/>
            <w:r>
              <w:rPr>
                <w:rFonts w:ascii="Times New Roman" w:hAnsi="Times New Roman"/>
                <w:b/>
                <w:sz w:val="22"/>
              </w:rPr>
              <w:t>Ràng buộc</w:t>
            </w:r>
          </w:p>
        </w:tc>
        <w:tc>
          <w:tcPr>
            <w:tcW w:type="dxa" w:w="7824"/>
            <w:vAlign w:val="center"/>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tcPr>
          <w:p>
            <w:pPr>
              <w:jc w:val="both"/>
            </w:pPr>
            <w:r/>
            <w:r>
              <w:rPr>
                <w:rFonts w:ascii="Times New Roman" w:hAnsi="Times New Roman"/>
                <w:b w:val="0"/>
                <w:sz w:val="22"/>
              </w:rPr>
              <w:t>Không thể nhìn thấy hình ảnh; cần thuyết minh âm thanh đa ngữ và điều hướng bằng bàn phím; yêu cầu tương phản màu cao và văn bản thay thế (alt text).</w:t>
            </w:r>
          </w:p>
        </w:tc>
      </w:tr>
      <w:tr>
        <w:tc>
          <w:tcPr>
            <w:tcW w:type="dxa" w:w="2381"/>
            <w:vAlign w:val="center"/>
            <w:shd w:fill="EEF5FA"/>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tcPr>
          <w:p>
            <w:pPr>
              <w:jc w:val="both"/>
            </w:pPr>
            <w:r/>
            <w:r>
              <w:rPr>
                <w:rFonts w:ascii="Times New Roman" w:hAnsi="Times New Roman"/>
                <w:b/>
                <w:sz w:val="22"/>
              </w:rPr>
              <w:t>Kịch bản sử dụng điển hình</w:t>
            </w:r>
          </w:p>
        </w:tc>
        <w:tc>
          <w:tcPr>
            <w:tcW w:type="dxa" w:w="7824"/>
            <w:vAlign w:val="center"/>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tcPr>
          <w:p>
            <w:pPr>
              <w:jc w:val="both"/>
            </w:pPr>
            <w:r/>
            <w:r>
              <w:rPr>
                <w:rFonts w:ascii="Times New Roman" w:hAnsi="Times New Roman"/>
                <w:b w:val="0"/>
                <w:sz w:val="22"/>
              </w:rPr>
              <w:t>Minh truy cập website bằng trình đọc màn hình (screen reader). Anh chọn chế độ “Tham quan có dẫn dắt” bằng tiếng Anh. Hệ thống tự động phát thuyết minh âm thanh, mô tả không gian và hiện vật. Minh dùng phím Tab để di chuyển giữa các Hotspot, nhấn Enter để nghe thông tin chi tiết.</w:t>
            </w:r>
          </w:p>
        </w:tc>
      </w:tr>
    </w:tbl>
    <w:p/>
    <w:p>
      <w:r>
        <w:rPr>
          <w:b/>
          <w:sz w:val="26"/>
        </w:rPr>
        <w:t>TỔNG HỢP NHU CẦU NGƯỜI DÙNG</w:t>
      </w:r>
    </w:p>
    <w:tbl>
      <w:tblPr>
        <w:tblW w:type="auto" w:w="0"/>
        <w:jc w:val="center"/>
        <w:tblLayout w:type="fixed"/>
        <w:tblLook w:firstColumn="1" w:firstRow="1" w:lastColumn="0" w:lastRow="0" w:noHBand="0" w:noVBand="1" w:val="04A0"/>
      </w:tblPr>
      <w:tblGrid>
        <w:gridCol w:w="2268"/>
        <w:gridCol w:w="2381"/>
        <w:gridCol w:w="2835"/>
        <w:gridCol w:w="2721"/>
      </w:tblGrid>
      <w:tr>
        <w:tc>
          <w:tcPr>
            <w:tcW w:type="dxa" w:w="2493"/>
            <w:vAlign w:val="center"/>
            <w:shd w:fill="D9EAF7"/>
          </w:tcPr>
          <w:p>
            <w:pPr>
              <w:jc w:val="both"/>
            </w:pPr>
            <w:r/>
            <w:r>
              <w:rPr>
                <w:rFonts w:ascii="Times New Roman" w:hAnsi="Times New Roman"/>
                <w:b/>
                <w:sz w:val="21"/>
              </w:rPr>
              <w:t>Persona</w:t>
            </w:r>
          </w:p>
        </w:tc>
        <w:tc>
          <w:tcPr>
            <w:tcW w:type="dxa" w:w="2493"/>
            <w:vAlign w:val="center"/>
            <w:shd w:fill="D9EAF7"/>
          </w:tcPr>
          <w:p>
            <w:pPr>
              <w:jc w:val="both"/>
            </w:pPr>
            <w:r/>
            <w:r>
              <w:rPr>
                <w:rFonts w:ascii="Times New Roman" w:hAnsi="Times New Roman"/>
                <w:b/>
                <w:sz w:val="21"/>
              </w:rPr>
              <w:t>Thiết bị / bối cảnh</w:t>
            </w:r>
          </w:p>
        </w:tc>
        <w:tc>
          <w:tcPr>
            <w:tcW w:type="dxa" w:w="2493"/>
            <w:vAlign w:val="center"/>
            <w:shd w:fill="D9EAF7"/>
          </w:tcPr>
          <w:p>
            <w:pPr>
              <w:jc w:val="both"/>
            </w:pPr>
            <w:r/>
            <w:r>
              <w:rPr>
                <w:rFonts w:ascii="Times New Roman" w:hAnsi="Times New Roman"/>
                <w:b/>
                <w:sz w:val="21"/>
              </w:rPr>
              <w:t>Nhu cầu nổi bật</w:t>
            </w:r>
          </w:p>
        </w:tc>
        <w:tc>
          <w:tcPr>
            <w:tcW w:type="dxa" w:w="2493"/>
            <w:vAlign w:val="center"/>
            <w:shd w:fill="D9EAF7"/>
          </w:tcPr>
          <w:p>
            <w:pPr>
              <w:jc w:val="both"/>
            </w:pPr>
            <w:r/>
            <w:r>
              <w:rPr>
                <w:rFonts w:ascii="Times New Roman" w:hAnsi="Times New Roman"/>
                <w:b/>
                <w:sz w:val="21"/>
              </w:rPr>
              <w:t>Yêu cầu hệ thống</w:t>
            </w:r>
          </w:p>
        </w:tc>
      </w:tr>
      <w:tr>
        <w:tc>
          <w:tcPr>
            <w:tcW w:type="dxa" w:w="2268"/>
            <w:vAlign w:val="center"/>
          </w:tcPr>
          <w:p>
            <w:pPr>
              <w:jc w:val="both"/>
            </w:pPr>
            <w:r/>
            <w:r>
              <w:rPr>
                <w:rFonts w:ascii="Times New Roman" w:hAnsi="Times New Roman"/>
                <w:b/>
                <w:sz w:val="21"/>
              </w:rPr>
              <w:t>Chị Mai</w:t>
            </w:r>
          </w:p>
        </w:tc>
        <w:tc>
          <w:tcPr>
            <w:tcW w:type="dxa" w:w="2381"/>
            <w:vAlign w:val="center"/>
          </w:tcPr>
          <w:p>
            <w:pPr>
              <w:jc w:val="both"/>
            </w:pPr>
            <w:r/>
            <w:r>
              <w:rPr>
                <w:rFonts w:ascii="Times New Roman" w:hAnsi="Times New Roman"/>
                <w:b w:val="0"/>
                <w:sz w:val="21"/>
              </w:rPr>
              <w:t>Điện thoại, cuối tuần</w:t>
            </w:r>
          </w:p>
        </w:tc>
        <w:tc>
          <w:tcPr>
            <w:tcW w:type="dxa" w:w="2835"/>
            <w:vAlign w:val="center"/>
          </w:tcPr>
          <w:p>
            <w:pPr>
              <w:jc w:val="both"/>
            </w:pPr>
            <w:r/>
            <w:r>
              <w:rPr>
                <w:rFonts w:ascii="Times New Roman" w:hAnsi="Times New Roman"/>
                <w:b w:val="0"/>
                <w:sz w:val="21"/>
              </w:rPr>
              <w:t>Học hỏi, trải nghiệm văn hóa</w:t>
            </w:r>
          </w:p>
        </w:tc>
        <w:tc>
          <w:tcPr>
            <w:tcW w:type="dxa" w:w="2721"/>
            <w:vAlign w:val="center"/>
          </w:tcPr>
          <w:p>
            <w:pPr>
              <w:jc w:val="both"/>
            </w:pPr>
            <w:r/>
            <w:r>
              <w:rPr>
                <w:rFonts w:ascii="Times New Roman" w:hAnsi="Times New Roman"/>
                <w:b w:val="0"/>
                <w:sz w:val="21"/>
              </w:rPr>
              <w:t>Tour có dẫn dắt, 360°, audio, Hotspot</w:t>
            </w:r>
          </w:p>
        </w:tc>
      </w:tr>
      <w:tr>
        <w:tc>
          <w:tcPr>
            <w:tcW w:type="dxa" w:w="2268"/>
            <w:vAlign w:val="center"/>
          </w:tcPr>
          <w:p>
            <w:pPr>
              <w:jc w:val="both"/>
            </w:pPr>
            <w:r/>
            <w:r>
              <w:rPr>
                <w:rFonts w:ascii="Times New Roman" w:hAnsi="Times New Roman"/>
                <w:b/>
                <w:sz w:val="21"/>
              </w:rPr>
              <w:t>Ông Hùng</w:t>
            </w:r>
          </w:p>
        </w:tc>
        <w:tc>
          <w:tcPr>
            <w:tcW w:type="dxa" w:w="2381"/>
            <w:vAlign w:val="center"/>
          </w:tcPr>
          <w:p>
            <w:pPr>
              <w:jc w:val="both"/>
            </w:pPr>
            <w:r/>
            <w:r>
              <w:rPr>
                <w:rFonts w:ascii="Times New Roman" w:hAnsi="Times New Roman"/>
                <w:b w:val="0"/>
                <w:sz w:val="21"/>
              </w:rPr>
              <w:t>Máy tính bàn, nghiên cứu</w:t>
            </w:r>
          </w:p>
        </w:tc>
        <w:tc>
          <w:tcPr>
            <w:tcW w:type="dxa" w:w="2835"/>
            <w:vAlign w:val="center"/>
          </w:tcPr>
          <w:p>
            <w:pPr>
              <w:jc w:val="both"/>
            </w:pPr>
            <w:r/>
            <w:r>
              <w:rPr>
                <w:rFonts w:ascii="Times New Roman" w:hAnsi="Times New Roman"/>
                <w:b w:val="0"/>
                <w:sz w:val="21"/>
              </w:rPr>
              <w:t>Dữ liệu chính xác, chi tiết</w:t>
            </w:r>
          </w:p>
        </w:tc>
        <w:tc>
          <w:tcPr>
            <w:tcW w:type="dxa" w:w="2721"/>
            <w:vAlign w:val="center"/>
          </w:tcPr>
          <w:p>
            <w:pPr>
              <w:jc w:val="both"/>
            </w:pPr>
            <w:r/>
            <w:r>
              <w:rPr>
                <w:rFonts w:ascii="Times New Roman" w:hAnsi="Times New Roman"/>
                <w:b w:val="0"/>
                <w:sz w:val="21"/>
              </w:rPr>
              <w:t>Zoom, metadata, tài liệu tham khảo, lưu bộ sưu tập</w:t>
            </w:r>
          </w:p>
        </w:tc>
      </w:tr>
      <w:tr>
        <w:tc>
          <w:tcPr>
            <w:tcW w:type="dxa" w:w="2268"/>
            <w:vAlign w:val="center"/>
          </w:tcPr>
          <w:p>
            <w:pPr>
              <w:jc w:val="both"/>
            </w:pPr>
            <w:r/>
            <w:r>
              <w:rPr>
                <w:rFonts w:ascii="Times New Roman" w:hAnsi="Times New Roman"/>
                <w:b/>
                <w:sz w:val="21"/>
              </w:rPr>
              <w:t>Bạn Minh</w:t>
            </w:r>
          </w:p>
        </w:tc>
        <w:tc>
          <w:tcPr>
            <w:tcW w:type="dxa" w:w="2381"/>
            <w:vAlign w:val="center"/>
          </w:tcPr>
          <w:p>
            <w:pPr>
              <w:jc w:val="both"/>
            </w:pPr>
            <w:r/>
            <w:r>
              <w:rPr>
                <w:rFonts w:ascii="Times New Roman" w:hAnsi="Times New Roman"/>
                <w:b w:val="0"/>
                <w:sz w:val="21"/>
              </w:rPr>
              <w:t>Screen reader, bàn phím</w:t>
            </w:r>
          </w:p>
        </w:tc>
        <w:tc>
          <w:tcPr>
            <w:tcW w:type="dxa" w:w="2835"/>
            <w:vAlign w:val="center"/>
          </w:tcPr>
          <w:p>
            <w:pPr>
              <w:jc w:val="both"/>
            </w:pPr>
            <w:r/>
            <w:r>
              <w:rPr>
                <w:rFonts w:ascii="Times New Roman" w:hAnsi="Times New Roman"/>
                <w:b w:val="0"/>
                <w:sz w:val="21"/>
              </w:rPr>
              <w:t>Tiếp cận văn hóa bằng âm thanh</w:t>
            </w:r>
          </w:p>
        </w:tc>
        <w:tc>
          <w:tcPr>
            <w:tcW w:type="dxa" w:w="2721"/>
            <w:vAlign w:val="center"/>
          </w:tcPr>
          <w:p>
            <w:pPr>
              <w:jc w:val="both"/>
            </w:pPr>
            <w:r/>
            <w:r>
              <w:rPr>
                <w:rFonts w:ascii="Times New Roman" w:hAnsi="Times New Roman"/>
                <w:b w:val="0"/>
                <w:sz w:val="21"/>
              </w:rPr>
              <w:t>Audio đa ngữ, keyboard navigation, alt text, tương phản cao</w:t>
            </w:r>
          </w:p>
        </w:tc>
      </w:tr>
    </w:tbl>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