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15</w:t>
      </w:r>
      <w:r>
        <w:rPr>
          <w:b/>
          <w:sz w:val="32"/>
          <w:szCs w:val="32"/>
        </w:rPr>
        <w:t>年</w:t>
      </w:r>
      <w:r>
        <w:rPr>
          <w:rFonts w:hint="eastAsia"/>
          <w:b/>
          <w:sz w:val="32"/>
          <w:szCs w:val="32"/>
        </w:rPr>
        <w:t>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13"/>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2015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13"/>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ind w:firstLine="420"/>
        <w:rPr>
          <w:rFonts w:ascii="宋体" w:hAnsi="宋体" w:eastAsia="宋体"/>
          <w:b/>
          <w:szCs w:val="21"/>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rPr>
                <w:rFonts w:ascii="宋体" w:hAnsi="宋体" w:eastAsia="宋体"/>
                <w:szCs w:val="21"/>
              </w:rPr>
            </w:pPr>
            <w:r>
              <w:rPr>
                <w:rFonts w:hint="eastAsia" w:ascii="宋体" w:hAnsi="宋体" w:eastAsia="宋体"/>
                <w:szCs w:val="21"/>
              </w:rPr>
              <w:t>试题一是必答题</w:t>
            </w:r>
          </w:p>
        </w:tc>
      </w:tr>
    </w:tbl>
    <w:p>
      <w:pPr>
        <w:spacing w:line="360" w:lineRule="auto"/>
        <w:rPr>
          <w:rFonts w:ascii="宋体" w:hAnsi="宋体" w:eastAsia="宋体"/>
          <w:b/>
          <w:szCs w:val="21"/>
        </w:rPr>
      </w:pPr>
      <w:r>
        <w:rPr>
          <w:rFonts w:hint="eastAsia" w:ascii="宋体" w:hAnsi="宋体" w:eastAsia="宋体"/>
          <w:b/>
          <w:szCs w:val="21"/>
        </w:rPr>
        <w:t>试题一</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某软件公司拟为某市级公安机关开发一套特种车辆管理与监控系统，以提高特种车辆管理的效率和准确性。在系统需求分析与架构设计阶段，用户提出的部分需求和关键质量属性场景如下：</w:t>
      </w:r>
    </w:p>
    <w:p>
      <w:pPr>
        <w:spacing w:line="360" w:lineRule="auto"/>
        <w:outlineLvl w:val="0"/>
        <w:rPr>
          <w:rFonts w:ascii="宋体" w:hAnsi="宋体" w:eastAsia="宋体"/>
          <w:szCs w:val="21"/>
        </w:rPr>
      </w:pPr>
      <w:r>
        <w:rPr>
          <w:rFonts w:hint="eastAsia" w:ascii="宋体" w:hAnsi="宋体" w:eastAsia="宋体"/>
          <w:szCs w:val="21"/>
        </w:rPr>
        <w:t>(a)系统用户分为管理员、分管领导和普通民警等三类；</w:t>
      </w:r>
    </w:p>
    <w:p>
      <w:pPr>
        <w:spacing w:line="360" w:lineRule="auto"/>
        <w:rPr>
          <w:rFonts w:ascii="宋体" w:hAnsi="宋体" w:eastAsia="宋体"/>
          <w:szCs w:val="21"/>
        </w:rPr>
      </w:pPr>
      <w:r>
        <w:rPr>
          <w:rFonts w:hint="eastAsia" w:ascii="宋体" w:hAnsi="宋体" w:eastAsia="宋体"/>
          <w:szCs w:val="21"/>
        </w:rPr>
        <w:t>(b)正常负载情况下，系统必须在0.5秒内对用户的车辆查询请求进行响应；</w:t>
      </w:r>
    </w:p>
    <w:p>
      <w:pPr>
        <w:spacing w:line="360" w:lineRule="auto"/>
        <w:outlineLvl w:val="0"/>
        <w:rPr>
          <w:rFonts w:ascii="宋体" w:hAnsi="宋体" w:eastAsia="宋体"/>
          <w:szCs w:val="21"/>
        </w:rPr>
      </w:pPr>
      <w:r>
        <w:rPr>
          <w:rFonts w:hint="eastAsia" w:ascii="宋体" w:hAnsi="宋体" w:eastAsia="宋体"/>
          <w:szCs w:val="21"/>
        </w:rPr>
        <w:t>(c)系统能够抵御99.999%的黑客攻击；</w:t>
      </w:r>
    </w:p>
    <w:p>
      <w:pPr>
        <w:spacing w:line="360" w:lineRule="auto"/>
        <w:rPr>
          <w:rFonts w:ascii="宋体" w:hAnsi="宋体" w:eastAsia="宋体"/>
          <w:szCs w:val="21"/>
        </w:rPr>
      </w:pPr>
      <w:r>
        <w:rPr>
          <w:rFonts w:hint="eastAsia" w:ascii="宋体" w:hAnsi="宋体" w:eastAsia="宋体"/>
          <w:szCs w:val="21"/>
        </w:rPr>
        <w:t>(d)系统的用户名必须以字母开头，长度不少于5个字符；</w:t>
      </w:r>
    </w:p>
    <w:p>
      <w:pPr>
        <w:spacing w:line="360" w:lineRule="auto"/>
        <w:rPr>
          <w:rFonts w:ascii="宋体" w:hAnsi="宋体" w:eastAsia="宋体"/>
          <w:szCs w:val="21"/>
        </w:rPr>
      </w:pPr>
      <w:r>
        <w:rPr>
          <w:rFonts w:hint="eastAsia" w:ascii="宋体" w:hAnsi="宋体" w:eastAsia="宋体"/>
          <w:szCs w:val="21"/>
        </w:rPr>
        <w:t>(e)对查询请求处理时间的要求将影响系统的数据传输协议和处理过程的设计；</w:t>
      </w:r>
    </w:p>
    <w:p>
      <w:pPr>
        <w:spacing w:line="360" w:lineRule="auto"/>
        <w:outlineLvl w:val="0"/>
        <w:rPr>
          <w:rFonts w:ascii="宋体" w:hAnsi="宋体" w:eastAsia="宋体"/>
          <w:szCs w:val="21"/>
        </w:rPr>
      </w:pPr>
      <w:r>
        <w:rPr>
          <w:rFonts w:hint="eastAsia" w:ascii="宋体" w:hAnsi="宋体" w:eastAsia="宋体"/>
          <w:szCs w:val="21"/>
        </w:rPr>
        <w:t>(f)网络失效后，系统需要在2分钟内发现并启用备用网络系统；</w:t>
      </w:r>
    </w:p>
    <w:p>
      <w:pPr>
        <w:spacing w:line="360" w:lineRule="auto"/>
        <w:rPr>
          <w:rFonts w:ascii="宋体" w:hAnsi="宋体" w:eastAsia="宋体"/>
          <w:szCs w:val="21"/>
        </w:rPr>
      </w:pPr>
      <w:r>
        <w:rPr>
          <w:rFonts w:hint="eastAsia" w:ascii="宋体" w:hAnsi="宋体" w:eastAsia="宋体"/>
          <w:szCs w:val="21"/>
        </w:rPr>
        <w:t>(g)在系统升级时，需要保证在1个月内添加一个新的消息处理中间件；</w:t>
      </w:r>
    </w:p>
    <w:p>
      <w:pPr>
        <w:spacing w:line="360" w:lineRule="auto"/>
        <w:rPr>
          <w:rFonts w:ascii="宋体" w:hAnsi="宋体" w:eastAsia="宋体"/>
          <w:szCs w:val="21"/>
        </w:rPr>
      </w:pPr>
      <w:r>
        <w:rPr>
          <w:rFonts w:hint="eastAsia" w:ascii="宋体" w:hAnsi="宋体" w:eastAsia="宋体"/>
          <w:szCs w:val="21"/>
        </w:rPr>
        <w:t>(h)查询过程中涉及到的车辆实时视频传输必须保证20帧/秒的速率，且画面具有600*480的分辨率；</w:t>
      </w:r>
    </w:p>
    <w:p>
      <w:pPr>
        <w:spacing w:line="360" w:lineRule="auto"/>
        <w:outlineLvl w:val="0"/>
        <w:rPr>
          <w:rFonts w:ascii="宋体" w:hAnsi="宋体" w:eastAsia="宋体"/>
          <w:szCs w:val="21"/>
        </w:rPr>
      </w:pPr>
      <w:r>
        <w:rPr>
          <w:rFonts w:hint="eastAsia" w:ascii="宋体" w:hAnsi="宋体" w:eastAsia="宋体"/>
          <w:szCs w:val="21"/>
        </w:rPr>
        <w:t>(i)更改系统加密的级别将对安全性和性能产生影响；</w:t>
      </w:r>
    </w:p>
    <w:p>
      <w:pPr>
        <w:spacing w:line="360" w:lineRule="auto"/>
        <w:rPr>
          <w:rFonts w:ascii="宋体" w:hAnsi="宋体" w:eastAsia="宋体"/>
          <w:szCs w:val="21"/>
        </w:rPr>
      </w:pPr>
      <w:r>
        <w:rPr>
          <w:rFonts w:hint="eastAsia" w:ascii="宋体" w:hAnsi="宋体" w:eastAsia="宋体"/>
          <w:szCs w:val="21"/>
        </w:rPr>
        <w:t>(j)系统主站点断电后，需要在3秒内将请求重定向到备用站点；</w:t>
      </w:r>
    </w:p>
    <w:p>
      <w:pPr>
        <w:spacing w:line="360" w:lineRule="auto"/>
        <w:rPr>
          <w:rFonts w:ascii="宋体" w:hAnsi="宋体" w:eastAsia="宋体"/>
          <w:szCs w:val="21"/>
        </w:rPr>
      </w:pPr>
      <w:r>
        <w:rPr>
          <w:rFonts w:hint="eastAsia" w:ascii="宋体" w:hAnsi="宋体" w:eastAsia="宋体"/>
          <w:szCs w:val="21"/>
        </w:rPr>
        <w:t>(k)假设每秒中用户查询请求的数量是10个，处理请求的时间为30毫秒，则“在1秒内完成用户的查询请求”这一要求是可以实现的；</w:t>
      </w:r>
    </w:p>
    <w:p>
      <w:pPr>
        <w:spacing w:line="360" w:lineRule="auto"/>
        <w:outlineLvl w:val="0"/>
        <w:rPr>
          <w:rFonts w:ascii="宋体" w:hAnsi="宋体" w:eastAsia="宋体"/>
          <w:szCs w:val="21"/>
        </w:rPr>
      </w:pPr>
      <w:r>
        <w:rPr>
          <w:rFonts w:hint="eastAsia" w:ascii="宋体" w:hAnsi="宋体" w:eastAsia="宋体"/>
          <w:szCs w:val="21"/>
        </w:rPr>
        <w:t>(l)对用户信息数据的授权访问必须保证99.999%的安全性；</w:t>
      </w:r>
    </w:p>
    <w:p>
      <w:pPr>
        <w:spacing w:line="360" w:lineRule="auto"/>
        <w:rPr>
          <w:rFonts w:ascii="宋体" w:hAnsi="宋体" w:eastAsia="宋体"/>
          <w:szCs w:val="21"/>
        </w:rPr>
      </w:pPr>
      <w:r>
        <w:rPr>
          <w:rFonts w:hint="eastAsia" w:ascii="宋体" w:hAnsi="宋体" w:eastAsia="宋体"/>
          <w:szCs w:val="21"/>
        </w:rPr>
        <w:t>(m)目前对“车辆信息实时监控”业务逻辑的描述尚未达成共识，这可能导致部分业务功能模块的重复，影响系统的可修改性；</w:t>
      </w:r>
    </w:p>
    <w:p>
      <w:pPr>
        <w:spacing w:line="360" w:lineRule="auto"/>
        <w:outlineLvl w:val="0"/>
        <w:rPr>
          <w:rFonts w:ascii="宋体" w:hAnsi="宋体" w:eastAsia="宋体"/>
          <w:szCs w:val="21"/>
        </w:rPr>
      </w:pPr>
      <w:r>
        <w:rPr>
          <w:rFonts w:hint="eastAsia" w:ascii="宋体" w:hAnsi="宋体" w:eastAsia="宋体"/>
          <w:szCs w:val="21"/>
        </w:rPr>
        <w:t>(n)更改系统的Web界面接口必须在1周内完成；</w:t>
      </w:r>
    </w:p>
    <w:p>
      <w:pPr>
        <w:spacing w:line="360" w:lineRule="auto"/>
        <w:rPr>
          <w:rFonts w:ascii="宋体" w:hAnsi="宋体" w:eastAsia="宋体"/>
          <w:szCs w:val="21"/>
        </w:rPr>
      </w:pPr>
      <w:r>
        <w:rPr>
          <w:rFonts w:hint="eastAsia" w:ascii="宋体" w:hAnsi="宋体" w:eastAsia="宋体"/>
          <w:szCs w:val="21"/>
        </w:rPr>
        <w:t>(o)系统需要提供远程调试接口，并支持系统的远程调试。</w:t>
      </w:r>
    </w:p>
    <w:p>
      <w:pPr>
        <w:spacing w:line="360" w:lineRule="auto"/>
        <w:rPr>
          <w:rFonts w:ascii="宋体" w:hAnsi="宋体" w:eastAsia="宋体"/>
          <w:szCs w:val="21"/>
        </w:rPr>
      </w:pPr>
      <w:r>
        <w:rPr>
          <w:rFonts w:hint="eastAsia" w:ascii="宋体" w:hAnsi="宋体" w:eastAsia="宋体"/>
          <w:szCs w:val="21"/>
        </w:rPr>
        <w:t>在对系统需求和质量属性场景进行分析的基础上，系统的架构师给出了三个候选的架构设计方案。公司目前正在组织系统开发的相关人员对系统架构进行评估。</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在架构评估过程中，质量属性效用树（utility tree）是对系统质量属性进行识别和优先级排序的重要工具。请给出合适的质量属性，填入图1-1中(1)、(2)空白处；并选择题干描述中的(a)～(o)，将恰当的序号填入(3)～(6)空白处，完成该系统的效用树。</w:t>
      </w:r>
    </w:p>
    <w:p>
      <w:pPr>
        <w:spacing w:line="360" w:lineRule="auto"/>
        <w:jc w:val="center"/>
        <w:rPr>
          <w:rFonts w:ascii="宋体" w:hAnsi="宋体" w:eastAsia="宋体"/>
          <w:szCs w:val="21"/>
        </w:rPr>
      </w:pPr>
      <w:r>
        <w:rPr>
          <w:rFonts w:ascii="宋体" w:hAnsi="宋体" w:eastAsia="宋体"/>
          <w:szCs w:val="21"/>
        </w:rPr>
        <w:drawing>
          <wp:inline distT="0" distB="0" distL="0" distR="0">
            <wp:extent cx="3133725" cy="3343275"/>
            <wp:effectExtent l="0" t="0" r="9525" b="9525"/>
            <wp:docPr id="9" name="图片 9" descr="http://www.rkpass.cn:8080/ruankao_work_version_0103/userfile/image/xtjgsjs2015-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8080/ruankao_work_version_0103/userfile/image/xtjgsjs2015-x-x-1d-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33725" cy="3343275"/>
                    </a:xfrm>
                    <a:prstGeom prst="rect">
                      <a:avLst/>
                    </a:prstGeom>
                    <a:noFill/>
                    <a:ln>
                      <a:noFill/>
                    </a:ln>
                  </pic:spPr>
                </pic:pic>
              </a:graphicData>
            </a:graphic>
          </wp:inline>
        </w:drawing>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在架构评估过程中；需要正确识别系统的架构风险、敏感点和权衡点，并进行合理的架构决策。请用300字以内的文字给出系统架构风险、敏感点和权衡点的定义，并从题干描述中的(a)～(o)各选出1个属于系统架构风险、敏感点和权衡点的描述。</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szCs w:val="21"/>
        </w:rPr>
      </w:pPr>
      <w:r>
        <w:rPr>
          <w:rFonts w:ascii="宋体" w:hAnsi="宋体" w:eastAsia="宋体"/>
          <w:szCs w:val="21"/>
        </w:rPr>
        <w:br w:type="page"/>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78" w:type="dxa"/>
          </w:tcPr>
          <w:p>
            <w:pPr>
              <w:spacing w:line="360" w:lineRule="auto"/>
              <w:rPr>
                <w:rFonts w:ascii="宋体" w:hAnsi="宋体" w:eastAsia="宋体"/>
                <w:szCs w:val="21"/>
              </w:rPr>
            </w:pPr>
            <w:r>
              <w:rPr>
                <w:rFonts w:hint="eastAsia" w:ascii="宋体" w:hAnsi="宋体" w:eastAsia="宋体"/>
                <w:szCs w:val="21"/>
              </w:rPr>
              <w:t>从下列的 4 道试题（试题二至试题五）中任选 2 道解答。</w:t>
            </w:r>
          </w:p>
          <w:p>
            <w:pPr>
              <w:spacing w:line="360" w:lineRule="auto"/>
              <w:rPr>
                <w:rFonts w:ascii="宋体" w:hAnsi="宋体" w:eastAsia="宋体"/>
                <w:szCs w:val="21"/>
              </w:rPr>
            </w:pPr>
            <w:r>
              <w:rPr>
                <w:rFonts w:hint="eastAsia" w:ascii="宋体" w:hAnsi="宋体" w:eastAsia="宋体"/>
                <w:szCs w:val="21"/>
              </w:rPr>
              <w:t>如果解答的试题数超过 2 道，则题号小的 2 道解答有效。</w:t>
            </w:r>
          </w:p>
        </w:tc>
      </w:tr>
    </w:tbl>
    <w:p>
      <w:pPr>
        <w:spacing w:line="360" w:lineRule="auto"/>
        <w:rPr>
          <w:rFonts w:ascii="宋体" w:hAnsi="宋体" w:eastAsia="宋体"/>
          <w:b/>
          <w:szCs w:val="21"/>
        </w:rPr>
      </w:pPr>
      <w:r>
        <w:rPr>
          <w:rFonts w:hint="eastAsia" w:ascii="宋体" w:hAnsi="宋体" w:eastAsia="宋体"/>
          <w:b/>
          <w:szCs w:val="21"/>
        </w:rPr>
        <w:t>试题二</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拟研制一款高空监视无人直升机，该无人机采用遥控一自主复合型控制实现垂直升降。该直升机飞行控制系统由机上部分和地面部分组成，机上部分主要包括无线电传输设备、飞控计算机、导航设备等，地面部分包括遥控操纵设备、无线电传输设备以及地面综合控制计算机等。其主要工作原理是地面综合控制计算机负责发送相应指令，飞控计算机按照预定程序实现相应功能。经过需求分析，对该无人直升机控制系统纵向控制基本功能整理如下：</w:t>
      </w:r>
    </w:p>
    <w:p>
      <w:pPr>
        <w:spacing w:line="360" w:lineRule="auto"/>
        <w:outlineLvl w:val="0"/>
        <w:rPr>
          <w:rFonts w:ascii="宋体" w:hAnsi="宋体" w:eastAsia="宋体"/>
          <w:szCs w:val="21"/>
        </w:rPr>
      </w:pPr>
      <w:r>
        <w:rPr>
          <w:rFonts w:hint="eastAsia" w:ascii="宋体" w:hAnsi="宋体" w:eastAsia="宋体"/>
          <w:szCs w:val="21"/>
        </w:rPr>
        <w:t>(a)飞控计算机加电后，应完成系统初始化，飞机进入准备起飞状态；</w:t>
      </w:r>
    </w:p>
    <w:p>
      <w:pPr>
        <w:spacing w:line="360" w:lineRule="auto"/>
        <w:rPr>
          <w:rFonts w:ascii="宋体" w:hAnsi="宋体" w:eastAsia="宋体"/>
          <w:szCs w:val="21"/>
        </w:rPr>
      </w:pPr>
      <w:r>
        <w:rPr>
          <w:rFonts w:hint="eastAsia" w:ascii="宋体" w:hAnsi="宋体" w:eastAsia="宋体"/>
          <w:szCs w:val="21"/>
        </w:rPr>
        <w:t>(b)在准备起飞状态中等待地面综合控制计算机发送起飞指令，飞控计算机接收到起飞指令后，进入垂直起飞状态；</w:t>
      </w:r>
    </w:p>
    <w:p>
      <w:pPr>
        <w:spacing w:line="360" w:lineRule="auto"/>
        <w:rPr>
          <w:rFonts w:ascii="宋体" w:hAnsi="宋体" w:eastAsia="宋体"/>
          <w:szCs w:val="21"/>
        </w:rPr>
      </w:pPr>
      <w:r>
        <w:rPr>
          <w:rFonts w:hint="eastAsia" w:ascii="宋体" w:hAnsi="宋体" w:eastAsia="宋体"/>
          <w:szCs w:val="21"/>
        </w:rPr>
        <w:t>(c)垂直起飞过程中如果飞控计算机发现飞机飞行异常，飞行控制系统应转入无线电遥控飞行状态，地面综合控制计算机发送遥控指令；</w:t>
      </w:r>
    </w:p>
    <w:p>
      <w:pPr>
        <w:spacing w:line="360" w:lineRule="auto"/>
        <w:outlineLvl w:val="0"/>
        <w:rPr>
          <w:rFonts w:ascii="宋体" w:hAnsi="宋体" w:eastAsia="宋体"/>
          <w:szCs w:val="21"/>
        </w:rPr>
      </w:pPr>
      <w:r>
        <w:rPr>
          <w:rFonts w:hint="eastAsia" w:ascii="宋体" w:hAnsi="宋体" w:eastAsia="宋体"/>
          <w:szCs w:val="21"/>
        </w:rPr>
        <w:t>(d)垂直起飞达到预定起飞高度后，飞机应进入高度保持状态；</w:t>
      </w:r>
    </w:p>
    <w:p>
      <w:pPr>
        <w:spacing w:line="360" w:lineRule="auto"/>
        <w:rPr>
          <w:rFonts w:ascii="宋体" w:hAnsi="宋体" w:eastAsia="宋体"/>
          <w:szCs w:val="21"/>
        </w:rPr>
      </w:pPr>
      <w:r>
        <w:rPr>
          <w:rFonts w:hint="eastAsia" w:ascii="宋体" w:hAnsi="宋体" w:eastAsia="宋体"/>
          <w:szCs w:val="21"/>
        </w:rPr>
        <w:t>(e)飞控计算机在收到地面综合控制计算机发送的目标高度后，飞机应进入垂直升降状态，接近目标高度；垂直升降过程中出现飞机飞行异常，控制系统应转入无线电遥控飞行；</w:t>
      </w:r>
    </w:p>
    <w:p>
      <w:pPr>
        <w:spacing w:line="360" w:lineRule="auto"/>
        <w:outlineLvl w:val="0"/>
        <w:rPr>
          <w:rFonts w:ascii="宋体" w:hAnsi="宋体" w:eastAsia="宋体"/>
          <w:szCs w:val="21"/>
        </w:rPr>
      </w:pPr>
      <w:r>
        <w:rPr>
          <w:rFonts w:hint="eastAsia" w:ascii="宋体" w:hAnsi="宋体" w:eastAsia="宋体"/>
          <w:szCs w:val="21"/>
        </w:rPr>
        <w:t>(f)飞机到达目标高度后，应进入高度保持状态，完成相应的任务；</w:t>
      </w:r>
    </w:p>
    <w:p>
      <w:pPr>
        <w:spacing w:line="360" w:lineRule="auto"/>
        <w:rPr>
          <w:rFonts w:ascii="宋体" w:hAnsi="宋体" w:eastAsia="宋体"/>
          <w:szCs w:val="21"/>
        </w:rPr>
      </w:pPr>
      <w:r>
        <w:rPr>
          <w:rFonts w:hint="eastAsia" w:ascii="宋体" w:hAnsi="宋体" w:eastAsia="宋体"/>
          <w:szCs w:val="21"/>
        </w:rPr>
        <w:t>(g)飞机在接到地面综合控制计算机发送的任务执行结束指令后，进入飞机降落状态；</w:t>
      </w:r>
    </w:p>
    <w:p>
      <w:pPr>
        <w:spacing w:line="360" w:lineRule="auto"/>
        <w:rPr>
          <w:rFonts w:ascii="宋体" w:hAnsi="宋体" w:eastAsia="宋体"/>
          <w:szCs w:val="21"/>
        </w:rPr>
      </w:pPr>
      <w:r>
        <w:rPr>
          <w:rFonts w:hint="eastAsia" w:ascii="宋体" w:hAnsi="宋体" w:eastAsia="宋体"/>
          <w:szCs w:val="21"/>
        </w:rPr>
        <w:t>(h)飞机降落过程中如果出现飞机飞行异常，控制系统应转入无线电遥控飞行；</w:t>
      </w:r>
    </w:p>
    <w:p>
      <w:pPr>
        <w:spacing w:line="360" w:lineRule="auto"/>
        <w:rPr>
          <w:rFonts w:ascii="宋体" w:hAnsi="宋体" w:eastAsia="宋体"/>
          <w:szCs w:val="21"/>
        </w:rPr>
      </w:pPr>
      <w:r>
        <w:rPr>
          <w:rFonts w:hint="eastAsia" w:ascii="宋体" w:hAnsi="宋体" w:eastAsia="宋体"/>
          <w:szCs w:val="21"/>
        </w:rPr>
        <w:t>(i)飞机降落到指定着陆高度后，进入飞机着陆状态，应按照预定着陆算法，进行着陆；</w:t>
      </w:r>
    </w:p>
    <w:p>
      <w:pPr>
        <w:spacing w:line="360" w:lineRule="auto"/>
        <w:rPr>
          <w:rFonts w:ascii="宋体" w:hAnsi="宋体" w:eastAsia="宋体"/>
          <w:szCs w:val="21"/>
        </w:rPr>
      </w:pPr>
      <w:r>
        <w:rPr>
          <w:rFonts w:hint="eastAsia" w:ascii="宋体" w:hAnsi="宋体" w:eastAsia="宋体"/>
          <w:szCs w:val="21"/>
        </w:rPr>
        <w:t>(j)无线电遥控飞行中，地面综合控制计算机发送着陆指令，飞机进入着陆状态，应按照预定着陆算法，进行着陆。</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状态图和活动图是软件系统设计建模中常用的两种手段，请用200字以内文字简要说明状态图和活动图的含义及其区别。</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 xml:space="preserve"> 根据题干中描述的基本功能需求，架构师王工通过对需求的分析和总结给出了无人直升机控制系统纵向控制状态图(图2-1)。请根据题干描述，提炼出相应状态及条件，并完善图2-1所示状态图中的(1)～(5)，将答案填写在答题纸中。</w:t>
      </w:r>
    </w:p>
    <w:p>
      <w:pPr>
        <w:spacing w:line="360" w:lineRule="auto"/>
        <w:jc w:val="center"/>
        <w:rPr>
          <w:rFonts w:ascii="宋体" w:hAnsi="宋体" w:eastAsia="宋体"/>
          <w:szCs w:val="21"/>
        </w:rPr>
      </w:pPr>
      <w:r>
        <w:rPr>
          <w:rFonts w:ascii="宋体" w:hAnsi="宋体" w:eastAsia="宋体"/>
          <w:szCs w:val="21"/>
        </w:rPr>
        <w:drawing>
          <wp:inline distT="0" distB="0" distL="0" distR="0">
            <wp:extent cx="4467225" cy="4191000"/>
            <wp:effectExtent l="0" t="0" r="9525" b="0"/>
            <wp:docPr id="10" name="图片 10" descr="http://www.rkpass.cn:8080/ruankao_work_version_0103/userfile/image/xtjgsjs2015-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8080/ruankao_work_version_0103/userfile/image/xtjgsjs2015-x-x-2d-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67225" cy="4191000"/>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根据题目中描述的基本功能需求，架构师王工给出了无人直升机控制系统纵向控制的顶层活动图（图2-2）。请根据题干描述，完善图2-2活动图的（1）-（9），将答案填写在答题纸中。</w:t>
      </w:r>
    </w:p>
    <w:p>
      <w:pPr>
        <w:spacing w:line="360" w:lineRule="auto"/>
        <w:jc w:val="center"/>
        <w:rPr>
          <w:rFonts w:ascii="宋体" w:hAnsi="宋体" w:eastAsia="宋体"/>
          <w:szCs w:val="21"/>
        </w:rPr>
      </w:pPr>
      <w:r>
        <w:rPr>
          <w:rFonts w:ascii="宋体" w:hAnsi="宋体" w:eastAsia="宋体"/>
          <w:szCs w:val="21"/>
        </w:rPr>
        <w:drawing>
          <wp:inline distT="0" distB="0" distL="0" distR="0">
            <wp:extent cx="3952875" cy="5524500"/>
            <wp:effectExtent l="0" t="0" r="9525" b="0"/>
            <wp:docPr id="11" name="图片 11" descr="http://www.rkpass.cn:8080/ruankao_work_version_0103/userfile/image/xtjgsjs2015-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8080/ruankao_work_version_0103/userfile/image/xtjgsjs2015-x-x-2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952875" cy="5524500"/>
                    </a:xfrm>
                    <a:prstGeom prst="rect">
                      <a:avLst/>
                    </a:prstGeom>
                    <a:noFill/>
                    <a:ln>
                      <a:noFill/>
                    </a:ln>
                  </pic:spPr>
                </pic:pic>
              </a:graphicData>
            </a:graphic>
          </wp:inline>
        </w:drawing>
      </w:r>
    </w:p>
    <w:p>
      <w:pPr>
        <w:spacing w:line="360" w:lineRule="auto"/>
        <w:rPr>
          <w:rFonts w:ascii="宋体" w:hAnsi="宋体" w:eastAsia="宋体"/>
          <w:szCs w:val="21"/>
        </w:rPr>
      </w:pP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ind w:firstLine="420"/>
        <w:rPr>
          <w:rFonts w:ascii="宋体" w:hAnsi="宋体" w:eastAsia="宋体"/>
          <w:szCs w:val="21"/>
        </w:rPr>
      </w:pPr>
      <w:r>
        <w:rPr>
          <w:rFonts w:hint="eastAsia" w:ascii="宋体" w:hAnsi="宋体" w:eastAsia="宋体"/>
          <w:szCs w:val="21"/>
        </w:rPr>
        <w:t>某宇航公司长期从事宇航装备的研制工作，嵌入式系统的可靠性分析与设计已成为该公司产品研制中的核心工作，随着宇航装备的综合化技术发展，嵌入式软件规模发生了巨大变化，代码规模已从原来的几十万扩展到上百万，从而带来了由于软件失效而引起系统可靠性降低的隐患。公司领导非常重视软件可靠性工作，决定抽调王工程师等5人组建可靠性研究团队，专门研究提高本公司宇航装备的系统可靠性和软件可靠性问题，并要求在三个月内，给出本公司在系统和软件设计方面如何考虑可靠性设计的方法和规范。可靠性研究团队很快拿出了系统及硬件的可靠性提高方案，但对于软件可靠性问题始终没有研究出一种普遍认同的方法。</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请用200字以内文字说明系统可靠性的定义及包含的4个子特性，并简要指出提高系统可靠性一般采用哪些技术？</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王工带领的可靠性研究团队之所以没能快速取得软件可靠性问题的技术突破，其核心原因是他们没有搞懂高可靠性软件应具备的特点。软件可靠性一般致力于系统性地减少和消除对软件程序性能有不利影响的系统故障。除非祓修改，否则软件系统不会随着时间的推移而发生退化。请根据你对软件可靠性的理解，给出表3-1所列出的硬件可靠性特征对应的软件可靠性特征之间的差异或相似之处，将答案写在答题纸上。</w:t>
      </w:r>
    </w:p>
    <w:p>
      <w:pPr>
        <w:spacing w:line="360" w:lineRule="auto"/>
        <w:jc w:val="center"/>
        <w:rPr>
          <w:rFonts w:ascii="宋体" w:hAnsi="宋体" w:eastAsia="宋体"/>
          <w:b/>
          <w:szCs w:val="21"/>
        </w:rPr>
      </w:pPr>
      <w:r>
        <w:rPr>
          <w:rFonts w:hint="eastAsia" w:ascii="宋体" w:hAnsi="宋体" w:eastAsia="宋体"/>
          <w:b/>
          <w:szCs w:val="21"/>
        </w:rPr>
        <w:t>表3-1硬件和软件可靠性对比</w:t>
      </w:r>
    </w:p>
    <w:p>
      <w:pPr>
        <w:spacing w:line="360" w:lineRule="auto"/>
        <w:rPr>
          <w:rFonts w:ascii="宋体" w:hAnsi="宋体" w:eastAsia="宋体"/>
          <w:szCs w:val="21"/>
        </w:rPr>
      </w:pPr>
      <w:r>
        <w:rPr>
          <w:rFonts w:ascii="宋体" w:hAnsi="宋体" w:eastAsia="宋体"/>
          <w:szCs w:val="21"/>
        </w:rPr>
        <w:drawing>
          <wp:inline distT="0" distB="0" distL="0" distR="0">
            <wp:extent cx="5274310" cy="1012825"/>
            <wp:effectExtent l="0" t="0" r="2540" b="0"/>
            <wp:docPr id="12" name="图片 12" descr="http://www.rkpass.cn:8080/ruankao_work_version_0103/userfile/image/xtjgsjs2015-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8080/ruankao_work_version_0103/userfile/image/xtjgsjs2015-x-x-3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1013002"/>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王工带领的可靠性研究团队在分析了大量相关资料基础上，提出软件的质量和可靠性必须在开发过程构建到软件中，也就是说，为了提高软件的可靠性，必须在需求分析、设计阶段开展软件可靠性筹划和设计。研究团队针对本公司承担的飞行控制系统制定出了一套飞控软件的可靠性设计要求。飞行控制系统是一种双余度同构型系统，输入采用了独立的两路数据通道，在系统内完成输入数据的交叉对比、表决‘制导率计算，输出数据的交叉对比、表决、一输出等功能，系统的监控模块实现对系统失效或失步的检测与宠位。其软件的可靠性设计包括恢复块方法和N版本程序设计方法。请根据恢复块方法工作原理完成图3-1，在(1)～(4)中填入恰当的内容。并比较恢复块方法与N版本程序设计方法，将比较结果(5)～(8)填入表3-2中。</w:t>
      </w:r>
    </w:p>
    <w:p>
      <w:pPr>
        <w:spacing w:line="360" w:lineRule="auto"/>
        <w:rPr>
          <w:rFonts w:ascii="宋体" w:hAnsi="宋体" w:eastAsia="宋体"/>
          <w:szCs w:val="21"/>
        </w:rPr>
      </w:pPr>
      <w:r>
        <w:rPr>
          <w:rFonts w:ascii="宋体" w:hAnsi="宋体" w:eastAsia="宋体"/>
          <w:szCs w:val="21"/>
        </w:rPr>
        <w:drawing>
          <wp:inline distT="0" distB="0" distL="0" distR="0">
            <wp:extent cx="5274310" cy="2703195"/>
            <wp:effectExtent l="0" t="0" r="2540" b="1905"/>
            <wp:docPr id="13" name="图片 13" descr="http://www.rkpass.cn:8080/ruankao_work_version_0103/userfile/image/xtjgsjs2015-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rkpass.cn:8080/ruankao_work_version_0103/userfile/image/xtjgsjs2015-x-x-3d-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703320"/>
                    </a:xfrm>
                    <a:prstGeom prst="rect">
                      <a:avLst/>
                    </a:prstGeom>
                    <a:noFill/>
                    <a:ln>
                      <a:noFill/>
                    </a:ln>
                  </pic:spPr>
                </pic:pic>
              </a:graphicData>
            </a:graphic>
          </wp:inline>
        </w:drawing>
      </w:r>
    </w:p>
    <w:p>
      <w:pPr>
        <w:spacing w:line="360" w:lineRule="auto"/>
        <w:jc w:val="center"/>
        <w:rPr>
          <w:rFonts w:ascii="宋体" w:hAnsi="宋体" w:eastAsia="宋体"/>
          <w:b/>
          <w:szCs w:val="21"/>
        </w:rPr>
      </w:pPr>
      <w:r>
        <w:rPr>
          <w:rFonts w:hint="eastAsia" w:ascii="宋体" w:hAnsi="宋体" w:eastAsia="宋体"/>
          <w:b/>
          <w:szCs w:val="21"/>
        </w:rPr>
        <w:t>表3-2 恢复块方法与N版本程序设计的比较</w:t>
      </w:r>
    </w:p>
    <w:p>
      <w:pPr>
        <w:spacing w:line="360" w:lineRule="auto"/>
        <w:rPr>
          <w:rFonts w:ascii="宋体" w:hAnsi="宋体" w:eastAsia="宋体"/>
          <w:szCs w:val="21"/>
        </w:rPr>
      </w:pPr>
      <w:r>
        <w:rPr>
          <w:rFonts w:ascii="宋体" w:hAnsi="宋体" w:eastAsia="宋体"/>
          <w:szCs w:val="21"/>
        </w:rPr>
        <w:drawing>
          <wp:inline distT="0" distB="0" distL="0" distR="0">
            <wp:extent cx="5274310" cy="1012825"/>
            <wp:effectExtent l="0" t="0" r="2540" b="0"/>
            <wp:docPr id="14" name="图片 14" descr="http://www.rkpass.cn:8080/ruankao_work_version_0103/userfile/image/xtjgsjs2015-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rkpass.cn:8080/ruankao_work_version_0103/userfile/image/xtjgsjs2015-x-x-3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1013002"/>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ab/>
      </w:r>
      <w:r>
        <w:rPr>
          <w:rFonts w:ascii="宋体" w:hAnsi="宋体" w:eastAsia="宋体"/>
          <w:szCs w:val="21"/>
        </w:rPr>
        <w:tab/>
      </w:r>
      <w:r>
        <w:rPr>
          <w:rFonts w:ascii="宋体" w:hAnsi="宋体" w:eastAsia="宋体"/>
          <w:szCs w:val="21"/>
        </w:rPr>
        <w:t xml:space="preserve"> </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 xml:space="preserve">      </w:t>
      </w:r>
      <w:r>
        <w:rPr>
          <w:rFonts w:ascii="宋体" w:hAnsi="宋体" w:eastAsia="宋体"/>
          <w:szCs w:val="21"/>
        </w:rPr>
        <w:tab/>
      </w:r>
      <w:r>
        <w:rPr>
          <w:rFonts w:ascii="宋体" w:hAnsi="宋体" w:eastAsia="宋体"/>
          <w:szCs w:val="21"/>
        </w:rPr>
        <w:t xml:space="preserve"> </w:t>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拟开发一套贸易综合管理系统，包括客户关系管理子系统和商品信息管理子系统两部分。客户关系管理子系统主要管理客户信息，并根据贸易业务需要频繁向客户发送相关的电子邮件、短信等提醒信息。商品信息管理子系统主要为客户提供商品信息在线查询功能，包括商品基本信息、实时库存与价格等。</w:t>
      </w:r>
    </w:p>
    <w:p>
      <w:pPr>
        <w:spacing w:line="360" w:lineRule="auto"/>
        <w:ind w:firstLine="420"/>
        <w:rPr>
          <w:rFonts w:ascii="宋体" w:hAnsi="宋体" w:eastAsia="宋体"/>
          <w:szCs w:val="21"/>
        </w:rPr>
      </w:pPr>
      <w:r>
        <w:rPr>
          <w:rFonts w:hint="eastAsia" w:ascii="宋体" w:hAnsi="宋体" w:eastAsia="宋体"/>
          <w:szCs w:val="21"/>
        </w:rPr>
        <w:t>在对系统进行数据架构设计时，公司项目组的架构师王工主张采用文件系统进行数据管理，原因是目前公司客户和商品数量不大，且系统功能较为简单，采用文件系统进行数据管理简单直观，开发周期短。架构师李工则建议采用关系数据库进行数据管理，原因在于公司目前正处在高速扩张期，虽然目前的客户和商品数量不大，但随着公司快速发展，需要管理的数据必然飞速膨胀，采用关系数据库作为数据存储层，系统的扩展性更强，并能够对未来可能增加的复杂业务提供有效支持。经过讨论，项目组初步采纳了李工的意见，决定采用关系数据库存储客户数据，并针对业务特征对系统性能进行优化。</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【问题1】</w:t>
      </w:r>
      <w:r>
        <w:rPr>
          <w:rFonts w:ascii="宋体" w:hAnsi="宋体" w:eastAsia="宋体"/>
          <w:b/>
          <w:szCs w:val="21"/>
        </w:rPr>
        <w:t xml:space="preserve"> </w:t>
      </w:r>
    </w:p>
    <w:p>
      <w:pPr>
        <w:spacing w:line="360" w:lineRule="auto"/>
        <w:ind w:firstLine="420"/>
        <w:rPr>
          <w:rFonts w:ascii="宋体" w:hAnsi="宋体" w:eastAsia="宋体"/>
          <w:szCs w:val="21"/>
        </w:rPr>
      </w:pPr>
      <w:r>
        <w:rPr>
          <w:rFonts w:hint="eastAsia" w:ascii="宋体" w:hAnsi="宋体" w:eastAsia="宋体"/>
          <w:szCs w:val="21"/>
        </w:rPr>
        <w:t>请从设计难度、数据冗余程度、数据架构、应用扩展性等4个方面对关系型数据库管理系统和文件系统两种数据存储方式进行比较，填写表4-1中(1)～(4)。</w:t>
      </w:r>
    </w:p>
    <w:p>
      <w:pPr>
        <w:spacing w:line="360" w:lineRule="auto"/>
        <w:rPr>
          <w:rFonts w:ascii="宋体" w:hAnsi="宋体" w:eastAsia="宋体"/>
          <w:szCs w:val="21"/>
        </w:rPr>
      </w:pPr>
      <w:r>
        <w:rPr>
          <w:rFonts w:hint="eastAsia" w:ascii="宋体" w:hAnsi="宋体" w:eastAsia="宋体"/>
          <w:szCs w:val="21"/>
        </w:rPr>
        <w:t>表4-1 关系型数据库管理系统和文件系统存储方式比较</w:t>
      </w:r>
    </w:p>
    <w:p>
      <w:pPr>
        <w:spacing w:line="360" w:lineRule="auto"/>
        <w:rPr>
          <w:rFonts w:ascii="宋体" w:hAnsi="宋体" w:eastAsia="宋体"/>
          <w:szCs w:val="21"/>
        </w:rPr>
      </w:pPr>
      <w:r>
        <w:rPr>
          <w:rFonts w:ascii="宋体" w:hAnsi="宋体" w:eastAsia="宋体"/>
          <w:szCs w:val="21"/>
        </w:rPr>
        <w:drawing>
          <wp:inline distT="0" distB="0" distL="0" distR="0">
            <wp:extent cx="5274310" cy="1163320"/>
            <wp:effectExtent l="0" t="0" r="2540" b="0"/>
            <wp:docPr id="15" name="图片 15" descr="http://www.rkpass.cn:8080/ruankao_work_version_0103/userfile/image/xtjgsjs2015-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rkpass.cn:8080/ruankao_work_version_0103/userfile/image/xtjgsjs2015-x-x-4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1163930"/>
                    </a:xfrm>
                    <a:prstGeom prst="rect">
                      <a:avLst/>
                    </a:prstGeom>
                    <a:noFill/>
                    <a:ln>
                      <a:noFill/>
                    </a:ln>
                  </pic:spPr>
                </pic:pic>
              </a:graphicData>
            </a:graphic>
          </wp:inline>
        </w:drawing>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对系统的核心业务需求进行认真分析后，公司的资深架构师张工提出一种内存数据库和关系数据库的混合存储架构，其核心思想是将需要频繁读写的数据存入内存数据库，而将相对固定不变的数据存入关系数据库。请首先分析比较内存数据库和关系数据库在数据模型、读写性能、存储容量、可靠性等方面的差异，填写表4-2中(1)～(4)的空白，并根据张工的思路指定各种业务数据的存储方式，填写表4-3中(5)～(9)中的空白。</w:t>
      </w:r>
    </w:p>
    <w:p>
      <w:pPr>
        <w:spacing w:line="360" w:lineRule="auto"/>
        <w:rPr>
          <w:rFonts w:ascii="宋体" w:hAnsi="宋体" w:eastAsia="宋体"/>
          <w:szCs w:val="21"/>
        </w:rPr>
      </w:pPr>
      <w:r>
        <w:rPr>
          <w:rFonts w:ascii="宋体" w:hAnsi="宋体" w:eastAsia="宋体"/>
          <w:szCs w:val="21"/>
        </w:rPr>
        <w:drawing>
          <wp:inline distT="0" distB="0" distL="0" distR="0">
            <wp:extent cx="5274310" cy="3318510"/>
            <wp:effectExtent l="0" t="0" r="2540" b="0"/>
            <wp:docPr id="16" name="图片 16" descr="http://www.rkpass.cn:8080/ruankao_work_version_0103/userfile/image/xtjgsjs2015-x-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kpass.cn:8080/ruankao_work_version_0103/userfile/image/xtjgsjs2015-x-x-4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318568"/>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系统开发完成进行压力测试时，发现在较大数据量的情况下，部分业务查询响应时间过长，经过分析发现其主要原因是部分SQL查询语句效率低下。请判断表4-4中的SQL语句设计策略哪些可能会提升查询效率，哪些可能会降低查询效率，在(1)~(4)中填入“提升”或“降低”。</w:t>
      </w:r>
    </w:p>
    <w:p>
      <w:pPr>
        <w:spacing w:line="360" w:lineRule="auto"/>
        <w:jc w:val="center"/>
        <w:rPr>
          <w:rFonts w:ascii="宋体" w:hAnsi="宋体" w:eastAsia="宋体"/>
          <w:b/>
          <w:szCs w:val="21"/>
        </w:rPr>
      </w:pPr>
      <w:r>
        <w:rPr>
          <w:rFonts w:hint="eastAsia" w:ascii="宋体" w:hAnsi="宋体" w:eastAsia="宋体"/>
          <w:b/>
          <w:szCs w:val="21"/>
        </w:rPr>
        <w:t>表4-4 SQL设计策略对性能的影响</w:t>
      </w:r>
    </w:p>
    <w:p>
      <w:pPr>
        <w:spacing w:line="360" w:lineRule="auto"/>
        <w:jc w:val="center"/>
        <w:rPr>
          <w:rFonts w:ascii="宋体" w:hAnsi="宋体" w:eastAsia="宋体"/>
          <w:szCs w:val="21"/>
        </w:rPr>
      </w:pPr>
      <w:r>
        <w:rPr>
          <w:rFonts w:ascii="宋体" w:hAnsi="宋体" w:eastAsia="宋体"/>
          <w:szCs w:val="21"/>
        </w:rPr>
        <w:drawing>
          <wp:inline distT="0" distB="0" distL="0" distR="0">
            <wp:extent cx="5274310" cy="1237615"/>
            <wp:effectExtent l="0" t="0" r="2540" b="635"/>
            <wp:docPr id="17" name="图片 17" descr="http://www.rkpass.cn:8080/ruankao_work_version_0103/userfile/image/xtjgsjs2015-x-x-4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rkpass.cn:8080/ruankao_work_version_0103/userfile/image/xtjgsjs2015-x-x-4d-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237754"/>
                    </a:xfrm>
                    <a:prstGeom prst="rect">
                      <a:avLst/>
                    </a:prstGeom>
                    <a:noFill/>
                    <a:ln>
                      <a:noFill/>
                    </a:ln>
                  </pic:spPr>
                </pic:pic>
              </a:graphicData>
            </a:graphic>
          </wp:inline>
        </w:drawing>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信息技术公司计划开发一套在线投票系统，用于为市场调研、信息调查和销售反馈等业务提供服务。该系统计划通过大量宣传和奖品鼓励的方式快速积累用户，当用户规模扩大到一定程度时，开始联系相关企业提供信息服务，并按照信息服务种类和用户投票数量收取费用。</w:t>
      </w:r>
    </w:p>
    <w:p>
      <w:pPr>
        <w:spacing w:line="360" w:lineRule="auto"/>
        <w:ind w:firstLine="420"/>
        <w:rPr>
          <w:rFonts w:ascii="宋体" w:hAnsi="宋体" w:eastAsia="宋体"/>
          <w:szCs w:val="21"/>
        </w:rPr>
      </w:pPr>
      <w:r>
        <w:rPr>
          <w:rFonts w:hint="eastAsia" w:ascii="宋体" w:hAnsi="宋体" w:eastAsia="宋体"/>
          <w:szCs w:val="21"/>
        </w:rPr>
        <w:t>为了降低开发成本和提高开发效率，项目组经过讨论后决定采用轻量级Java EE开发框架设计系统应用架构。在应用架构设计中，除了满足系统主要功能需求，还需要考虑的因素包括：</w:t>
      </w:r>
    </w:p>
    <w:p>
      <w:pPr>
        <w:spacing w:line="360" w:lineRule="auto"/>
        <w:rPr>
          <w:rFonts w:ascii="宋体" w:hAnsi="宋体" w:eastAsia="宋体"/>
          <w:szCs w:val="21"/>
        </w:rPr>
      </w:pPr>
      <w:r>
        <w:rPr>
          <w:rFonts w:hint="eastAsia" w:ascii="宋体" w:hAnsi="宋体" w:eastAsia="宋体"/>
          <w:szCs w:val="21"/>
        </w:rPr>
        <w:t>(1)项目开发采用MySQL数据库存储数据，一但将来可能移植到其它数据库平台；</w:t>
      </w:r>
    </w:p>
    <w:p>
      <w:pPr>
        <w:spacing w:line="360" w:lineRule="auto"/>
        <w:outlineLvl w:val="0"/>
        <w:rPr>
          <w:rFonts w:ascii="宋体" w:hAnsi="宋体" w:eastAsia="宋体"/>
          <w:szCs w:val="21"/>
        </w:rPr>
      </w:pPr>
      <w:r>
        <w:rPr>
          <w:rFonts w:hint="eastAsia" w:ascii="宋体" w:hAnsi="宋体" w:eastAsia="宋体"/>
          <w:szCs w:val="21"/>
        </w:rPr>
        <w:t>(2)系统开发过程中尽可能降低或者消除SQL语句开发的工作量；</w:t>
      </w:r>
    </w:p>
    <w:p>
      <w:pPr>
        <w:spacing w:line="360" w:lineRule="auto"/>
        <w:rPr>
          <w:rFonts w:ascii="宋体" w:hAnsi="宋体" w:eastAsia="宋体"/>
          <w:szCs w:val="21"/>
        </w:rPr>
      </w:pPr>
      <w:r>
        <w:rPr>
          <w:rFonts w:hint="eastAsia" w:ascii="宋体" w:hAnsi="宋体" w:eastAsia="宋体"/>
          <w:szCs w:val="21"/>
        </w:rPr>
        <w:t>(3)投票系统中数据之间的关系复杂，需要支持数据对象的聚合和继承等关系。</w:t>
      </w:r>
    </w:p>
    <w:p>
      <w:pPr>
        <w:spacing w:line="360" w:lineRule="auto"/>
        <w:ind w:firstLine="420"/>
        <w:rPr>
          <w:rFonts w:ascii="宋体" w:hAnsi="宋体" w:eastAsia="宋体"/>
          <w:szCs w:val="21"/>
        </w:rPr>
      </w:pPr>
      <w:r>
        <w:rPr>
          <w:rFonts w:hint="eastAsia" w:ascii="宋体" w:hAnsi="宋体" w:eastAsia="宋体"/>
          <w:szCs w:val="21"/>
        </w:rPr>
        <w:t>项目组基于MVC模式设计出了投票系统的架构，包括表示层、业务逻辑层、数据持久层和数据层。在具体讨论数据持久层采用哪种技术方案时，老王建议采用成熟的Hibernate框架，小李则认为iBatis更加灵活，更适合作为投票系统数据持久层开发技术。</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请用300以内文字说明什么是数据持久层，使用数据持久层能够为项目开发带来哪些好处？</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 xml:space="preserve"> 针对在线投票系统的实际应用需求和要求，项目组应选用哪种技术实现数据持久层？请用200字以内文字说明其采用该技术的原因。</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数据持久层是Web应用系统框架中重要的组成部分，主流的数据持久层技术分别基于不同的技术方案，请在表5-1中（1）-（4）处分别根据（a）~（d）所列技术的方案类别填入其序号。</w:t>
      </w:r>
    </w:p>
    <w:p>
      <w:pPr>
        <w:spacing w:line="360" w:lineRule="auto"/>
        <w:jc w:val="center"/>
        <w:rPr>
          <w:rFonts w:ascii="宋体" w:hAnsi="宋体" w:eastAsia="宋体"/>
          <w:b/>
          <w:szCs w:val="21"/>
        </w:rPr>
      </w:pPr>
      <w:r>
        <w:rPr>
          <w:rFonts w:hint="eastAsia" w:ascii="宋体" w:hAnsi="宋体" w:eastAsia="宋体"/>
          <w:b/>
          <w:szCs w:val="21"/>
        </w:rPr>
        <w:t>表5-1 数据持久层技术分类</w:t>
      </w:r>
    </w:p>
    <w:p>
      <w:pPr>
        <w:spacing w:line="360" w:lineRule="auto"/>
        <w:jc w:val="center"/>
        <w:rPr>
          <w:rFonts w:ascii="宋体" w:hAnsi="宋体" w:eastAsia="宋体"/>
          <w:szCs w:val="21"/>
        </w:rPr>
      </w:pPr>
      <w:r>
        <w:rPr>
          <w:rFonts w:ascii="宋体" w:hAnsi="宋体" w:eastAsia="宋体"/>
          <w:szCs w:val="21"/>
        </w:rPr>
        <w:drawing>
          <wp:inline distT="0" distB="0" distL="0" distR="0">
            <wp:extent cx="3381375" cy="1152525"/>
            <wp:effectExtent l="0" t="0" r="9525" b="9525"/>
            <wp:docPr id="18" name="图片 18" descr="http://www.rkpass.cn:8080/ruankao_work_version_0103/userfile/image/xtjgsjs2015-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rkpass.cn:8080/ruankao_work_version_0103/userfile/image/xtjgsjs2015-x-x-5d-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381375" cy="1152525"/>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(a) BMP, CMP</w:t>
      </w:r>
    </w:p>
    <w:p>
      <w:pPr>
        <w:spacing w:line="360" w:lineRule="auto"/>
        <w:rPr>
          <w:rFonts w:ascii="宋体" w:hAnsi="宋体" w:eastAsia="宋体"/>
          <w:szCs w:val="21"/>
        </w:rPr>
      </w:pPr>
      <w:r>
        <w:rPr>
          <w:rFonts w:ascii="宋体" w:hAnsi="宋体" w:eastAsia="宋体"/>
          <w:szCs w:val="21"/>
        </w:rPr>
        <w:t>(b) iBatis/MyBatis</w:t>
      </w:r>
    </w:p>
    <w:p>
      <w:pPr>
        <w:spacing w:line="360" w:lineRule="auto"/>
        <w:rPr>
          <w:rFonts w:ascii="宋体" w:hAnsi="宋体" w:eastAsia="宋体"/>
          <w:szCs w:val="21"/>
        </w:rPr>
      </w:pPr>
      <w:r>
        <w:rPr>
          <w:rFonts w:ascii="宋体" w:hAnsi="宋体" w:eastAsia="宋体"/>
          <w:szCs w:val="21"/>
        </w:rPr>
        <w:t>(c) SprmgJdbcTemplate</w:t>
      </w:r>
    </w:p>
    <w:p>
      <w:pPr>
        <w:spacing w:line="360" w:lineRule="auto"/>
        <w:rPr>
          <w:rFonts w:ascii="宋体" w:hAnsi="宋体" w:eastAsia="宋体"/>
          <w:szCs w:val="21"/>
        </w:rPr>
      </w:pPr>
      <w:r>
        <w:rPr>
          <w:rFonts w:ascii="宋体" w:hAnsi="宋体" w:eastAsia="宋体"/>
          <w:szCs w:val="21"/>
        </w:rPr>
        <w:t>(d) TopLink,JDO,Hibernate</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eastAsia="宋体"/>
        <w:sz w:val="21"/>
        <w:szCs w:val="21"/>
      </w:rPr>
      <w:id w:val="50338528"/>
      <w:docPartObj>
        <w:docPartGallery w:val="AutoText"/>
      </w:docPartObj>
    </w:sdtPr>
    <w:sdtEndPr>
      <w:rPr>
        <w:rFonts w:ascii="宋体" w:hAnsi="宋体" w:eastAsia="宋体"/>
        <w:sz w:val="21"/>
        <w:szCs w:val="21"/>
      </w:rPr>
    </w:sdtEndPr>
    <w:sdtContent>
      <w:p>
        <w:pPr>
          <w:pStyle w:val="8"/>
          <w:jc w:val="center"/>
          <w:rPr>
            <w:rFonts w:ascii="宋体" w:hAnsi="宋体" w:eastAsia="宋体"/>
            <w:sz w:val="21"/>
            <w:szCs w:val="21"/>
          </w:rPr>
        </w:pPr>
        <w:r>
          <w:rPr>
            <w:rFonts w:hint="eastAsia" w:ascii="宋体" w:hAnsi="宋体" w:eastAsia="宋体"/>
            <w:sz w:val="21"/>
            <w:szCs w:val="21"/>
          </w:rPr>
          <w:t>2015年下半年 系统架构设计师 下午试卷I 第</w:t>
        </w: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hint="eastAsia" w:ascii="宋体" w:hAnsi="宋体" w:eastAsia="宋体"/>
            <w:sz w:val="21"/>
            <w:szCs w:val="21"/>
          </w:rPr>
          <w:t>页 （共</w:t>
        </w:r>
        <w:r>
          <w:fldChar w:fldCharType="begin"/>
        </w:r>
        <w:r>
          <w:instrText xml:space="preserve"> NUMPAGES   \* MERGEFORMAT </w:instrText>
        </w:r>
        <w:r>
          <w:fldChar w:fldCharType="separate"/>
        </w:r>
        <w:r>
          <w:rPr>
            <w:rFonts w:ascii="宋体" w:hAnsi="宋体" w:eastAsia="宋体"/>
            <w:sz w:val="21"/>
            <w:szCs w:val="21"/>
          </w:rPr>
          <w:t>12</w:t>
        </w:r>
        <w:r>
          <w:rPr>
            <w:rFonts w:ascii="宋体" w:hAnsi="宋体" w:eastAsia="宋体"/>
            <w:sz w:val="21"/>
            <w:szCs w:val="21"/>
          </w:rPr>
          <w:fldChar w:fldCharType="end"/>
        </w:r>
        <w:r>
          <w:rPr>
            <w:rFonts w:hint="eastAsia" w:ascii="宋体" w:hAnsi="宋体" w:eastAsia="宋体"/>
            <w:sz w:val="21"/>
            <w:szCs w:val="21"/>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78B7"/>
    <w:rsid w:val="000167D1"/>
    <w:rsid w:val="0004110F"/>
    <w:rsid w:val="00041C07"/>
    <w:rsid w:val="000433B3"/>
    <w:rsid w:val="00044976"/>
    <w:rsid w:val="0006297E"/>
    <w:rsid w:val="00071F15"/>
    <w:rsid w:val="000745E5"/>
    <w:rsid w:val="000807BF"/>
    <w:rsid w:val="0008620A"/>
    <w:rsid w:val="000876E0"/>
    <w:rsid w:val="000A77F3"/>
    <w:rsid w:val="000C701E"/>
    <w:rsid w:val="000D3248"/>
    <w:rsid w:val="000F56B0"/>
    <w:rsid w:val="00120A06"/>
    <w:rsid w:val="001210F9"/>
    <w:rsid w:val="001561F7"/>
    <w:rsid w:val="00165BB8"/>
    <w:rsid w:val="00185310"/>
    <w:rsid w:val="0019254C"/>
    <w:rsid w:val="001935BE"/>
    <w:rsid w:val="001A78B7"/>
    <w:rsid w:val="001B496A"/>
    <w:rsid w:val="001C00BF"/>
    <w:rsid w:val="001D0331"/>
    <w:rsid w:val="001D3FFE"/>
    <w:rsid w:val="001D4C41"/>
    <w:rsid w:val="001E411C"/>
    <w:rsid w:val="002067DD"/>
    <w:rsid w:val="00206CD9"/>
    <w:rsid w:val="002403B0"/>
    <w:rsid w:val="00242F2B"/>
    <w:rsid w:val="0024533F"/>
    <w:rsid w:val="00252F98"/>
    <w:rsid w:val="002546D6"/>
    <w:rsid w:val="002607D7"/>
    <w:rsid w:val="002627CD"/>
    <w:rsid w:val="00263244"/>
    <w:rsid w:val="002956F7"/>
    <w:rsid w:val="002B2D02"/>
    <w:rsid w:val="002C6F3C"/>
    <w:rsid w:val="002D062E"/>
    <w:rsid w:val="002E38BC"/>
    <w:rsid w:val="002F3936"/>
    <w:rsid w:val="002F4BAF"/>
    <w:rsid w:val="00311480"/>
    <w:rsid w:val="00312BE9"/>
    <w:rsid w:val="00315C87"/>
    <w:rsid w:val="0032591F"/>
    <w:rsid w:val="00381F4D"/>
    <w:rsid w:val="003A7DC0"/>
    <w:rsid w:val="003B2247"/>
    <w:rsid w:val="003C186C"/>
    <w:rsid w:val="003C3EC3"/>
    <w:rsid w:val="003F4F03"/>
    <w:rsid w:val="00422525"/>
    <w:rsid w:val="00422F29"/>
    <w:rsid w:val="004264C8"/>
    <w:rsid w:val="0044086E"/>
    <w:rsid w:val="00442D5D"/>
    <w:rsid w:val="00460242"/>
    <w:rsid w:val="00464820"/>
    <w:rsid w:val="0048727A"/>
    <w:rsid w:val="00487639"/>
    <w:rsid w:val="004A3F35"/>
    <w:rsid w:val="004A6C3F"/>
    <w:rsid w:val="004B55B7"/>
    <w:rsid w:val="004D7FD6"/>
    <w:rsid w:val="004F2A9B"/>
    <w:rsid w:val="004F6E9F"/>
    <w:rsid w:val="005319E4"/>
    <w:rsid w:val="00554F59"/>
    <w:rsid w:val="0055672E"/>
    <w:rsid w:val="00563572"/>
    <w:rsid w:val="00567BF4"/>
    <w:rsid w:val="005906CD"/>
    <w:rsid w:val="005A0294"/>
    <w:rsid w:val="005A2D57"/>
    <w:rsid w:val="005A3B80"/>
    <w:rsid w:val="005C1D77"/>
    <w:rsid w:val="005E0FDE"/>
    <w:rsid w:val="005F02A4"/>
    <w:rsid w:val="00604C93"/>
    <w:rsid w:val="00612AE6"/>
    <w:rsid w:val="006159D1"/>
    <w:rsid w:val="006208AC"/>
    <w:rsid w:val="00623673"/>
    <w:rsid w:val="00626D18"/>
    <w:rsid w:val="00630203"/>
    <w:rsid w:val="00645177"/>
    <w:rsid w:val="00661432"/>
    <w:rsid w:val="00675C34"/>
    <w:rsid w:val="00696A72"/>
    <w:rsid w:val="006C6B73"/>
    <w:rsid w:val="006D2A0D"/>
    <w:rsid w:val="006D4063"/>
    <w:rsid w:val="006D57E3"/>
    <w:rsid w:val="006E1063"/>
    <w:rsid w:val="006F20F1"/>
    <w:rsid w:val="006F4398"/>
    <w:rsid w:val="006F7D4F"/>
    <w:rsid w:val="007010C1"/>
    <w:rsid w:val="00701958"/>
    <w:rsid w:val="00703CAC"/>
    <w:rsid w:val="007253CB"/>
    <w:rsid w:val="007303D3"/>
    <w:rsid w:val="007333F2"/>
    <w:rsid w:val="00747B2D"/>
    <w:rsid w:val="00794044"/>
    <w:rsid w:val="0079777F"/>
    <w:rsid w:val="007A1839"/>
    <w:rsid w:val="007A1BE4"/>
    <w:rsid w:val="007A3481"/>
    <w:rsid w:val="007A5454"/>
    <w:rsid w:val="007B595D"/>
    <w:rsid w:val="007D6077"/>
    <w:rsid w:val="007D6C9A"/>
    <w:rsid w:val="007E1219"/>
    <w:rsid w:val="00812F24"/>
    <w:rsid w:val="0081407E"/>
    <w:rsid w:val="00814106"/>
    <w:rsid w:val="00815C36"/>
    <w:rsid w:val="00831FD6"/>
    <w:rsid w:val="00836F28"/>
    <w:rsid w:val="00840AC9"/>
    <w:rsid w:val="0084502D"/>
    <w:rsid w:val="008479B4"/>
    <w:rsid w:val="00867351"/>
    <w:rsid w:val="0089733D"/>
    <w:rsid w:val="008975AB"/>
    <w:rsid w:val="008A541D"/>
    <w:rsid w:val="008B0821"/>
    <w:rsid w:val="008C3A5D"/>
    <w:rsid w:val="008E275A"/>
    <w:rsid w:val="00910787"/>
    <w:rsid w:val="00943AC6"/>
    <w:rsid w:val="00943F7C"/>
    <w:rsid w:val="00945B9C"/>
    <w:rsid w:val="00946997"/>
    <w:rsid w:val="0096534E"/>
    <w:rsid w:val="00971065"/>
    <w:rsid w:val="00973AB2"/>
    <w:rsid w:val="009769E5"/>
    <w:rsid w:val="009B4002"/>
    <w:rsid w:val="009C2F5E"/>
    <w:rsid w:val="009E4E05"/>
    <w:rsid w:val="009E6E59"/>
    <w:rsid w:val="00A00AA1"/>
    <w:rsid w:val="00A01D40"/>
    <w:rsid w:val="00A028AF"/>
    <w:rsid w:val="00A10C5D"/>
    <w:rsid w:val="00A217C9"/>
    <w:rsid w:val="00A447AB"/>
    <w:rsid w:val="00A521C5"/>
    <w:rsid w:val="00A60BBC"/>
    <w:rsid w:val="00A71064"/>
    <w:rsid w:val="00A75D0B"/>
    <w:rsid w:val="00A82869"/>
    <w:rsid w:val="00AB5E8B"/>
    <w:rsid w:val="00AC1E03"/>
    <w:rsid w:val="00AD5336"/>
    <w:rsid w:val="00AE328B"/>
    <w:rsid w:val="00AE5AB8"/>
    <w:rsid w:val="00AF0BCA"/>
    <w:rsid w:val="00B021D7"/>
    <w:rsid w:val="00B05384"/>
    <w:rsid w:val="00B177C5"/>
    <w:rsid w:val="00B202CE"/>
    <w:rsid w:val="00B20B2D"/>
    <w:rsid w:val="00B37331"/>
    <w:rsid w:val="00B55F62"/>
    <w:rsid w:val="00B62054"/>
    <w:rsid w:val="00B62595"/>
    <w:rsid w:val="00B62CF7"/>
    <w:rsid w:val="00B65264"/>
    <w:rsid w:val="00B70CC3"/>
    <w:rsid w:val="00B74F3C"/>
    <w:rsid w:val="00B83F4E"/>
    <w:rsid w:val="00B85A82"/>
    <w:rsid w:val="00B97D9D"/>
    <w:rsid w:val="00BA2A7E"/>
    <w:rsid w:val="00BC2DEC"/>
    <w:rsid w:val="00BD0AE2"/>
    <w:rsid w:val="00BE7D16"/>
    <w:rsid w:val="00BF0728"/>
    <w:rsid w:val="00BF43E3"/>
    <w:rsid w:val="00C2355B"/>
    <w:rsid w:val="00C26309"/>
    <w:rsid w:val="00C43432"/>
    <w:rsid w:val="00C46E99"/>
    <w:rsid w:val="00C5178E"/>
    <w:rsid w:val="00C5501D"/>
    <w:rsid w:val="00C61B88"/>
    <w:rsid w:val="00C626A8"/>
    <w:rsid w:val="00C6374E"/>
    <w:rsid w:val="00CA5487"/>
    <w:rsid w:val="00CB1E77"/>
    <w:rsid w:val="00CB2408"/>
    <w:rsid w:val="00CD36F8"/>
    <w:rsid w:val="00CE1C08"/>
    <w:rsid w:val="00CF500B"/>
    <w:rsid w:val="00D14361"/>
    <w:rsid w:val="00D37749"/>
    <w:rsid w:val="00D61B66"/>
    <w:rsid w:val="00D61D9C"/>
    <w:rsid w:val="00D66E6C"/>
    <w:rsid w:val="00D72D46"/>
    <w:rsid w:val="00D829EF"/>
    <w:rsid w:val="00D85100"/>
    <w:rsid w:val="00DA0F7D"/>
    <w:rsid w:val="00DB401E"/>
    <w:rsid w:val="00DD59D0"/>
    <w:rsid w:val="00DD5F5E"/>
    <w:rsid w:val="00DE1C43"/>
    <w:rsid w:val="00DE2D99"/>
    <w:rsid w:val="00DE653B"/>
    <w:rsid w:val="00DF0C55"/>
    <w:rsid w:val="00DF269E"/>
    <w:rsid w:val="00E11EDA"/>
    <w:rsid w:val="00E17699"/>
    <w:rsid w:val="00E35657"/>
    <w:rsid w:val="00E36509"/>
    <w:rsid w:val="00E42EA5"/>
    <w:rsid w:val="00E670BF"/>
    <w:rsid w:val="00E703A9"/>
    <w:rsid w:val="00E7146A"/>
    <w:rsid w:val="00E92FA2"/>
    <w:rsid w:val="00EA1CF2"/>
    <w:rsid w:val="00ED75CC"/>
    <w:rsid w:val="00EF1C7C"/>
    <w:rsid w:val="00F037D4"/>
    <w:rsid w:val="00F12B62"/>
    <w:rsid w:val="00F2245C"/>
    <w:rsid w:val="00F3599A"/>
    <w:rsid w:val="00F457C4"/>
    <w:rsid w:val="00F55A83"/>
    <w:rsid w:val="00F575F4"/>
    <w:rsid w:val="00F61BC9"/>
    <w:rsid w:val="00F754FE"/>
    <w:rsid w:val="00FA0371"/>
    <w:rsid w:val="00FA55FE"/>
    <w:rsid w:val="00FB065B"/>
    <w:rsid w:val="00FC31FE"/>
    <w:rsid w:val="00FE1E4F"/>
    <w:rsid w:val="00FF4541"/>
    <w:rsid w:val="00FF52A3"/>
    <w:rsid w:val="13D5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23"/>
    <w:semiHidden/>
    <w:unhideWhenUsed/>
    <w:uiPriority w:val="99"/>
    <w:rPr>
      <w:rFonts w:ascii="宋体" w:eastAsia="宋体"/>
      <w:sz w:val="18"/>
      <w:szCs w:val="18"/>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0"/>
    <w:semiHidden/>
    <w:unhideWhenUsed/>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标题 2 Char"/>
    <w:basedOn w:val="14"/>
    <w:link w:val="3"/>
    <w:uiPriority w:val="9"/>
    <w:rPr>
      <w:rFonts w:asciiTheme="majorHAnsi" w:hAnsiTheme="majorHAnsi" w:eastAsiaTheme="majorEastAsia" w:cstheme="majorBidi"/>
      <w:b/>
      <w:bCs/>
      <w:sz w:val="32"/>
      <w:szCs w:val="32"/>
    </w:rPr>
  </w:style>
  <w:style w:type="character" w:customStyle="1" w:styleId="16">
    <w:name w:val="标题 3 Char"/>
    <w:basedOn w:val="14"/>
    <w:link w:val="4"/>
    <w:uiPriority w:val="9"/>
    <w:rPr>
      <w:b/>
      <w:bCs/>
      <w:sz w:val="32"/>
      <w:szCs w:val="32"/>
    </w:rPr>
  </w:style>
  <w:style w:type="character" w:customStyle="1" w:styleId="17">
    <w:name w:val="标题 1 Char"/>
    <w:basedOn w:val="14"/>
    <w:link w:val="2"/>
    <w:uiPriority w:val="9"/>
    <w:rPr>
      <w:b/>
      <w:bCs/>
      <w:kern w:val="44"/>
      <w:sz w:val="44"/>
      <w:szCs w:val="44"/>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0">
    <w:name w:val="批注框文本 Char"/>
    <w:basedOn w:val="14"/>
    <w:link w:val="7"/>
    <w:semiHidden/>
    <w:qFormat/>
    <w:uiPriority w:val="99"/>
    <w:rPr>
      <w:sz w:val="18"/>
      <w:szCs w:val="18"/>
    </w:rPr>
  </w:style>
  <w:style w:type="character" w:customStyle="1" w:styleId="21">
    <w:name w:val="页眉 Char"/>
    <w:basedOn w:val="14"/>
    <w:link w:val="9"/>
    <w:qFormat/>
    <w:uiPriority w:val="99"/>
    <w:rPr>
      <w:sz w:val="18"/>
      <w:szCs w:val="18"/>
    </w:rPr>
  </w:style>
  <w:style w:type="character" w:customStyle="1" w:styleId="22">
    <w:name w:val="页脚 Char"/>
    <w:basedOn w:val="14"/>
    <w:link w:val="8"/>
    <w:qFormat/>
    <w:uiPriority w:val="99"/>
    <w:rPr>
      <w:sz w:val="18"/>
      <w:szCs w:val="18"/>
    </w:rPr>
  </w:style>
  <w:style w:type="character" w:customStyle="1" w:styleId="23">
    <w:name w:val="文档结构图 Char"/>
    <w:basedOn w:val="14"/>
    <w:link w:val="5"/>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743</Words>
  <Characters>4241</Characters>
  <Lines>35</Lines>
  <Paragraphs>9</Paragraphs>
  <TotalTime>0</TotalTime>
  <ScaleCrop>false</ScaleCrop>
  <LinksUpToDate>false</LinksUpToDate>
  <CharactersWithSpaces>4975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2017-06-27T05:04:00Z</dcterms:created>
  <dc:creator>Windows 用户</dc:creator>
  <cp:lastModifiedBy>梅花西飞</cp:lastModifiedBy>
  <dcterms:modified xsi:type="dcterms:W3CDTF">2021-07-09T09:24:36Z</dcterms:modified>
  <cp:revision>487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