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967" w:rsidRDefault="00660075">
      <w:pPr>
        <w:autoSpaceDE w:val="0"/>
        <w:autoSpaceDN w:val="0"/>
        <w:jc w:val="both"/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Welcome to repLIS - Replicability analysis in genome-wide association</w:t>
      </w:r>
    </w:p>
    <w:p w:rsidR="00D87967" w:rsidRDefault="00660075">
      <w:pPr>
        <w:autoSpaceDE w:val="0"/>
        <w:autoSpaceDN w:val="0"/>
        <w:jc w:val="center"/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studies via Cartesian hidden Markov models</w:t>
      </w:r>
    </w:p>
    <w:p w:rsidR="00D87967" w:rsidRDefault="00660075">
      <w:pPr>
        <w:autoSpaceDN w:val="0"/>
        <w:spacing w:before="280" w:beforeAutospacing="1" w:after="280" w:afterAutospacing="1"/>
        <w:jc w:val="center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Pengfei Wang, and Wensheng Zhu*</w:t>
      </w:r>
    </w:p>
    <w:p w:rsidR="00D87967" w:rsidRDefault="00660075">
      <w:pPr>
        <w:autoSpaceDN w:val="0"/>
        <w:spacing w:before="280" w:beforeAutospacing="1" w:after="280" w:afterAutospacing="1"/>
        <w:jc w:val="center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August 21, 2018</w:t>
      </w:r>
    </w:p>
    <w:p w:rsidR="00D87967" w:rsidRDefault="00660075">
      <w:pPr>
        <w:autoSpaceDN w:val="0"/>
        <w:spacing w:before="280" w:beforeAutospacing="1" w:after="280" w:afterAutospacing="1"/>
        <w:rPr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Description</w:t>
      </w:r>
    </w:p>
    <w:p w:rsidR="00D87967" w:rsidRDefault="00660075">
      <w:pPr>
        <w:autoSpaceDE w:val="0"/>
        <w:autoSpaceDN w:val="0"/>
        <w:spacing w:line="360" w:lineRule="auto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repLIS is a program to perform </w:t>
      </w:r>
      <w:r>
        <w:rPr>
          <w:rFonts w:eastAsia="Times New Roman"/>
          <w:sz w:val="24"/>
          <w:szCs w:val="24"/>
        </w:rPr>
        <w:t>replicability analysis in genome-wide association studies</w:t>
      </w:r>
      <w:r>
        <w:rPr>
          <w:rFonts w:eastAsia="Times New Roman"/>
          <w:sz w:val="24"/>
          <w:szCs w:val="24"/>
        </w:rPr>
        <w:t>, which is written in R code. Here, repLIS program is designed for one chromosome or a segment of chromosome. For the analysis of multiple chromosomes, firstly, the users can make the parallel comput</w:t>
      </w:r>
      <w:r>
        <w:rPr>
          <w:rFonts w:eastAsia="Times New Roman"/>
          <w:sz w:val="24"/>
          <w:szCs w:val="24"/>
        </w:rPr>
        <w:t>ing for them, then complete the global analysis by combining all results from multiple chromosomes.</w:t>
      </w:r>
    </w:p>
    <w:p w:rsidR="00D87967" w:rsidRDefault="00660075">
      <w:pPr>
        <w:autoSpaceDN w:val="0"/>
        <w:spacing w:before="280" w:beforeAutospacing="1" w:after="280" w:afterAutospacing="1"/>
        <w:rPr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Citations</w:t>
      </w:r>
    </w:p>
    <w:p w:rsidR="00D87967" w:rsidRDefault="00660075">
      <w:pPr>
        <w:autoSpaceDE w:val="0"/>
        <w:autoSpaceDN w:val="0"/>
        <w:spacing w:line="360" w:lineRule="auto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1. Sun W, Cai T. Large-scale multiple testing under dependence. Journal of the Royal Statistical Society: Series B (Statistical Methodology). 2009</w:t>
      </w:r>
      <w:r>
        <w:rPr>
          <w:rFonts w:eastAsia="Times New Roman"/>
          <w:sz w:val="24"/>
          <w:szCs w:val="24"/>
        </w:rPr>
        <w:t>;71(2):393–424.</w:t>
      </w:r>
    </w:p>
    <w:p w:rsidR="00D87967" w:rsidRDefault="00660075">
      <w:pPr>
        <w:autoSpaceDE w:val="0"/>
        <w:autoSpaceDN w:val="0"/>
        <w:spacing w:line="360" w:lineRule="auto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2. Wang P, Zhu W. Replicability analysis in genome-wide association studies via Cartesian hidden Markov models.</w:t>
      </w:r>
    </w:p>
    <w:p w:rsidR="00D87967" w:rsidRDefault="00D87967">
      <w:pPr>
        <w:autoSpaceDE w:val="0"/>
        <w:autoSpaceDN w:val="0"/>
        <w:ind w:left="780"/>
        <w:jc w:val="both"/>
        <w:rPr>
          <w:i/>
          <w:sz w:val="24"/>
          <w:szCs w:val="24"/>
        </w:rPr>
      </w:pPr>
    </w:p>
    <w:p w:rsidR="00D87967" w:rsidRDefault="00660075">
      <w:pPr>
        <w:autoSpaceDN w:val="0"/>
        <w:spacing w:before="280" w:beforeAutospacing="1" w:after="280" w:afterAutospacing="1"/>
        <w:rPr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Download</w:t>
      </w:r>
      <w:r>
        <w:rPr>
          <w:rFonts w:eastAsia="Times New Roman"/>
          <w:sz w:val="24"/>
          <w:szCs w:val="24"/>
        </w:rPr>
        <w:t>s</w:t>
      </w:r>
    </w:p>
    <w:p w:rsidR="00D87967" w:rsidRDefault="00660075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Some core code of repLIS procedure are available on GitHub (https://github.com/wpf19890429/large-scale-multiple-testi</w:t>
      </w:r>
      <w:r>
        <w:rPr>
          <w:rFonts w:eastAsia="Times New Roman"/>
          <w:sz w:val="24"/>
          <w:szCs w:val="24"/>
        </w:rPr>
        <w:t>ng-via-CHMM). This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repository</w:t>
      </w:r>
      <w:r>
        <w:rPr>
          <w:rFonts w:ascii="-apple-system" w:eastAsia="-apple-system" w:hAnsi="-apple-system"/>
          <w:color w:val="24292E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contains the following files:</w:t>
      </w:r>
    </w:p>
    <w:p w:rsidR="00D87967" w:rsidRDefault="00660075">
      <w:pPr>
        <w:spacing w:line="360" w:lineRule="auto"/>
        <w:ind w:firstLine="13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rdata.hmm.Cartesian.R</w:t>
      </w:r>
    </w:p>
    <w:p w:rsidR="00D87967" w:rsidRDefault="00660075">
      <w:pPr>
        <w:spacing w:line="360" w:lineRule="auto"/>
        <w:ind w:firstLine="13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bwfw.hmm.Cartesian.R</w:t>
      </w:r>
    </w:p>
    <w:p w:rsidR="00D87967" w:rsidRDefault="00660075">
      <w:pPr>
        <w:spacing w:line="360" w:lineRule="auto"/>
        <w:ind w:firstLine="1320"/>
        <w:rPr>
          <w:rFonts w:hint="eastAsia"/>
          <w:sz w:val="24"/>
          <w:szCs w:val="24"/>
        </w:rPr>
      </w:pPr>
      <w:r>
        <w:rPr>
          <w:rFonts w:eastAsia="Times New Roman"/>
          <w:sz w:val="24"/>
          <w:szCs w:val="24"/>
        </w:rPr>
        <w:t>em.hmm.Cartesian.R</w:t>
      </w:r>
    </w:p>
    <w:p w:rsidR="000B135D" w:rsidRDefault="000B135D" w:rsidP="000B135D">
      <w:pPr>
        <w:spacing w:line="360" w:lineRule="auto"/>
        <w:ind w:firstLine="13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bwfw.hmm</w:t>
      </w:r>
      <w:r>
        <w:rPr>
          <w:rFonts w:hint="eastAsia"/>
          <w:sz w:val="24"/>
          <w:szCs w:val="24"/>
        </w:rPr>
        <w:t>3</w:t>
      </w:r>
      <w:r>
        <w:rPr>
          <w:rFonts w:eastAsia="Times New Roman"/>
          <w:sz w:val="24"/>
          <w:szCs w:val="24"/>
        </w:rPr>
        <w:t>.Cartesian.R</w:t>
      </w:r>
    </w:p>
    <w:p w:rsidR="000B135D" w:rsidRPr="000B135D" w:rsidRDefault="000B135D" w:rsidP="000B135D">
      <w:pPr>
        <w:spacing w:line="360" w:lineRule="auto"/>
        <w:ind w:firstLine="1320"/>
        <w:rPr>
          <w:rFonts w:hint="eastAsia"/>
          <w:sz w:val="24"/>
          <w:szCs w:val="24"/>
        </w:rPr>
      </w:pPr>
      <w:r>
        <w:rPr>
          <w:rFonts w:eastAsia="Times New Roman"/>
          <w:sz w:val="24"/>
          <w:szCs w:val="24"/>
        </w:rPr>
        <w:t>em.hmm</w:t>
      </w:r>
      <w:r>
        <w:rPr>
          <w:rFonts w:hint="eastAsia"/>
          <w:sz w:val="24"/>
          <w:szCs w:val="24"/>
        </w:rPr>
        <w:t>3</w:t>
      </w:r>
      <w:r>
        <w:rPr>
          <w:rFonts w:eastAsia="Times New Roman"/>
          <w:sz w:val="24"/>
          <w:szCs w:val="24"/>
        </w:rPr>
        <w:t>.Cartesian.R</w:t>
      </w:r>
    </w:p>
    <w:p w:rsidR="00D87967" w:rsidRDefault="00660075">
      <w:pPr>
        <w:spacing w:line="360" w:lineRule="auto"/>
        <w:ind w:firstLine="13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mt.hmm.R.txt</w:t>
      </w:r>
    </w:p>
    <w:p w:rsidR="00D87967" w:rsidRDefault="00D87967">
      <w:pPr>
        <w:ind w:firstLine="1320"/>
        <w:rPr>
          <w:sz w:val="24"/>
          <w:szCs w:val="24"/>
        </w:rPr>
      </w:pPr>
    </w:p>
    <w:p w:rsidR="00D87967" w:rsidRDefault="00D87967">
      <w:pPr>
        <w:ind w:firstLine="1320"/>
        <w:rPr>
          <w:sz w:val="24"/>
          <w:szCs w:val="24"/>
        </w:rPr>
      </w:pPr>
    </w:p>
    <w:p w:rsidR="00D87967" w:rsidRDefault="00D87967" w:rsidP="00660075">
      <w:pPr>
        <w:rPr>
          <w:sz w:val="24"/>
          <w:szCs w:val="24"/>
        </w:rPr>
      </w:pPr>
    </w:p>
    <w:p w:rsidR="00D87967" w:rsidRDefault="00660075">
      <w:pPr>
        <w:autoSpaceDN w:val="0"/>
        <w:spacing w:before="280" w:beforeAutospacing="1" w:after="280" w:afterAutospacing="1"/>
        <w:rPr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lastRenderedPageBreak/>
        <w:t>illustrations of core R functions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1. </w:t>
      </w:r>
      <w:r>
        <w:rPr>
          <w:rFonts w:eastAsia="Times New Roman"/>
          <w:sz w:val="24"/>
          <w:szCs w:val="24"/>
        </w:rPr>
        <w:t>rdata.hmm.Cartesian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Description: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Generating the observed z-valuse and the states of hypotheses that are based on </w:t>
      </w:r>
      <w:r>
        <w:rPr>
          <w:rFonts w:eastAsia="Times New Roman"/>
          <w:sz w:val="24"/>
          <w:szCs w:val="24"/>
        </w:rPr>
        <w:t>Cartesian hidden Markov models.</w:t>
      </w:r>
      <w:r>
        <w:rPr>
          <w:rFonts w:eastAsia="Times New Roman"/>
          <w:sz w:val="24"/>
          <w:szCs w:val="24"/>
        </w:rPr>
        <w:t xml:space="preserve">         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Usage:</w:t>
      </w:r>
    </w:p>
    <w:p w:rsidR="00D87967" w:rsidRDefault="00660075">
      <w:pPr>
        <w:autoSpaceDN w:val="0"/>
        <w:spacing w:line="360" w:lineRule="auto"/>
        <w:ind w:firstLine="13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rdata.hmm.Cartesian(NUM, pii, A, f0, f1, f2)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Arguements: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NUM: sample size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pii=(pii[1], pii[2],pii[</w:t>
      </w:r>
      <w:r>
        <w:rPr>
          <w:rFonts w:eastAsia="Times New Roman"/>
          <w:sz w:val="24"/>
          <w:szCs w:val="24"/>
        </w:rPr>
        <w:t>3],pii[4]): initial state distribution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A: transition matrix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f0: parameter set for the null distribution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f1: parameter set of the non-null distribution for study 1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f2: parameter set of the non-null distrib</w:t>
      </w:r>
      <w:r>
        <w:rPr>
          <w:rFonts w:eastAsia="Times New Roman"/>
          <w:sz w:val="24"/>
          <w:szCs w:val="24"/>
        </w:rPr>
        <w:t>ution for study 2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Values: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x1: continuous observed z-values from study 1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x2: continuous observed z-values from study 2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theta: four-state unobserved states of hypotheses</w:t>
      </w:r>
    </w:p>
    <w:p w:rsidR="00D87967" w:rsidRDefault="00D87967">
      <w:pPr>
        <w:autoSpaceDN w:val="0"/>
        <w:spacing w:line="360" w:lineRule="auto"/>
        <w:rPr>
          <w:sz w:val="24"/>
          <w:szCs w:val="24"/>
        </w:rPr>
      </w:pP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2. </w:t>
      </w:r>
      <w:r>
        <w:rPr>
          <w:rFonts w:eastAsia="Times New Roman"/>
          <w:sz w:val="24"/>
          <w:szCs w:val="24"/>
        </w:rPr>
        <w:t>bwfw.hmm.Cartesian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Description:  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Calculating the repLIS multiple testing statistics via the backward-forward algorithm.      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Usage: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bwfw.hmm.Cartesian(x1, x2, pii, A, f0, f1, f2)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Arguements: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x1: continuous observed z-values from study 1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x2: contin</w:t>
      </w:r>
      <w:r>
        <w:rPr>
          <w:rFonts w:eastAsia="Times New Roman"/>
          <w:sz w:val="24"/>
          <w:szCs w:val="24"/>
        </w:rPr>
        <w:t>uous observed z-values from study 2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pii=(pii[1], pii[2],pii[3],pii[4]): initial state distribution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A: transition matrix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f0: parameter set of the null distribution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f1: parameter set of the non-null distrib</w:t>
      </w:r>
      <w:r>
        <w:rPr>
          <w:rFonts w:eastAsia="Times New Roman"/>
          <w:sz w:val="24"/>
          <w:szCs w:val="24"/>
        </w:rPr>
        <w:t>ution for study 1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 xml:space="preserve">             f2: parameter set of the non-null distribution for study 2</w:t>
      </w:r>
    </w:p>
    <w:p w:rsidR="00D87967" w:rsidRDefault="00D87967">
      <w:pPr>
        <w:autoSpaceDN w:val="0"/>
        <w:spacing w:line="360" w:lineRule="auto"/>
        <w:rPr>
          <w:sz w:val="24"/>
          <w:szCs w:val="24"/>
        </w:rPr>
      </w:pP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Values: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alpha: rescaled backward variables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beta: rescaled forward variables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lfdr: repLIS multiple testing statistics</w:t>
      </w:r>
    </w:p>
    <w:p w:rsidR="00D87967" w:rsidRDefault="00D87967">
      <w:pPr>
        <w:autoSpaceDN w:val="0"/>
        <w:spacing w:line="360" w:lineRule="auto"/>
        <w:rPr>
          <w:sz w:val="24"/>
          <w:szCs w:val="24"/>
        </w:rPr>
      </w:pP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3. </w:t>
      </w:r>
      <w:r>
        <w:rPr>
          <w:rFonts w:eastAsia="Times New Roman"/>
          <w:sz w:val="24"/>
          <w:szCs w:val="24"/>
        </w:rPr>
        <w:t>em.hm</w:t>
      </w:r>
      <w:r>
        <w:rPr>
          <w:rFonts w:eastAsia="Times New Roman"/>
          <w:sz w:val="24"/>
          <w:szCs w:val="24"/>
        </w:rPr>
        <w:t>m.Cartesian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Description:  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Calculating the parameters of </w:t>
      </w:r>
      <w:r>
        <w:rPr>
          <w:rFonts w:eastAsia="Times New Roman"/>
          <w:sz w:val="24"/>
          <w:szCs w:val="24"/>
        </w:rPr>
        <w:t xml:space="preserve">Cartesian hidden Markov models </w:t>
      </w:r>
      <w:r>
        <w:rPr>
          <w:rFonts w:eastAsia="Times New Roman"/>
          <w:sz w:val="24"/>
          <w:szCs w:val="24"/>
        </w:rPr>
        <w:t xml:space="preserve">via the EM algrithm. 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Usage: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em.hmm.Cartesian(x1, x2, maxiter=200)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Arguements: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x1: continuous observed z-values from study 1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x2</w:t>
      </w:r>
      <w:r>
        <w:rPr>
          <w:rFonts w:eastAsia="Times New Roman"/>
          <w:sz w:val="24"/>
          <w:szCs w:val="24"/>
        </w:rPr>
        <w:t xml:space="preserve">: continuous observed z-values from study 2  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maxiter: the maximum number of iterations 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Values: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pii.new: the estimation of initial state distribution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A.new: the estimation of transition matrix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f1.new: the estimation of parameter set for the non-null distribution for study 1           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f2.new: the estimation of parameter set for the non-null distribution for study 2    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niter: the number of iterations</w:t>
      </w:r>
    </w:p>
    <w:p w:rsidR="00D87967" w:rsidRDefault="00D87967">
      <w:pPr>
        <w:autoSpaceDN w:val="0"/>
        <w:spacing w:line="360" w:lineRule="auto"/>
        <w:rPr>
          <w:rFonts w:hint="eastAsia"/>
          <w:sz w:val="24"/>
          <w:szCs w:val="24"/>
        </w:rPr>
      </w:pPr>
    </w:p>
    <w:p w:rsidR="000B135D" w:rsidRDefault="000B135D">
      <w:pPr>
        <w:autoSpaceDN w:val="0"/>
        <w:spacing w:line="360" w:lineRule="auto"/>
        <w:rPr>
          <w:rFonts w:hint="eastAsia"/>
          <w:sz w:val="24"/>
          <w:szCs w:val="24"/>
        </w:rPr>
      </w:pPr>
    </w:p>
    <w:p w:rsidR="000B135D" w:rsidRDefault="000B135D" w:rsidP="000B135D">
      <w:pPr>
        <w:autoSpaceDN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eastAsia="Times New Roman"/>
          <w:sz w:val="24"/>
          <w:szCs w:val="24"/>
        </w:rPr>
        <w:t>. bwfw.hmm</w:t>
      </w:r>
      <w:r>
        <w:rPr>
          <w:rFonts w:hint="eastAsia"/>
          <w:sz w:val="24"/>
          <w:szCs w:val="24"/>
        </w:rPr>
        <w:t>3</w:t>
      </w:r>
      <w:r>
        <w:rPr>
          <w:rFonts w:eastAsia="Times New Roman"/>
          <w:sz w:val="24"/>
          <w:szCs w:val="24"/>
        </w:rPr>
        <w:t>.Cartesian</w:t>
      </w:r>
    </w:p>
    <w:p w:rsidR="000B135D" w:rsidRDefault="000B135D" w:rsidP="000B135D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Description:  </w:t>
      </w:r>
    </w:p>
    <w:p w:rsidR="000B135D" w:rsidRDefault="000B135D" w:rsidP="000B135D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Calculating the repLIS multiple testing statistics </w:t>
      </w:r>
      <w:r>
        <w:rPr>
          <w:rFonts w:hint="eastAsia"/>
          <w:sz w:val="24"/>
          <w:szCs w:val="24"/>
        </w:rPr>
        <w:t xml:space="preserve">for </w:t>
      </w:r>
      <w:r w:rsidRPr="000B135D">
        <w:rPr>
          <w:rFonts w:eastAsia="Times New Roman"/>
          <w:sz w:val="24"/>
          <w:szCs w:val="24"/>
        </w:rPr>
        <w:t>multiple (</w:t>
      </w:r>
      <w:r w:rsidRPr="000B135D">
        <w:rPr>
          <w:rFonts w:eastAsia="Times New Roman"/>
          <w:sz w:val="24"/>
          <w:szCs w:val="24"/>
        </w:rPr>
        <w:t>=3) GWAS studies</w:t>
      </w:r>
      <w:r w:rsidRPr="000B135D">
        <w:rPr>
          <w:rFonts w:eastAsia="Times New Roman" w:hint="eastAsia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via the backward-forward algorithm.      </w:t>
      </w:r>
    </w:p>
    <w:p w:rsidR="000B135D" w:rsidRDefault="000B135D" w:rsidP="000B135D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Usage:</w:t>
      </w:r>
    </w:p>
    <w:p w:rsidR="000B135D" w:rsidRDefault="000B135D" w:rsidP="000B135D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 xml:space="preserve">             bwfw.hmm</w:t>
      </w:r>
      <w:r>
        <w:rPr>
          <w:rFonts w:hint="eastAsia"/>
          <w:sz w:val="24"/>
          <w:szCs w:val="24"/>
        </w:rPr>
        <w:t>3</w:t>
      </w:r>
      <w:r>
        <w:rPr>
          <w:rFonts w:eastAsia="Times New Roman"/>
          <w:sz w:val="24"/>
          <w:szCs w:val="24"/>
        </w:rPr>
        <w:t>.Cartesian(x1, x2</w:t>
      </w:r>
      <w:r>
        <w:rPr>
          <w:rFonts w:hint="eastAsia"/>
          <w:sz w:val="24"/>
          <w:szCs w:val="24"/>
        </w:rPr>
        <w:t>, x3</w:t>
      </w:r>
      <w:r>
        <w:rPr>
          <w:rFonts w:eastAsia="Times New Roman"/>
          <w:sz w:val="24"/>
          <w:szCs w:val="24"/>
        </w:rPr>
        <w:t>, pii, A, f0, f1, f2</w:t>
      </w:r>
      <w:r>
        <w:rPr>
          <w:rFonts w:hint="eastAsia"/>
          <w:sz w:val="24"/>
          <w:szCs w:val="24"/>
        </w:rPr>
        <w:t>, f3</w:t>
      </w:r>
      <w:r>
        <w:rPr>
          <w:rFonts w:eastAsia="Times New Roman"/>
          <w:sz w:val="24"/>
          <w:szCs w:val="24"/>
        </w:rPr>
        <w:t>)</w:t>
      </w:r>
    </w:p>
    <w:p w:rsidR="000B135D" w:rsidRDefault="000B135D" w:rsidP="000B135D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Arguements:</w:t>
      </w:r>
    </w:p>
    <w:p w:rsidR="000B135D" w:rsidRDefault="000B135D" w:rsidP="000B135D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x1: continuous observed z-values from study 1</w:t>
      </w:r>
    </w:p>
    <w:p w:rsidR="000B135D" w:rsidRDefault="000B135D" w:rsidP="000B135D">
      <w:pPr>
        <w:autoSpaceDN w:val="0"/>
        <w:spacing w:line="360" w:lineRule="auto"/>
        <w:rPr>
          <w:rFonts w:hint="eastAsia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x2: continuous observed z-values from study 2</w:t>
      </w:r>
    </w:p>
    <w:p w:rsidR="000B135D" w:rsidRPr="000B135D" w:rsidRDefault="000B135D" w:rsidP="000B135D">
      <w:pPr>
        <w:autoSpaceDN w:val="0"/>
        <w:spacing w:line="360" w:lineRule="auto"/>
        <w:rPr>
          <w:rFonts w:hint="eastAsia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x</w:t>
      </w:r>
      <w:r>
        <w:rPr>
          <w:rFonts w:hint="eastAsia"/>
          <w:sz w:val="24"/>
          <w:szCs w:val="24"/>
        </w:rPr>
        <w:t>3</w:t>
      </w:r>
      <w:r>
        <w:rPr>
          <w:rFonts w:eastAsia="Times New Roman"/>
          <w:sz w:val="24"/>
          <w:szCs w:val="24"/>
        </w:rPr>
        <w:t>: continuou</w:t>
      </w:r>
      <w:r>
        <w:rPr>
          <w:rFonts w:eastAsia="Times New Roman"/>
          <w:sz w:val="24"/>
          <w:szCs w:val="24"/>
        </w:rPr>
        <w:t xml:space="preserve">s observed z-values from study </w:t>
      </w:r>
      <w:r>
        <w:rPr>
          <w:rFonts w:hint="eastAsia"/>
          <w:sz w:val="24"/>
          <w:szCs w:val="24"/>
        </w:rPr>
        <w:t>3</w:t>
      </w:r>
    </w:p>
    <w:p w:rsidR="000B135D" w:rsidRDefault="000B135D" w:rsidP="000B135D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pii=(pii[1], pii[2],pii[3],pii[4]</w:t>
      </w:r>
      <w:r>
        <w:rPr>
          <w:rFonts w:hint="eastAsia"/>
          <w:sz w:val="24"/>
          <w:szCs w:val="24"/>
        </w:rPr>
        <w:t>,</w:t>
      </w:r>
      <w:r>
        <w:rPr>
          <w:rFonts w:eastAsia="Times New Roman"/>
          <w:sz w:val="24"/>
          <w:szCs w:val="24"/>
        </w:rPr>
        <w:t>pii[</w:t>
      </w:r>
      <w:r>
        <w:rPr>
          <w:rFonts w:hint="eastAsia"/>
          <w:sz w:val="24"/>
          <w:szCs w:val="24"/>
        </w:rPr>
        <w:t>5</w:t>
      </w:r>
      <w:r>
        <w:rPr>
          <w:rFonts w:eastAsia="Times New Roman"/>
          <w:sz w:val="24"/>
          <w:szCs w:val="24"/>
        </w:rPr>
        <w:t>],pii[</w:t>
      </w:r>
      <w:r>
        <w:rPr>
          <w:rFonts w:hint="eastAsia"/>
          <w:sz w:val="24"/>
          <w:szCs w:val="24"/>
        </w:rPr>
        <w:t>6</w:t>
      </w:r>
      <w:r>
        <w:rPr>
          <w:rFonts w:eastAsia="Times New Roman"/>
          <w:sz w:val="24"/>
          <w:szCs w:val="24"/>
        </w:rPr>
        <w:t>],pii[</w:t>
      </w:r>
      <w:r>
        <w:rPr>
          <w:rFonts w:hint="eastAsia"/>
          <w:sz w:val="24"/>
          <w:szCs w:val="24"/>
        </w:rPr>
        <w:t>7</w:t>
      </w:r>
      <w:r>
        <w:rPr>
          <w:rFonts w:eastAsia="Times New Roman"/>
          <w:sz w:val="24"/>
          <w:szCs w:val="24"/>
        </w:rPr>
        <w:t>],pii[</w:t>
      </w:r>
      <w:r>
        <w:rPr>
          <w:rFonts w:hint="eastAsia"/>
          <w:sz w:val="24"/>
          <w:szCs w:val="24"/>
        </w:rPr>
        <w:t>8</w:t>
      </w:r>
      <w:r>
        <w:rPr>
          <w:rFonts w:eastAsia="Times New Roman"/>
          <w:sz w:val="24"/>
          <w:szCs w:val="24"/>
        </w:rPr>
        <w:t>]): initial state distribution</w:t>
      </w:r>
    </w:p>
    <w:p w:rsidR="000B135D" w:rsidRDefault="000B135D" w:rsidP="000B135D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A: transition matrix</w:t>
      </w:r>
    </w:p>
    <w:p w:rsidR="000B135D" w:rsidRDefault="000B135D" w:rsidP="000B135D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f0: parameter set of the null distribution</w:t>
      </w:r>
    </w:p>
    <w:p w:rsidR="000B135D" w:rsidRDefault="000B135D" w:rsidP="000B135D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f1: parameter set of the non-null distribution for study 1</w:t>
      </w:r>
    </w:p>
    <w:p w:rsidR="000B135D" w:rsidRDefault="000B135D" w:rsidP="000B135D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f2: parameter set of the non-null distribution for study 2</w:t>
      </w:r>
    </w:p>
    <w:p w:rsidR="000B135D" w:rsidRPr="000B135D" w:rsidRDefault="000B135D" w:rsidP="000B135D">
      <w:pPr>
        <w:autoSpaceDN w:val="0"/>
        <w:spacing w:line="360" w:lineRule="auto"/>
        <w:rPr>
          <w:rFonts w:hint="eastAsia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f</w:t>
      </w:r>
      <w:r>
        <w:rPr>
          <w:rFonts w:hint="eastAsia"/>
          <w:sz w:val="24"/>
          <w:szCs w:val="24"/>
        </w:rPr>
        <w:t>3</w:t>
      </w:r>
      <w:r>
        <w:rPr>
          <w:rFonts w:eastAsia="Times New Roman"/>
          <w:sz w:val="24"/>
          <w:szCs w:val="24"/>
        </w:rPr>
        <w:t xml:space="preserve">: parameter set of the non-null distribution for study </w:t>
      </w:r>
      <w:r>
        <w:rPr>
          <w:rFonts w:hint="eastAsia"/>
          <w:sz w:val="24"/>
          <w:szCs w:val="24"/>
        </w:rPr>
        <w:t>3</w:t>
      </w:r>
    </w:p>
    <w:p w:rsidR="000B135D" w:rsidRDefault="000B135D" w:rsidP="000B135D">
      <w:pPr>
        <w:autoSpaceDN w:val="0"/>
        <w:spacing w:line="360" w:lineRule="auto"/>
        <w:rPr>
          <w:sz w:val="24"/>
          <w:szCs w:val="24"/>
        </w:rPr>
      </w:pPr>
    </w:p>
    <w:p w:rsidR="000B135D" w:rsidRDefault="000B135D" w:rsidP="000B135D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Values:</w:t>
      </w:r>
    </w:p>
    <w:p w:rsidR="000B135D" w:rsidRDefault="000B135D" w:rsidP="000B135D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alpha: rescaled backward variables</w:t>
      </w:r>
    </w:p>
    <w:p w:rsidR="000B135D" w:rsidRDefault="000B135D" w:rsidP="000B135D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beta: rescaled forward variables</w:t>
      </w:r>
    </w:p>
    <w:p w:rsidR="000B135D" w:rsidRDefault="000B135D" w:rsidP="000B135D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lfdr: repLIS multiple testing statistics</w:t>
      </w:r>
    </w:p>
    <w:p w:rsidR="000B135D" w:rsidRDefault="000B135D">
      <w:pPr>
        <w:autoSpaceDN w:val="0"/>
        <w:spacing w:line="360" w:lineRule="auto"/>
        <w:rPr>
          <w:rFonts w:hint="eastAsia"/>
          <w:sz w:val="24"/>
          <w:szCs w:val="24"/>
        </w:rPr>
      </w:pPr>
    </w:p>
    <w:p w:rsidR="000B135D" w:rsidRDefault="000B135D" w:rsidP="000B135D">
      <w:pPr>
        <w:autoSpaceDN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eastAsia="Times New Roman"/>
          <w:sz w:val="24"/>
          <w:szCs w:val="24"/>
        </w:rPr>
        <w:t>. em.hmm</w:t>
      </w:r>
      <w:r>
        <w:rPr>
          <w:rFonts w:hint="eastAsia"/>
          <w:sz w:val="24"/>
          <w:szCs w:val="24"/>
        </w:rPr>
        <w:t>3</w:t>
      </w:r>
      <w:r>
        <w:rPr>
          <w:rFonts w:eastAsia="Times New Roman"/>
          <w:sz w:val="24"/>
          <w:szCs w:val="24"/>
        </w:rPr>
        <w:t>.Cartesian</w:t>
      </w:r>
    </w:p>
    <w:p w:rsidR="000B135D" w:rsidRDefault="000B135D" w:rsidP="000B135D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Description:  </w:t>
      </w:r>
    </w:p>
    <w:p w:rsidR="000B135D" w:rsidRDefault="000B135D" w:rsidP="000B135D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Calculating the parameters of Cartesian hidden Markov models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for </w:t>
      </w:r>
      <w:r w:rsidRPr="000B135D">
        <w:rPr>
          <w:rFonts w:eastAsia="Times New Roman"/>
          <w:sz w:val="24"/>
          <w:szCs w:val="24"/>
        </w:rPr>
        <w:t>multiple (=3) GWAS studies</w:t>
      </w:r>
      <w:r>
        <w:rPr>
          <w:rFonts w:eastAsia="Times New Roman"/>
          <w:sz w:val="24"/>
          <w:szCs w:val="24"/>
        </w:rPr>
        <w:t xml:space="preserve"> via the EM algrithm. </w:t>
      </w:r>
    </w:p>
    <w:p w:rsidR="000B135D" w:rsidRDefault="000B135D" w:rsidP="000B135D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Usage:</w:t>
      </w:r>
    </w:p>
    <w:p w:rsidR="000B135D" w:rsidRDefault="000B135D" w:rsidP="000B135D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em.hmm.Cartesian(x1, x2</w:t>
      </w:r>
      <w:r>
        <w:rPr>
          <w:rFonts w:hint="eastAsia"/>
          <w:sz w:val="24"/>
          <w:szCs w:val="24"/>
        </w:rPr>
        <w:t>, x3</w:t>
      </w:r>
      <w:r>
        <w:rPr>
          <w:rFonts w:eastAsia="Times New Roman"/>
          <w:sz w:val="24"/>
          <w:szCs w:val="24"/>
        </w:rPr>
        <w:t>, maxiter=200)</w:t>
      </w:r>
    </w:p>
    <w:p w:rsidR="000B135D" w:rsidRDefault="000B135D" w:rsidP="000B135D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Arguements:</w:t>
      </w:r>
    </w:p>
    <w:p w:rsidR="000B135D" w:rsidRDefault="000B135D" w:rsidP="000B135D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x1: continuous observed z-values from study 1</w:t>
      </w:r>
    </w:p>
    <w:p w:rsidR="000B135D" w:rsidRDefault="000B135D" w:rsidP="000B135D">
      <w:pPr>
        <w:autoSpaceDN w:val="0"/>
        <w:spacing w:line="360" w:lineRule="auto"/>
        <w:rPr>
          <w:rFonts w:hint="eastAsia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x2: continuous observed z-values from study 2  </w:t>
      </w:r>
    </w:p>
    <w:p w:rsidR="000B135D" w:rsidRPr="000B135D" w:rsidRDefault="000B135D" w:rsidP="000B135D">
      <w:pPr>
        <w:autoSpaceDN w:val="0"/>
        <w:spacing w:line="360" w:lineRule="auto"/>
        <w:rPr>
          <w:rFonts w:hint="eastAsia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x</w:t>
      </w:r>
      <w:r>
        <w:rPr>
          <w:rFonts w:hint="eastAsia"/>
          <w:sz w:val="24"/>
          <w:szCs w:val="24"/>
        </w:rPr>
        <w:t>3:</w:t>
      </w:r>
      <w:r>
        <w:rPr>
          <w:rFonts w:eastAsia="Times New Roman"/>
          <w:sz w:val="24"/>
          <w:szCs w:val="24"/>
        </w:rPr>
        <w:t xml:space="preserve"> continuous observed z-values from study</w:t>
      </w:r>
      <w:r>
        <w:rPr>
          <w:rFonts w:hint="eastAsia"/>
          <w:sz w:val="24"/>
          <w:szCs w:val="24"/>
        </w:rPr>
        <w:t>3</w:t>
      </w:r>
      <w:r>
        <w:rPr>
          <w:rFonts w:eastAsia="Times New Roman"/>
          <w:sz w:val="24"/>
          <w:szCs w:val="24"/>
        </w:rPr>
        <w:t xml:space="preserve">  </w:t>
      </w:r>
    </w:p>
    <w:p w:rsidR="000B135D" w:rsidRDefault="000B135D" w:rsidP="000B135D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maxiter: the maximum number of iterations </w:t>
      </w:r>
    </w:p>
    <w:p w:rsidR="000B135D" w:rsidRDefault="000B135D" w:rsidP="000B135D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Values:</w:t>
      </w:r>
    </w:p>
    <w:p w:rsidR="000B135D" w:rsidRDefault="000B135D" w:rsidP="000B135D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pii.new: the estimation of initial state distribution</w:t>
      </w:r>
    </w:p>
    <w:p w:rsidR="000B135D" w:rsidRDefault="000B135D" w:rsidP="000B135D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 xml:space="preserve">             A.new: the estimation of transition matrix</w:t>
      </w:r>
    </w:p>
    <w:p w:rsidR="000B135D" w:rsidRDefault="000B135D" w:rsidP="000B135D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f1.new: the estimation of parameter set for the non-null distribution for study 1           </w:t>
      </w:r>
    </w:p>
    <w:p w:rsidR="000B135D" w:rsidRDefault="000B135D" w:rsidP="000B135D">
      <w:pPr>
        <w:autoSpaceDN w:val="0"/>
        <w:spacing w:line="360" w:lineRule="auto"/>
        <w:rPr>
          <w:rFonts w:hint="eastAsia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f2.new: the estimation of parameter set for the non-null distribution for study 2    </w:t>
      </w:r>
    </w:p>
    <w:p w:rsidR="000B135D" w:rsidRPr="000B135D" w:rsidRDefault="000B135D" w:rsidP="000B135D">
      <w:pPr>
        <w:autoSpaceDN w:val="0"/>
        <w:spacing w:line="360" w:lineRule="auto"/>
        <w:rPr>
          <w:rFonts w:hint="eastAsia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f</w:t>
      </w:r>
      <w:r>
        <w:rPr>
          <w:rFonts w:hint="eastAsia"/>
          <w:sz w:val="24"/>
          <w:szCs w:val="24"/>
        </w:rPr>
        <w:t>3</w:t>
      </w:r>
      <w:r>
        <w:rPr>
          <w:rFonts w:eastAsia="Times New Roman"/>
          <w:sz w:val="24"/>
          <w:szCs w:val="24"/>
        </w:rPr>
        <w:t xml:space="preserve">.new: the estimation of parameter set for the non-null distribution for study </w:t>
      </w:r>
      <w:r>
        <w:rPr>
          <w:rFonts w:hint="eastAsia"/>
          <w:sz w:val="24"/>
          <w:szCs w:val="24"/>
        </w:rPr>
        <w:t>3</w:t>
      </w:r>
      <w:r>
        <w:rPr>
          <w:rFonts w:eastAsia="Times New Roman"/>
          <w:sz w:val="24"/>
          <w:szCs w:val="24"/>
        </w:rPr>
        <w:t xml:space="preserve">    </w:t>
      </w:r>
    </w:p>
    <w:p w:rsidR="000B135D" w:rsidRDefault="000B135D" w:rsidP="000B135D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niter: the number of iterations</w:t>
      </w:r>
    </w:p>
    <w:p w:rsidR="000B135D" w:rsidRDefault="000B135D">
      <w:pPr>
        <w:autoSpaceDN w:val="0"/>
        <w:spacing w:line="360" w:lineRule="auto"/>
        <w:rPr>
          <w:rFonts w:hint="eastAsia"/>
          <w:sz w:val="24"/>
          <w:szCs w:val="24"/>
        </w:rPr>
      </w:pPr>
    </w:p>
    <w:p w:rsidR="000B135D" w:rsidRDefault="000B135D">
      <w:pPr>
        <w:autoSpaceDN w:val="0"/>
        <w:spacing w:line="360" w:lineRule="auto"/>
        <w:rPr>
          <w:sz w:val="24"/>
          <w:szCs w:val="24"/>
        </w:rPr>
      </w:pPr>
    </w:p>
    <w:p w:rsidR="00D87967" w:rsidRDefault="000B135D">
      <w:pPr>
        <w:autoSpaceDN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="00660075">
        <w:rPr>
          <w:rFonts w:eastAsia="Times New Roman"/>
          <w:sz w:val="24"/>
          <w:szCs w:val="24"/>
        </w:rPr>
        <w:t>. mt</w:t>
      </w:r>
      <w:r w:rsidR="00660075">
        <w:rPr>
          <w:rFonts w:eastAsia="Times New Roman"/>
          <w:sz w:val="24"/>
          <w:szCs w:val="24"/>
        </w:rPr>
        <w:t>.hmm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Description:  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Conducting repLIS procedure when a pre-specified nominal level is given.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Usage: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mt.hmm(repLIS, q)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Arguements: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repLIS: repLIS multiple testing statistics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q: the pre-specified nominal level   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Values: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nr: the number of rejected hypotheses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th: the threshold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re: the rejected hypotheses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ac: the accepted hypotheses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de: the decision rule</w:t>
      </w:r>
    </w:p>
    <w:p w:rsidR="00D87967" w:rsidRDefault="00D87967">
      <w:pPr>
        <w:autoSpaceDN w:val="0"/>
        <w:spacing w:line="360" w:lineRule="auto"/>
        <w:rPr>
          <w:sz w:val="24"/>
          <w:szCs w:val="24"/>
        </w:rPr>
      </w:pPr>
    </w:p>
    <w:p w:rsidR="00D87967" w:rsidRDefault="00660075">
      <w:pPr>
        <w:autoSpaceDN w:val="0"/>
        <w:spacing w:before="280" w:beforeAutospacing="1" w:after="280" w:afterAutospacing="1"/>
        <w:rPr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Examples: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## the number of observed z-values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NU</w:t>
      </w:r>
      <w:r>
        <w:rPr>
          <w:rFonts w:eastAsia="Times New Roman"/>
          <w:sz w:val="24"/>
          <w:szCs w:val="24"/>
        </w:rPr>
        <w:t>M&lt;-10000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## initialize the transition matrx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A&lt;-matrix(c(c(0.7, 0.1, 0.1, 0.1), 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 xml:space="preserve">           c(0.1, 0.7, 0.1, 0.1),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c(0.1, 0.1, 0.7, 0.1),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c(0.1, 0.1, 0.1, 0.7)), 4, 4, byrow=TRUE)</w:t>
      </w:r>
    </w:p>
    <w:p w:rsidR="00D87967" w:rsidRDefault="00D87967">
      <w:pPr>
        <w:autoSpaceDN w:val="0"/>
        <w:spacing w:line="360" w:lineRule="auto"/>
        <w:rPr>
          <w:sz w:val="24"/>
          <w:szCs w:val="24"/>
        </w:rPr>
      </w:pP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## initialize </w:t>
      </w:r>
      <w:r>
        <w:rPr>
          <w:rFonts w:eastAsia="Times New Roman"/>
          <w:sz w:val="24"/>
          <w:szCs w:val="24"/>
        </w:rPr>
        <w:t>parameter set of the null and non-null distributions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f0&lt;-c(0, 1)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f1&lt;-c(1, 1)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f2&lt;-c(3, 1)</w:t>
      </w:r>
    </w:p>
    <w:p w:rsidR="00D87967" w:rsidRDefault="00D87967">
      <w:pPr>
        <w:autoSpaceDN w:val="0"/>
        <w:spacing w:line="360" w:lineRule="auto"/>
        <w:rPr>
          <w:sz w:val="24"/>
          <w:szCs w:val="24"/>
        </w:rPr>
      </w:pP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## initialize </w:t>
      </w:r>
      <w:r>
        <w:rPr>
          <w:rFonts w:eastAsia="Times New Roman"/>
          <w:sz w:val="24"/>
          <w:szCs w:val="24"/>
        </w:rPr>
        <w:t>state distribution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pii&lt;-c(0.25, 0.25, 0.25, 0.25)</w:t>
      </w:r>
    </w:p>
    <w:p w:rsidR="00D87967" w:rsidRDefault="00D87967">
      <w:pPr>
        <w:autoSpaceDN w:val="0"/>
        <w:spacing w:line="360" w:lineRule="auto"/>
        <w:rPr>
          <w:sz w:val="24"/>
          <w:szCs w:val="24"/>
        </w:rPr>
      </w:pPr>
    </w:p>
    <w:p w:rsidR="00D87967" w:rsidRDefault="00D87967">
      <w:pPr>
        <w:autoSpaceDN w:val="0"/>
        <w:spacing w:line="360" w:lineRule="auto"/>
        <w:rPr>
          <w:sz w:val="24"/>
          <w:szCs w:val="24"/>
        </w:rPr>
      </w:pPr>
    </w:p>
    <w:p w:rsidR="00D87967" w:rsidRDefault="00660075">
      <w:pPr>
        <w:autoSpaceDN w:val="0"/>
        <w:spacing w:line="360" w:lineRule="auto"/>
        <w:ind w:left="480" w:hanging="48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## </w:t>
      </w:r>
      <w:r>
        <w:rPr>
          <w:rFonts w:eastAsia="Times New Roman"/>
          <w:sz w:val="24"/>
          <w:szCs w:val="24"/>
        </w:rPr>
        <w:t>Generating the observed z-valuse and the states of hypotheses that are based on</w:t>
      </w:r>
    </w:p>
    <w:p w:rsidR="00D87967" w:rsidRDefault="00660075">
      <w:pPr>
        <w:autoSpaceDN w:val="0"/>
        <w:spacing w:line="360" w:lineRule="auto"/>
        <w:ind w:left="480" w:hanging="48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## </w:t>
      </w:r>
      <w:r>
        <w:rPr>
          <w:rFonts w:eastAsia="Times New Roman"/>
          <w:sz w:val="24"/>
          <w:szCs w:val="24"/>
        </w:rPr>
        <w:t xml:space="preserve">Cartesian </w:t>
      </w:r>
      <w:r>
        <w:rPr>
          <w:rFonts w:eastAsia="Times New Roman"/>
          <w:sz w:val="24"/>
          <w:szCs w:val="24"/>
        </w:rPr>
        <w:t>hidden Markov models.</w:t>
      </w:r>
      <w:r>
        <w:rPr>
          <w:rFonts w:eastAsia="Times New Roman"/>
          <w:sz w:val="24"/>
          <w:szCs w:val="24"/>
        </w:rPr>
        <w:t xml:space="preserve"> 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rdata&lt;-rdata.hmm.Cartesian(NUM, pii, A, f0, f1, f2)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x1&lt;-rdata$x1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x2&lt;-rdata$x2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theta&lt;-rdata$s</w:t>
      </w:r>
    </w:p>
    <w:p w:rsidR="00D87967" w:rsidRDefault="00D87967">
      <w:pPr>
        <w:autoSpaceDN w:val="0"/>
        <w:spacing w:line="360" w:lineRule="auto"/>
        <w:rPr>
          <w:rFonts w:hint="eastAsia"/>
          <w:sz w:val="24"/>
          <w:szCs w:val="24"/>
        </w:rPr>
      </w:pPr>
    </w:p>
    <w:p w:rsidR="000B135D" w:rsidRDefault="000B135D">
      <w:pPr>
        <w:autoSpaceDN w:val="0"/>
        <w:spacing w:line="360" w:lineRule="auto"/>
        <w:rPr>
          <w:sz w:val="24"/>
          <w:szCs w:val="24"/>
        </w:rPr>
      </w:pPr>
      <w:bookmarkStart w:id="0" w:name="_GoBack"/>
      <w:bookmarkEnd w:id="0"/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## </w:t>
      </w:r>
      <w:r>
        <w:rPr>
          <w:rFonts w:eastAsia="Times New Roman"/>
          <w:sz w:val="24"/>
          <w:szCs w:val="24"/>
        </w:rPr>
        <w:t>Calculating the repLIS multiple testing statistics via the backward-forward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## algorithm.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bwfw.res&lt;</w:t>
      </w:r>
      <w:r>
        <w:rPr>
          <w:rFonts w:eastAsia="Times New Roman"/>
          <w:sz w:val="24"/>
          <w:szCs w:val="24"/>
        </w:rPr>
        <w:t>-bwfw.hmm.Cartesian(x1, x2, pii, A, f0, f1, f2)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repLIS&lt;-bwfw.res$lsi</w:t>
      </w:r>
    </w:p>
    <w:p w:rsidR="00D87967" w:rsidRDefault="00D87967">
      <w:pPr>
        <w:autoSpaceDN w:val="0"/>
        <w:spacing w:line="360" w:lineRule="auto"/>
        <w:rPr>
          <w:sz w:val="24"/>
          <w:szCs w:val="24"/>
        </w:rPr>
      </w:pP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## </w:t>
      </w:r>
      <w:r>
        <w:rPr>
          <w:rFonts w:eastAsia="Times New Roman"/>
          <w:sz w:val="24"/>
          <w:szCs w:val="24"/>
        </w:rPr>
        <w:t xml:space="preserve">Conducting repLIS procedure given the pre-specified level is 0.1. 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res.repLIS&lt;-mt.hmm(repLIS,0.1)$de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res.theta&lt;-rep(0, 10000)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res.theta[theta==4]&lt;-1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N10&lt;</w:t>
      </w:r>
      <w:r>
        <w:rPr>
          <w:rFonts w:eastAsia="Times New Roman"/>
          <w:sz w:val="24"/>
          <w:szCs w:val="24"/>
        </w:rPr>
        <w:t>-length(which(res.repLIS-res.theta&gt;0))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R&lt;-length(which(res.repLIS==1))+0.0001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FDR&lt;-N10/R</w:t>
      </w:r>
    </w:p>
    <w:p w:rsidR="00D87967" w:rsidRDefault="00D87967">
      <w:pPr>
        <w:autoSpaceDN w:val="0"/>
        <w:spacing w:line="360" w:lineRule="auto"/>
        <w:rPr>
          <w:sz w:val="24"/>
          <w:szCs w:val="24"/>
        </w:rPr>
      </w:pP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## In real data analysis, the parameters of </w:t>
      </w:r>
      <w:r>
        <w:rPr>
          <w:rFonts w:eastAsia="Times New Roman"/>
          <w:sz w:val="24"/>
          <w:szCs w:val="24"/>
        </w:rPr>
        <w:t>Cartesian hidden Markov models are unknown.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## Firstly, we need to conduct the EM algorithm for estimating the parameters </w:t>
      </w:r>
      <w:r>
        <w:rPr>
          <w:rFonts w:eastAsia="Times New Roman"/>
          <w:sz w:val="24"/>
          <w:szCs w:val="24"/>
        </w:rPr>
        <w:t>of CHMM.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## </w:t>
      </w:r>
      <w:r>
        <w:rPr>
          <w:rFonts w:eastAsia="Times New Roman"/>
          <w:sz w:val="24"/>
          <w:szCs w:val="24"/>
        </w:rPr>
        <w:t>x1: continuous observed z-values from study 1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## </w:t>
      </w:r>
      <w:r>
        <w:rPr>
          <w:rFonts w:eastAsia="Times New Roman"/>
          <w:sz w:val="24"/>
          <w:szCs w:val="24"/>
        </w:rPr>
        <w:t>x2: continuous observed z-values from study 2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em&lt;-em.hmm.Cartesian(x1, x2, 100)</w:t>
      </w:r>
    </w:p>
    <w:p w:rsidR="00D87967" w:rsidRDefault="00660075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em.res&lt;-bwfw.hmm.Cartesian(x1, x2, em$pii, em$A, f0, em$f1, em$f2)</w:t>
      </w:r>
    </w:p>
    <w:p w:rsidR="00D87967" w:rsidRDefault="00D87967">
      <w:pPr>
        <w:autoSpaceDN w:val="0"/>
        <w:spacing w:line="360" w:lineRule="auto"/>
        <w:rPr>
          <w:b/>
          <w:sz w:val="24"/>
          <w:szCs w:val="24"/>
        </w:rPr>
      </w:pPr>
    </w:p>
    <w:sectPr w:rsidR="00D87967">
      <w:pgSz w:w="12240" w:h="15840"/>
      <w:pgMar w:top="1440" w:right="1800" w:bottom="1440" w:left="1800" w:header="720" w:footer="720" w:gutter="0"/>
      <w:cols w:space="720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0000000000000000000"/>
    <w:charset w:val="00"/>
    <w:family w:val="auto"/>
    <w:notTrueType/>
    <w:pitch w:val="default"/>
  </w:font>
  <w:font w:name="-apple-system">
    <w:altName w:val="Malgun Gothic Semilight"/>
    <w:charset w:val="00"/>
    <w:family w:val="auto"/>
    <w:pitch w:val="variable"/>
    <w:sig w:usb0="00000000" w:usb1="4000207B" w:usb2="00000000" w:usb3="00000000" w:csb0="FFFFFF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tmpl w:val="00000029"/>
    <w:lvl w:ilvl="0">
      <w:start w:val="1"/>
      <w:numFmt w:val="bullet"/>
      <w:lvlText w:val="·"/>
      <w:lvlJc w:val="left"/>
      <w:pPr>
        <w:tabs>
          <w:tab w:val="left" w:pos="720"/>
        </w:tabs>
        <w:ind w:left="360" w:firstLine="0"/>
        <w:jc w:val="both"/>
      </w:pPr>
      <w:rPr>
        <w:rFonts w:ascii="Symbol" w:eastAsia="Symbol" w:hAnsi="Symbol"/>
        <w:w w:val="100"/>
        <w:sz w:val="24"/>
        <w:szCs w:val="24"/>
        <w:shd w:val="clear" w:color="auto" w:fill="auto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>
    <w:nsid w:val="00000001"/>
    <w:multiLevelType w:val="multilevel"/>
    <w:tmpl w:val="00004823"/>
    <w:lvl w:ilvl="0">
      <w:start w:val="1"/>
      <w:numFmt w:val="decimal"/>
      <w:lvlText w:val="%1"/>
      <w:lvlJc w:val="left"/>
      <w:pPr>
        <w:tabs>
          <w:tab w:val="left" w:pos="720"/>
        </w:tabs>
        <w:ind w:left="360" w:firstLine="0"/>
        <w:jc w:val="both"/>
      </w:pPr>
      <w:rPr>
        <w:rFonts w:ascii="Symbol" w:eastAsia="Symbol" w:hAnsi="Symbol"/>
        <w:w w:val="100"/>
        <w:sz w:val="24"/>
        <w:szCs w:val="24"/>
        <w:shd w:val="clear" w:color="auto" w:fill="auto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>
    <w:nsid w:val="00000002"/>
    <w:multiLevelType w:val="hybridMultilevel"/>
    <w:tmpl w:val="000018BE"/>
    <w:lvl w:ilvl="0" w:tplc="D9BECC3C">
      <w:start w:val="1"/>
      <w:numFmt w:val="bullet"/>
      <w:lvlText w:val="l"/>
      <w:lvlJc w:val="left"/>
      <w:pPr>
        <w:ind w:left="90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D35267BC">
      <w:start w:val="1"/>
      <w:numFmt w:val="bullet"/>
      <w:lvlText w:val="n"/>
      <w:lvlJc w:val="left"/>
      <w:pPr>
        <w:ind w:left="132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F0C0ACD6">
      <w:start w:val="1"/>
      <w:numFmt w:val="bullet"/>
      <w:lvlText w:val="u"/>
      <w:lvlJc w:val="left"/>
      <w:pPr>
        <w:ind w:left="174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A1004B6">
      <w:start w:val="1"/>
      <w:numFmt w:val="bullet"/>
      <w:lvlText w:val="l"/>
      <w:lvlJc w:val="left"/>
      <w:pPr>
        <w:ind w:left="216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0890F742">
      <w:start w:val="1"/>
      <w:numFmt w:val="bullet"/>
      <w:lvlText w:val="n"/>
      <w:lvlJc w:val="left"/>
      <w:pPr>
        <w:ind w:left="258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2A729BD2">
      <w:start w:val="1"/>
      <w:numFmt w:val="bullet"/>
      <w:lvlText w:val="u"/>
      <w:lvlJc w:val="left"/>
      <w:pPr>
        <w:ind w:left="300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89EA52E">
      <w:start w:val="1"/>
      <w:numFmt w:val="bullet"/>
      <w:lvlText w:val="l"/>
      <w:lvlJc w:val="left"/>
      <w:pPr>
        <w:ind w:left="342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6608CF18">
      <w:start w:val="1"/>
      <w:numFmt w:val="bullet"/>
      <w:lvlText w:val="n"/>
      <w:lvlJc w:val="left"/>
      <w:pPr>
        <w:ind w:left="384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5ED44198">
      <w:start w:val="1"/>
      <w:numFmt w:val="bullet"/>
      <w:lvlText w:val="u"/>
      <w:lvlJc w:val="left"/>
      <w:pPr>
        <w:ind w:left="426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>
    <w:nsid w:val="00000003"/>
    <w:multiLevelType w:val="hybridMultilevel"/>
    <w:tmpl w:val="00006784"/>
    <w:lvl w:ilvl="0" w:tplc="0220DE88">
      <w:start w:val="1"/>
      <w:numFmt w:val="decimal"/>
      <w:lvlText w:val="%1."/>
      <w:lvlJc w:val="left"/>
      <w:pPr>
        <w:ind w:left="84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863E6B6C">
      <w:start w:val="1"/>
      <w:numFmt w:val="lowerLetter"/>
      <w:lvlText w:val="%2)"/>
      <w:lvlJc w:val="left"/>
      <w:pPr>
        <w:ind w:left="1320" w:hanging="420"/>
        <w:jc w:val="both"/>
      </w:pPr>
    </w:lvl>
    <w:lvl w:ilvl="2" w:tplc="6C8C944A">
      <w:start w:val="1"/>
      <w:numFmt w:val="lowerRoman"/>
      <w:lvlText w:val="%3."/>
      <w:lvlJc w:val="right"/>
      <w:pPr>
        <w:ind w:left="1740" w:hanging="420"/>
        <w:jc w:val="both"/>
      </w:pPr>
    </w:lvl>
    <w:lvl w:ilvl="3" w:tplc="699ACBC8">
      <w:start w:val="1"/>
      <w:numFmt w:val="decimal"/>
      <w:lvlText w:val="%4."/>
      <w:lvlJc w:val="left"/>
      <w:pPr>
        <w:ind w:left="2160" w:hanging="420"/>
        <w:jc w:val="both"/>
      </w:pPr>
    </w:lvl>
    <w:lvl w:ilvl="4" w:tplc="5BFC3448">
      <w:start w:val="1"/>
      <w:numFmt w:val="lowerLetter"/>
      <w:lvlText w:val="%5)"/>
      <w:lvlJc w:val="left"/>
      <w:pPr>
        <w:ind w:left="2580" w:hanging="420"/>
        <w:jc w:val="both"/>
      </w:pPr>
    </w:lvl>
    <w:lvl w:ilvl="5" w:tplc="3F6C7886">
      <w:start w:val="1"/>
      <w:numFmt w:val="lowerRoman"/>
      <w:lvlText w:val="%6."/>
      <w:lvlJc w:val="right"/>
      <w:pPr>
        <w:ind w:left="3000" w:hanging="420"/>
        <w:jc w:val="both"/>
      </w:pPr>
    </w:lvl>
    <w:lvl w:ilvl="6" w:tplc="43C8D1D4">
      <w:start w:val="1"/>
      <w:numFmt w:val="decimal"/>
      <w:lvlText w:val="%7."/>
      <w:lvlJc w:val="left"/>
      <w:pPr>
        <w:ind w:left="3420" w:hanging="420"/>
        <w:jc w:val="both"/>
      </w:pPr>
    </w:lvl>
    <w:lvl w:ilvl="7" w:tplc="3A1A7A6C">
      <w:start w:val="1"/>
      <w:numFmt w:val="lowerLetter"/>
      <w:lvlText w:val="%8)"/>
      <w:lvlJc w:val="left"/>
      <w:pPr>
        <w:ind w:left="3840" w:hanging="420"/>
        <w:jc w:val="both"/>
      </w:pPr>
    </w:lvl>
    <w:lvl w:ilvl="8" w:tplc="109A5840">
      <w:start w:val="1"/>
      <w:numFmt w:val="lowerRoman"/>
      <w:lvlText w:val="%9."/>
      <w:lvlJc w:val="right"/>
      <w:pPr>
        <w:ind w:left="4260" w:hanging="420"/>
        <w:jc w:val="both"/>
      </w:pPr>
    </w:lvl>
  </w:abstractNum>
  <w:abstractNum w:abstractNumId="4">
    <w:nsid w:val="00000004"/>
    <w:multiLevelType w:val="hybridMultilevel"/>
    <w:tmpl w:val="00004AE1"/>
    <w:lvl w:ilvl="0" w:tplc="8048EE92">
      <w:start w:val="1"/>
      <w:numFmt w:val="decimal"/>
      <w:lvlText w:val="%1."/>
      <w:lvlJc w:val="left"/>
      <w:pPr>
        <w:ind w:left="78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12A4618C">
      <w:start w:val="1"/>
      <w:numFmt w:val="lowerLetter"/>
      <w:lvlText w:val="%2)"/>
      <w:lvlJc w:val="left"/>
      <w:pPr>
        <w:ind w:left="1260" w:hanging="420"/>
        <w:jc w:val="both"/>
      </w:pPr>
    </w:lvl>
    <w:lvl w:ilvl="2" w:tplc="CD549824">
      <w:start w:val="1"/>
      <w:numFmt w:val="lowerRoman"/>
      <w:lvlText w:val="%3."/>
      <w:lvlJc w:val="right"/>
      <w:pPr>
        <w:ind w:left="1680" w:hanging="420"/>
        <w:jc w:val="both"/>
      </w:pPr>
    </w:lvl>
    <w:lvl w:ilvl="3" w:tplc="3F168B36">
      <w:start w:val="1"/>
      <w:numFmt w:val="decimal"/>
      <w:lvlText w:val="%4."/>
      <w:lvlJc w:val="left"/>
      <w:pPr>
        <w:ind w:left="2100" w:hanging="420"/>
        <w:jc w:val="both"/>
      </w:pPr>
    </w:lvl>
    <w:lvl w:ilvl="4" w:tplc="144C0D64">
      <w:start w:val="1"/>
      <w:numFmt w:val="lowerLetter"/>
      <w:lvlText w:val="%5)"/>
      <w:lvlJc w:val="left"/>
      <w:pPr>
        <w:ind w:left="2520" w:hanging="420"/>
        <w:jc w:val="both"/>
      </w:pPr>
    </w:lvl>
    <w:lvl w:ilvl="5" w:tplc="05FC056A">
      <w:start w:val="1"/>
      <w:numFmt w:val="lowerRoman"/>
      <w:lvlText w:val="%6."/>
      <w:lvlJc w:val="right"/>
      <w:pPr>
        <w:ind w:left="2940" w:hanging="420"/>
        <w:jc w:val="both"/>
      </w:pPr>
    </w:lvl>
    <w:lvl w:ilvl="6" w:tplc="23BE958E">
      <w:start w:val="1"/>
      <w:numFmt w:val="decimal"/>
      <w:lvlText w:val="%7."/>
      <w:lvlJc w:val="left"/>
      <w:pPr>
        <w:ind w:left="3360" w:hanging="420"/>
        <w:jc w:val="both"/>
      </w:pPr>
    </w:lvl>
    <w:lvl w:ilvl="7" w:tplc="08863F0A">
      <w:start w:val="1"/>
      <w:numFmt w:val="lowerLetter"/>
      <w:lvlText w:val="%8)"/>
      <w:lvlJc w:val="left"/>
      <w:pPr>
        <w:ind w:left="3780" w:hanging="420"/>
        <w:jc w:val="both"/>
      </w:pPr>
    </w:lvl>
    <w:lvl w:ilvl="8" w:tplc="BEE013EA">
      <w:start w:val="1"/>
      <w:numFmt w:val="lowerRoman"/>
      <w:lvlText w:val="%9."/>
      <w:lvlJc w:val="right"/>
      <w:pPr>
        <w:ind w:left="4200" w:hanging="420"/>
        <w:jc w:val="both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500"/>
  <w:displayHorizontalDrawingGridEvery w:val="0"/>
  <w:displayVerticalDrawingGridEvery w:val="2"/>
  <w:characterSpacingControl w:val="compressPunctuation"/>
  <w:compat>
    <w:balanceSingleByteDoubleByteWidth/>
    <w:doNotExpandShiftReturn/>
    <w:adjustLineHeightInTable/>
    <w:useFELayout/>
    <w:compatSetting w:name="compatibilityMode" w:uri="http://schemas.microsoft.com/office/word" w:val="12"/>
  </w:compat>
  <w:rsids>
    <w:rsidRoot w:val="00D87967"/>
    <w:rsid w:val="000B135D"/>
    <w:rsid w:val="00660075"/>
    <w:rsid w:val="00D8796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</w:style>
  <w:style w:type="paragraph" w:styleId="1">
    <w:name w:val="heading 1"/>
    <w:uiPriority w:val="7"/>
    <w:qFormat/>
    <w:pPr>
      <w:jc w:val="both"/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jc w:val="both"/>
      <w:outlineLvl w:val="1"/>
    </w:pPr>
    <w:rPr>
      <w:sz w:val="21"/>
      <w:szCs w:val="21"/>
    </w:rPr>
  </w:style>
  <w:style w:type="paragraph" w:styleId="3">
    <w:name w:val="heading 3"/>
    <w:uiPriority w:val="9"/>
    <w:qFormat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pPr>
      <w:jc w:val="both"/>
    </w:pPr>
    <w:rPr>
      <w:sz w:val="21"/>
      <w:szCs w:val="21"/>
    </w:rPr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uiPriority w:val="26"/>
    <w:qFormat/>
    <w:pPr>
      <w:ind w:left="850"/>
      <w:jc w:val="both"/>
    </w:pPr>
    <w:rPr>
      <w:sz w:val="21"/>
      <w:szCs w:val="21"/>
    </w:r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pPr>
      <w:ind w:left="3400"/>
      <w:jc w:val="both"/>
    </w:pPr>
    <w:rPr>
      <w:sz w:val="21"/>
      <w:szCs w:val="21"/>
    </w:rPr>
  </w:style>
  <w:style w:type="character" w:styleId="af0">
    <w:name w:val="Hyperlink"/>
    <w:rPr>
      <w:color w:val="0000FF"/>
      <w:w w:val="100"/>
      <w:sz w:val="20"/>
      <w:szCs w:val="20"/>
      <w:u w:val="single"/>
      <w:shd w:val="clear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宋体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1092</Words>
  <Characters>6229</Characters>
  <Application>Microsoft Office Word</Application>
  <DocSecurity>0</DocSecurity>
  <Lines>51</Lines>
  <Paragraphs>14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nenu</Company>
  <LinksUpToDate>false</LinksUpToDate>
  <CharactersWithSpaces>7307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RSPLIS - A Program for Haplotype Inference Based on Double Sampling Scheme</dc:title>
  <cp:lastModifiedBy>xb21cn</cp:lastModifiedBy>
  <cp:revision>5</cp:revision>
  <dcterms:created xsi:type="dcterms:W3CDTF">2018-12-27T11:48:00Z</dcterms:created>
  <dcterms:modified xsi:type="dcterms:W3CDTF">2018-12-27T11:58:00Z</dcterms:modified>
</cp:coreProperties>
</file>