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B8B" w:rsidRPr="009D14A5" w:rsidRDefault="001D7B8B" w:rsidP="001D7B8B">
      <w:pPr>
        <w:rPr>
          <w:b/>
          <w:color w:val="FF0000"/>
        </w:rPr>
      </w:pPr>
      <w:r w:rsidRPr="009D14A5">
        <w:rPr>
          <w:b/>
          <w:color w:val="FF0000"/>
        </w:rPr>
        <w:t>TASK 1 – Update options in DB from full major string values to abbreviated major values</w:t>
      </w:r>
    </w:p>
    <w:p w:rsidR="001D7B8B" w:rsidRPr="009D14A5" w:rsidRDefault="001D7B8B" w:rsidP="001D7B8B">
      <w:pPr>
        <w:rPr>
          <w:b/>
          <w:color w:val="FF0000"/>
        </w:rPr>
      </w:pPr>
    </w:p>
    <w:p w:rsidR="001D7B8B" w:rsidRDefault="001D7B8B" w:rsidP="001D7B8B">
      <w:pPr>
        <w:pStyle w:val="ListParagraph"/>
        <w:numPr>
          <w:ilvl w:val="0"/>
          <w:numId w:val="4"/>
        </w:numPr>
      </w:pPr>
      <w:r>
        <w:t>Tables</w:t>
      </w:r>
    </w:p>
    <w:p w:rsidR="001D7B8B" w:rsidRDefault="001D7B8B" w:rsidP="001D7B8B">
      <w:pPr>
        <w:ind w:left="360"/>
      </w:pPr>
      <w:r>
        <w:t>As you can see in the below tables, I have updated the persistence of the major field from a full string value to that of an abbreviated version.</w:t>
      </w:r>
    </w:p>
    <w:p w:rsidR="001D7B8B" w:rsidRDefault="001D7B8B" w:rsidP="001D7B8B"/>
    <w:p w:rsidR="001D7B8B" w:rsidRDefault="001D7B8B" w:rsidP="001D7B8B">
      <w:pPr>
        <w:pStyle w:val="ListParagraph"/>
        <w:numPr>
          <w:ilvl w:val="0"/>
          <w:numId w:val="2"/>
        </w:numPr>
      </w:pPr>
      <w:r>
        <w:t>Proj2Appointments</w:t>
      </w:r>
    </w:p>
    <w:p w:rsidR="004F5CEA" w:rsidRDefault="001D7B8B">
      <w:r>
        <w:rPr>
          <w:noProof/>
        </w:rPr>
        <w:drawing>
          <wp:inline distT="0" distB="0" distL="0" distR="0">
            <wp:extent cx="5934710" cy="24415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441575"/>
                    </a:xfrm>
                    <a:prstGeom prst="rect">
                      <a:avLst/>
                    </a:prstGeom>
                    <a:noFill/>
                    <a:ln>
                      <a:noFill/>
                    </a:ln>
                  </pic:spPr>
                </pic:pic>
              </a:graphicData>
            </a:graphic>
          </wp:inline>
        </w:drawing>
      </w:r>
    </w:p>
    <w:p w:rsidR="001D7B8B" w:rsidRDefault="001D7B8B" w:rsidP="001D7B8B"/>
    <w:p w:rsidR="001D7B8B" w:rsidRDefault="001D7B8B" w:rsidP="001D7B8B">
      <w:pPr>
        <w:pStyle w:val="ListParagraph"/>
        <w:numPr>
          <w:ilvl w:val="0"/>
          <w:numId w:val="3"/>
        </w:numPr>
      </w:pPr>
      <w:r>
        <w:t>Proj2</w:t>
      </w:r>
      <w:r>
        <w:t>Students</w:t>
      </w:r>
    </w:p>
    <w:p w:rsidR="001D7B8B" w:rsidRDefault="001D7B8B" w:rsidP="001D7B8B">
      <w:r>
        <w:rPr>
          <w:noProof/>
        </w:rPr>
        <w:drawing>
          <wp:inline distT="0" distB="0" distL="0" distR="0">
            <wp:extent cx="5943600" cy="27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rsidR="001D7B8B" w:rsidRDefault="001D7B8B" w:rsidP="001D7B8B">
      <w:pPr>
        <w:pStyle w:val="ListParagraph"/>
        <w:numPr>
          <w:ilvl w:val="0"/>
          <w:numId w:val="4"/>
        </w:numPr>
      </w:pPr>
      <w:r>
        <w:t>Code</w:t>
      </w:r>
    </w:p>
    <w:p w:rsidR="009D14A5" w:rsidRDefault="009D14A5" w:rsidP="009D14A5">
      <w:r>
        <w:lastRenderedPageBreak/>
        <w:t>Likewise, in code, I had to handle the abbreviated major in a minimum of two places. When reading data from the database, we would have to convert the data prior to printing it on the screen. When attempting to insert the data in the database from user selections, we would need to do a similar conversion.</w:t>
      </w:r>
    </w:p>
    <w:p w:rsidR="009D14A5" w:rsidRDefault="009D14A5" w:rsidP="009D14A5"/>
    <w:p w:rsidR="001D7B8B" w:rsidRDefault="001D7B8B" w:rsidP="001D7B8B">
      <w:pPr>
        <w:pStyle w:val="ListParagraph"/>
      </w:pPr>
      <w:r>
        <w:rPr>
          <w:noProof/>
        </w:rPr>
        <w:drawing>
          <wp:inline distT="0" distB="0" distL="0" distR="0">
            <wp:extent cx="594360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1D7B8B" w:rsidRDefault="001D7B8B" w:rsidP="001D7B8B">
      <w:r>
        <w:rPr>
          <w:noProof/>
        </w:rPr>
        <w:drawing>
          <wp:inline distT="0" distB="0" distL="0" distR="0">
            <wp:extent cx="5917565" cy="28035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565" cy="2803525"/>
                    </a:xfrm>
                    <a:prstGeom prst="rect">
                      <a:avLst/>
                    </a:prstGeom>
                    <a:noFill/>
                    <a:ln>
                      <a:noFill/>
                    </a:ln>
                  </pic:spPr>
                </pic:pic>
              </a:graphicData>
            </a:graphic>
          </wp:inline>
        </w:drawing>
      </w:r>
    </w:p>
    <w:p w:rsidR="009D14A5" w:rsidRDefault="009D14A5" w:rsidP="001D7B8B"/>
    <w:p w:rsidR="009D14A5" w:rsidRDefault="009D14A5" w:rsidP="009D14A5">
      <w:pPr>
        <w:ind w:left="360"/>
      </w:pPr>
    </w:p>
    <w:p w:rsidR="009D14A5" w:rsidRDefault="009D14A5" w:rsidP="001D7B8B"/>
    <w:p w:rsidR="001D7B8B" w:rsidRDefault="009D14A5" w:rsidP="001D7B8B">
      <w:pPr>
        <w:pStyle w:val="ListParagraph"/>
      </w:pPr>
      <w:r>
        <w:rPr>
          <w:noProof/>
        </w:rPr>
        <w:lastRenderedPageBreak/>
        <w:drawing>
          <wp:inline distT="0" distB="0" distL="0" distR="0">
            <wp:extent cx="5934710" cy="251015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510155"/>
                    </a:xfrm>
                    <a:prstGeom prst="rect">
                      <a:avLst/>
                    </a:prstGeom>
                    <a:noFill/>
                    <a:ln>
                      <a:noFill/>
                    </a:ln>
                  </pic:spPr>
                </pic:pic>
              </a:graphicData>
            </a:graphic>
          </wp:inline>
        </w:drawing>
      </w:r>
    </w:p>
    <w:p w:rsidR="009D14A5" w:rsidRDefault="009D14A5" w:rsidP="009D14A5">
      <w:pPr>
        <w:rPr>
          <w:b/>
          <w:color w:val="FF0000"/>
        </w:rPr>
      </w:pPr>
    </w:p>
    <w:p w:rsidR="009D14A5" w:rsidRPr="009D14A5" w:rsidRDefault="009D14A5" w:rsidP="009D14A5">
      <w:pPr>
        <w:rPr>
          <w:b/>
          <w:color w:val="FF0000"/>
        </w:rPr>
      </w:pPr>
      <w:r>
        <w:rPr>
          <w:b/>
          <w:color w:val="FF0000"/>
        </w:rPr>
        <w:t>TASK 2</w:t>
      </w:r>
      <w:r w:rsidRPr="009D14A5">
        <w:rPr>
          <w:b/>
          <w:color w:val="FF0000"/>
        </w:rPr>
        <w:t xml:space="preserve"> – </w:t>
      </w:r>
      <w:r>
        <w:rPr>
          <w:b/>
          <w:color w:val="FF0000"/>
        </w:rPr>
        <w:t>Display where office advisers are located when viewing appointments.</w:t>
      </w:r>
    </w:p>
    <w:p w:rsidR="009D14A5" w:rsidRDefault="009D14A5" w:rsidP="009D14A5"/>
    <w:p w:rsidR="009D14A5" w:rsidRDefault="009D14A5" w:rsidP="009D14A5">
      <w:pPr>
        <w:pStyle w:val="ListParagraph"/>
        <w:numPr>
          <w:ilvl w:val="0"/>
          <w:numId w:val="6"/>
        </w:numPr>
      </w:pPr>
      <w:r>
        <w:t>Tables</w:t>
      </w:r>
    </w:p>
    <w:p w:rsidR="009D14A5" w:rsidRDefault="009D14A5" w:rsidP="009D14A5">
      <w:pPr>
        <w:ind w:left="360"/>
      </w:pPr>
      <w:r>
        <w:t>As you can see in the below table, I have updated the persistence of the advisor table to include a column for office number</w:t>
      </w:r>
    </w:p>
    <w:p w:rsidR="009D14A5" w:rsidRDefault="009D14A5" w:rsidP="009D14A5">
      <w:pPr>
        <w:ind w:left="360"/>
      </w:pPr>
    </w:p>
    <w:p w:rsidR="009D14A5" w:rsidRDefault="009D14A5" w:rsidP="009D14A5">
      <w:pPr>
        <w:ind w:left="360"/>
      </w:pPr>
      <w:r>
        <w:rPr>
          <w:noProof/>
        </w:rPr>
        <w:drawing>
          <wp:inline distT="0" distB="0" distL="0" distR="0">
            <wp:extent cx="5943600" cy="1397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rsidR="009D14A5" w:rsidRDefault="009D14A5" w:rsidP="009D14A5">
      <w:pPr>
        <w:ind w:left="360"/>
      </w:pPr>
    </w:p>
    <w:p w:rsidR="009D14A5" w:rsidRDefault="009D14A5" w:rsidP="009D14A5">
      <w:pPr>
        <w:pStyle w:val="ListParagraph"/>
        <w:numPr>
          <w:ilvl w:val="0"/>
          <w:numId w:val="6"/>
        </w:numPr>
      </w:pPr>
      <w:r>
        <w:t>Code</w:t>
      </w:r>
    </w:p>
    <w:p w:rsidR="009D14A5" w:rsidRDefault="009D14A5" w:rsidP="009D14A5">
      <w:r>
        <w:t xml:space="preserve">Likewise, in code, I had to </w:t>
      </w:r>
      <w:r>
        <w:t>remember to both insert the room number when entering a new advisor as well as select the room number to display it when viewing appointments</w:t>
      </w:r>
    </w:p>
    <w:p w:rsidR="008464BE" w:rsidRDefault="008464BE" w:rsidP="009D14A5">
      <w:r>
        <w:rPr>
          <w:noProof/>
        </w:rPr>
        <w:lastRenderedPageBreak/>
        <w:drawing>
          <wp:inline distT="0" distB="0" distL="0" distR="0">
            <wp:extent cx="5943600" cy="2216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rsidR="008464BE" w:rsidRDefault="008464BE" w:rsidP="009D14A5"/>
    <w:p w:rsidR="001D7B8B" w:rsidRDefault="008464BE">
      <w:r>
        <w:rPr>
          <w:noProof/>
        </w:rPr>
        <w:drawing>
          <wp:inline distT="0" distB="0" distL="0" distR="0">
            <wp:extent cx="5934710" cy="2639695"/>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639695"/>
                    </a:xfrm>
                    <a:prstGeom prst="rect">
                      <a:avLst/>
                    </a:prstGeom>
                    <a:noFill/>
                    <a:ln>
                      <a:noFill/>
                    </a:ln>
                  </pic:spPr>
                </pic:pic>
              </a:graphicData>
            </a:graphic>
          </wp:inline>
        </w:drawing>
      </w:r>
    </w:p>
    <w:p w:rsidR="005F756E" w:rsidRDefault="005F756E"/>
    <w:p w:rsidR="005F756E" w:rsidRDefault="005F756E">
      <w:bookmarkStart w:id="0" w:name="_GoBack"/>
      <w:r>
        <w:rPr>
          <w:noProof/>
        </w:rPr>
        <w:drawing>
          <wp:inline distT="0" distB="0" distL="0" distR="0">
            <wp:extent cx="5943600" cy="888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88365"/>
                    </a:xfrm>
                    <a:prstGeom prst="rect">
                      <a:avLst/>
                    </a:prstGeom>
                    <a:noFill/>
                    <a:ln>
                      <a:noFill/>
                    </a:ln>
                  </pic:spPr>
                </pic:pic>
              </a:graphicData>
            </a:graphic>
          </wp:inline>
        </w:drawing>
      </w:r>
      <w:bookmarkEnd w:id="0"/>
    </w:p>
    <w:sectPr w:rsidR="005F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5C2"/>
    <w:multiLevelType w:val="hybridMultilevel"/>
    <w:tmpl w:val="B7E2E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6757B"/>
    <w:multiLevelType w:val="hybridMultilevel"/>
    <w:tmpl w:val="98D4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978C8"/>
    <w:multiLevelType w:val="hybridMultilevel"/>
    <w:tmpl w:val="0BDE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A20A6"/>
    <w:multiLevelType w:val="hybridMultilevel"/>
    <w:tmpl w:val="5898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A1409"/>
    <w:multiLevelType w:val="hybridMultilevel"/>
    <w:tmpl w:val="B7E2E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42049C"/>
    <w:multiLevelType w:val="hybridMultilevel"/>
    <w:tmpl w:val="96B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22DA0"/>
    <w:multiLevelType w:val="hybridMultilevel"/>
    <w:tmpl w:val="96B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31"/>
    <w:rsid w:val="001D7B8B"/>
    <w:rsid w:val="005F756E"/>
    <w:rsid w:val="008464BE"/>
    <w:rsid w:val="008D5B9D"/>
    <w:rsid w:val="009D14A5"/>
    <w:rsid w:val="00F52B31"/>
    <w:rsid w:val="00F9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4DB53-E0D2-40DC-9A79-4F4F67B4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Hesch</dc:creator>
  <cp:keywords/>
  <dc:description/>
  <cp:lastModifiedBy>William Hesch</cp:lastModifiedBy>
  <cp:revision>2</cp:revision>
  <dcterms:created xsi:type="dcterms:W3CDTF">2015-10-18T19:50:00Z</dcterms:created>
  <dcterms:modified xsi:type="dcterms:W3CDTF">2015-10-18T20:25:00Z</dcterms:modified>
</cp:coreProperties>
</file>