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89565</w:t>
        <w:br/>
        <w:t>Date: 2021-09-28 04:33:20</w:t>
        <w:br/>
        <w:t>From: name: a56161d1a15c11e8, email: f7fd8a31c56d9199</w:t>
        <w:br/>
        <w:t>To: name: ce19c726ab519046, email: b72e466bda7e74d0</w:t>
        <w:br/>
        <w:br/>
        <w:t>Subject: Fwd: Re: TemЫ Корса</w:t>
        <w:br/>
        <w:br/>
        <w:t>Full Text:</w:t>
        <w:br/>
        <w:t xml:space="preserve">Господин Ядоллахи, доброе утро, мой дорогой друг! Это протокол СККО-10. Пожалуйста, если можно, посмотрите. Спасибо вам! ----Отправлено из Mail.ru для AndroidГосподин Ядоллахи, доброе утро, мой дорогой друг! Это протокол СККО-10. Пожалуйста, если можно, посмотрите. Спасибо вам!  --   -- Отправлено из Mail.ru для Android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