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E55" w:rsidRDefault="00CE3E55" w:rsidP="00CE3E55">
      <w:pPr>
        <w:spacing w:line="220" w:lineRule="atLeast"/>
      </w:pPr>
      <w:r>
        <w:rPr>
          <w:rFonts w:hint="eastAsia"/>
        </w:rPr>
        <w:t>客户端发出一个请求，服务器接受请求，响应客户端请求。</w:t>
      </w:r>
    </w:p>
    <w:p w:rsidR="00CE3E55" w:rsidRDefault="00CE3E55" w:rsidP="00CE3E55">
      <w:pPr>
        <w:spacing w:line="220" w:lineRule="atLeast"/>
      </w:pPr>
    </w:p>
    <w:p w:rsidR="00CE3E55" w:rsidRDefault="00CE3E55" w:rsidP="00CE3E55">
      <w:pPr>
        <w:spacing w:line="220" w:lineRule="atLeast"/>
      </w:pPr>
      <w:r>
        <w:rPr>
          <w:rFonts w:hint="eastAsia"/>
        </w:rPr>
        <w:t>html</w:t>
      </w:r>
      <w:r>
        <w:rPr>
          <w:rFonts w:hint="eastAsia"/>
        </w:rPr>
        <w:t>的基本结构</w:t>
      </w:r>
    </w:p>
    <w:p w:rsidR="00CE3E55" w:rsidRDefault="00CE3E55" w:rsidP="00CE3E55">
      <w:pPr>
        <w:spacing w:line="220" w:lineRule="atLeast"/>
      </w:pPr>
      <w:r>
        <w:rPr>
          <w:rFonts w:hint="eastAsia"/>
        </w:rPr>
        <w:t>&lt;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rPr>
          <w:rFonts w:hint="eastAsia"/>
        </w:rPr>
        <w:t>“属性值”</w:t>
      </w:r>
      <w:r>
        <w:rPr>
          <w:rFonts w:hint="eastAsia"/>
        </w:rPr>
        <w:t>.......&gt;</w:t>
      </w:r>
      <w:r>
        <w:rPr>
          <w:rFonts w:hint="eastAsia"/>
        </w:rPr>
        <w:t>元素内容</w:t>
      </w:r>
      <w:r>
        <w:rPr>
          <w:rFonts w:hint="eastAsia"/>
        </w:rPr>
        <w:t>&lt;/&gt;</w:t>
      </w:r>
    </w:p>
    <w:p w:rsidR="00CE3E55" w:rsidRDefault="00CE3E55" w:rsidP="00CE3E55">
      <w:pPr>
        <w:spacing w:line="220" w:lineRule="atLeast"/>
      </w:pPr>
    </w:p>
    <w:p w:rsidR="004358AB" w:rsidRDefault="00CE3E55" w:rsidP="00CE3E55">
      <w:pPr>
        <w:spacing w:line="220" w:lineRule="atLeast"/>
      </w:pPr>
      <w:r>
        <w:rPr>
          <w:rFonts w:hint="eastAsia"/>
        </w:rPr>
        <w:t>html</w:t>
      </w:r>
      <w:r>
        <w:rPr>
          <w:rFonts w:hint="eastAsia"/>
        </w:rPr>
        <w:t>符号实体：在网页上显示特殊符号</w:t>
      </w:r>
    </w:p>
    <w:p w:rsidR="00CE3E55" w:rsidRPr="00CE3E55" w:rsidRDefault="00CE3E55" w:rsidP="00CE3E5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E3E5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240A139" wp14:editId="723E2D99">
            <wp:extent cx="5859780" cy="4893945"/>
            <wp:effectExtent l="0" t="0" r="7620" b="1905"/>
            <wp:docPr id="1" name="图片 1" descr="C:\Users\Administrator\Documents\Tencent Files\1017280288\Image\C2C\$X[AN7$%8]EM)_QY11D}8$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encent Files\1017280288\Image\C2C\$X[AN7$%8]EM)_QY11D}8$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489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E55" w:rsidRDefault="00CE3E55" w:rsidP="00CE3E55">
      <w:pPr>
        <w:spacing w:line="220" w:lineRule="atLeast"/>
      </w:pPr>
    </w:p>
    <w:p w:rsidR="00CE3E55" w:rsidRDefault="00CE3E55" w:rsidP="00CE3E55">
      <w:pPr>
        <w:spacing w:line="220" w:lineRule="atLeast"/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常用</w:t>
      </w:r>
      <w:r>
        <w:t>标记</w:t>
      </w:r>
      <w:r>
        <w:rPr>
          <w:rFonts w:hint="eastAsia"/>
        </w:rPr>
        <w:t>/</w:t>
      </w:r>
      <w:r>
        <w:rPr>
          <w:rFonts w:hint="eastAsia"/>
        </w:rPr>
        <w:t>元素</w:t>
      </w:r>
      <w:r>
        <w:t>，超链接</w:t>
      </w:r>
    </w:p>
    <w:p w:rsidR="00CE3E55" w:rsidRDefault="00CE3E55" w:rsidP="00CE3E55">
      <w:pPr>
        <w:spacing w:line="220" w:lineRule="atLeast"/>
      </w:pPr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>=</w:t>
      </w:r>
      <w:proofErr w:type="gramStart"/>
      <w:r>
        <w:t>”</w:t>
      </w:r>
      <w:proofErr w:type="spellStart"/>
      <w:proofErr w:type="gramEnd"/>
      <w:r>
        <w:t>url</w:t>
      </w:r>
      <w:proofErr w:type="spellEnd"/>
      <w:r>
        <w:rPr>
          <w:rFonts w:hint="eastAsia"/>
        </w:rPr>
        <w:t>地址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t>&lt;/a&gt;</w:t>
      </w:r>
    </w:p>
    <w:p w:rsidR="00CE3E55" w:rsidRDefault="00CE3E55" w:rsidP="00CE3E55">
      <w:pPr>
        <w:spacing w:line="220" w:lineRule="atLeast"/>
      </w:pPr>
      <w:r>
        <w:t xml:space="preserve">&lt;a </w:t>
      </w:r>
      <w:proofErr w:type="spellStart"/>
      <w:r>
        <w:t>href</w:t>
      </w:r>
      <w:proofErr w:type="spellEnd"/>
      <w:r>
        <w:t>=</w:t>
      </w:r>
      <w:proofErr w:type="gramStart"/>
      <w:r>
        <w:t>”</w:t>
      </w:r>
      <w:proofErr w:type="spellStart"/>
      <w:proofErr w:type="gramEnd"/>
      <w:r>
        <w:t>malito</w:t>
      </w:r>
      <w:proofErr w:type="spellEnd"/>
      <w:r>
        <w:t>:</w:t>
      </w:r>
      <w:r>
        <w:rPr>
          <w:rFonts w:hint="eastAsia"/>
        </w:rPr>
        <w:t>电子</w:t>
      </w:r>
      <w:r>
        <w:t>邮箱地址</w:t>
      </w:r>
      <w:proofErr w:type="gramStart"/>
      <w:r>
        <w:t>”</w:t>
      </w:r>
      <w:proofErr w:type="gramEnd"/>
      <w:r>
        <w:t>&gt;&lt;/a&gt;</w:t>
      </w:r>
    </w:p>
    <w:p w:rsidR="00A612B9" w:rsidRDefault="00A612B9" w:rsidP="00CE3E55">
      <w:pPr>
        <w:spacing w:line="220" w:lineRule="atLeast"/>
      </w:pPr>
    </w:p>
    <w:p w:rsidR="00A612B9" w:rsidRDefault="00A612B9" w:rsidP="00CE3E55">
      <w:pPr>
        <w:spacing w:line="220" w:lineRule="atLeast"/>
      </w:pPr>
      <w:r>
        <w:lastRenderedPageBreak/>
        <w:t xml:space="preserve">Html </w:t>
      </w:r>
      <w:r>
        <w:rPr>
          <w:rFonts w:hint="eastAsia"/>
        </w:rPr>
        <w:t>图片</w:t>
      </w:r>
      <w:r>
        <w:t>元素</w:t>
      </w:r>
    </w:p>
    <w:p w:rsidR="00864D11" w:rsidRDefault="00864D11" w:rsidP="00CE3E55">
      <w:pPr>
        <w:spacing w:line="220" w:lineRule="atLeast"/>
      </w:pPr>
      <w:proofErr w:type="gramStart"/>
      <w:r>
        <w:rPr>
          <w:rFonts w:hint="eastAsia"/>
        </w:rPr>
        <w:t>链</w:t>
      </w:r>
      <w:r>
        <w:t>入图像</w:t>
      </w:r>
      <w:proofErr w:type="gramEnd"/>
      <w:r>
        <w:t>基本语法</w:t>
      </w:r>
    </w:p>
    <w:p w:rsidR="009B5ADC" w:rsidRDefault="009B5ADC" w:rsidP="00CE3E55">
      <w:pPr>
        <w:spacing w:line="220" w:lineRule="atLeast"/>
      </w:pPr>
      <w:r>
        <w:rPr>
          <w:rFonts w:hint="eastAsia"/>
        </w:rPr>
        <w:t>&lt;</w:t>
      </w:r>
      <w:proofErr w:type="spellStart"/>
      <w:proofErr w:type="gramStart"/>
      <w:r>
        <w:t>img</w:t>
      </w:r>
      <w:proofErr w:type="spellEnd"/>
      <w:r>
        <w:t xml:space="preserve">  </w:t>
      </w:r>
      <w:proofErr w:type="spellStart"/>
      <w:r>
        <w:t>src</w:t>
      </w:r>
      <w:proofErr w:type="spellEnd"/>
      <w:proofErr w:type="gramEnd"/>
      <w:r>
        <w:t>=”” alt=””  /</w:t>
      </w:r>
      <w:r>
        <w:rPr>
          <w:rFonts w:hint="eastAsia"/>
        </w:rPr>
        <w:t>&gt;</w:t>
      </w:r>
    </w:p>
    <w:p w:rsidR="009B5ADC" w:rsidRDefault="009B5ADC" w:rsidP="00CE3E55">
      <w:pPr>
        <w:spacing w:line="220" w:lineRule="atLeast"/>
      </w:pPr>
      <w:r>
        <w:rPr>
          <w:noProof/>
        </w:rPr>
        <w:drawing>
          <wp:inline distT="0" distB="0" distL="0" distR="0" wp14:anchorId="1E8FE79F" wp14:editId="7E6DD60D">
            <wp:extent cx="5274310" cy="1099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ADC" w:rsidRDefault="009B5ADC" w:rsidP="00CE3E55">
      <w:pPr>
        <w:spacing w:line="220" w:lineRule="atLeast"/>
      </w:pPr>
      <w:r>
        <w:t>alt</w:t>
      </w:r>
      <w:r>
        <w:rPr>
          <w:rFonts w:hint="eastAsia"/>
        </w:rPr>
        <w:t>表示</w:t>
      </w:r>
      <w:r>
        <w:t>如果没有</w:t>
      </w:r>
      <w:r>
        <w:rPr>
          <w:rFonts w:hint="eastAsia"/>
        </w:rPr>
        <w:t>显示</w:t>
      </w:r>
      <w:r>
        <w:t>图</w:t>
      </w:r>
      <w:r>
        <w:rPr>
          <w:rFonts w:hint="eastAsia"/>
        </w:rPr>
        <w:t>片</w:t>
      </w:r>
      <w:r>
        <w:t>，会用</w:t>
      </w:r>
      <w:r w:rsidR="00B92EBB">
        <w:rPr>
          <w:rFonts w:hint="eastAsia"/>
        </w:rPr>
        <w:t>alt</w:t>
      </w:r>
      <w:r w:rsidR="00B92EBB">
        <w:t>中的属性值</w:t>
      </w:r>
      <w:r w:rsidR="00B92EBB">
        <w:rPr>
          <w:rFonts w:hint="eastAsia"/>
        </w:rPr>
        <w:t>替代</w:t>
      </w:r>
      <w:r w:rsidR="00B92EBB">
        <w:t>图片</w:t>
      </w:r>
    </w:p>
    <w:p w:rsidR="003A2715" w:rsidRDefault="003A2715" w:rsidP="00CE3E55">
      <w:pPr>
        <w:spacing w:line="220" w:lineRule="atLeast"/>
      </w:pPr>
      <w:r>
        <w:rPr>
          <w:rFonts w:hint="eastAsia"/>
        </w:rPr>
        <w:t>选择</w:t>
      </w:r>
      <w:r>
        <w:t>属性：</w:t>
      </w:r>
    </w:p>
    <w:p w:rsidR="003A2715" w:rsidRDefault="003A2715" w:rsidP="00CE3E55">
      <w:pPr>
        <w:spacing w:line="220" w:lineRule="atLeast"/>
      </w:pPr>
      <w:r>
        <w:rPr>
          <w:noProof/>
        </w:rPr>
        <w:drawing>
          <wp:inline distT="0" distB="0" distL="0" distR="0" wp14:anchorId="762869A4" wp14:editId="32A509A9">
            <wp:extent cx="5274310" cy="28359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06" w:rsidRDefault="00707106" w:rsidP="00CE3E55">
      <w:pPr>
        <w:spacing w:line="220" w:lineRule="atLeast"/>
      </w:pPr>
      <w:r>
        <w:rPr>
          <w:rFonts w:hint="eastAsia"/>
        </w:rPr>
        <w:t>将</w:t>
      </w:r>
      <w:r>
        <w:t>图像作为超链接</w:t>
      </w:r>
    </w:p>
    <w:p w:rsidR="00CE3E55" w:rsidRPr="00CE3E55" w:rsidRDefault="00707106" w:rsidP="00CE3E55">
      <w:pPr>
        <w:spacing w:line="220" w:lineRule="atLeast"/>
      </w:pPr>
      <w:r>
        <w:rPr>
          <w:noProof/>
        </w:rPr>
        <w:drawing>
          <wp:inline distT="0" distB="0" distL="0" distR="0" wp14:anchorId="20465A9F" wp14:editId="180DCC96">
            <wp:extent cx="4076190" cy="103809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55" w:rsidRDefault="00CE3E55" w:rsidP="00CE3E55">
      <w:pPr>
        <w:spacing w:line="220" w:lineRule="atLeast"/>
      </w:pPr>
    </w:p>
    <w:p w:rsidR="00BD1F79" w:rsidRDefault="00BD1F79" w:rsidP="00CE3E55">
      <w:pPr>
        <w:spacing w:line="220" w:lineRule="atLeast"/>
      </w:pPr>
    </w:p>
    <w:p w:rsidR="00BD1F79" w:rsidRDefault="00BD1F79" w:rsidP="00CE3E55">
      <w:pPr>
        <w:spacing w:line="220" w:lineRule="atLeast"/>
      </w:pPr>
      <w:r>
        <w:t>表格</w:t>
      </w:r>
    </w:p>
    <w:p w:rsidR="00BD1F79" w:rsidRDefault="00BD1F79" w:rsidP="00CE3E55">
      <w:pPr>
        <w:spacing w:line="220" w:lineRule="atLeast"/>
      </w:pPr>
      <w:r>
        <w:rPr>
          <w:rFonts w:hint="eastAsia"/>
        </w:rPr>
        <w:t>&lt;</w:t>
      </w:r>
      <w:proofErr w:type="spellStart"/>
      <w:r>
        <w:t>tr</w:t>
      </w:r>
      <w:proofErr w:type="spellEnd"/>
      <w:r>
        <w:rPr>
          <w:rFonts w:hint="eastAsia"/>
        </w:rPr>
        <w:t>&gt;</w:t>
      </w:r>
      <w:r>
        <w:t>&lt;/</w:t>
      </w:r>
      <w:proofErr w:type="spellStart"/>
      <w:r>
        <w:t>tr</w:t>
      </w:r>
      <w:proofErr w:type="spellEnd"/>
      <w:r>
        <w:t>&gt;:</w:t>
      </w:r>
      <w:r>
        <w:t>定义表行</w:t>
      </w:r>
    </w:p>
    <w:p w:rsidR="00BD1F79" w:rsidRDefault="00BD1F79" w:rsidP="00CE3E55">
      <w:pPr>
        <w:spacing w:line="220" w:lineRule="atLeast"/>
      </w:pPr>
      <w:r>
        <w:rPr>
          <w:rFonts w:hint="eastAsia"/>
        </w:rPr>
        <w:lastRenderedPageBreak/>
        <w:t>&lt;</w:t>
      </w:r>
      <w:proofErr w:type="spellStart"/>
      <w:r>
        <w:t>th</w:t>
      </w:r>
      <w:proofErr w:type="spellEnd"/>
      <w:r>
        <w:rPr>
          <w:rFonts w:hint="eastAsia"/>
        </w:rPr>
        <w:t>&gt;</w:t>
      </w:r>
      <w:r>
        <w:t>&lt;/</w:t>
      </w:r>
      <w:proofErr w:type="spellStart"/>
      <w:r>
        <w:t>th</w:t>
      </w:r>
      <w:proofErr w:type="spellEnd"/>
      <w:r>
        <w:t>&gt;:</w:t>
      </w:r>
      <w:r>
        <w:t>定义表头</w:t>
      </w:r>
    </w:p>
    <w:p w:rsidR="00BD1F79" w:rsidRDefault="00BD1F79" w:rsidP="00CE3E55">
      <w:pPr>
        <w:spacing w:line="220" w:lineRule="atLeast"/>
      </w:pPr>
      <w:r>
        <w:rPr>
          <w:rFonts w:hint="eastAsia"/>
        </w:rPr>
        <w:t>&lt;</w:t>
      </w:r>
      <w:r>
        <w:t>td</w:t>
      </w:r>
      <w:r>
        <w:rPr>
          <w:rFonts w:hint="eastAsia"/>
        </w:rPr>
        <w:t>&gt;</w:t>
      </w:r>
      <w:r>
        <w:t>&lt;/td&gt;:</w:t>
      </w:r>
      <w:r>
        <w:t>定义表列</w:t>
      </w:r>
    </w:p>
    <w:p w:rsidR="00E01C8C" w:rsidRDefault="00E01C8C" w:rsidP="00CE3E55">
      <w:pPr>
        <w:spacing w:line="220" w:lineRule="atLeast"/>
      </w:pPr>
      <w:r>
        <w:rPr>
          <w:rFonts w:hint="eastAsia"/>
        </w:rPr>
        <w:t>&lt;</w:t>
      </w:r>
      <w:r>
        <w:t>table border=</w:t>
      </w:r>
      <w:proofErr w:type="gramStart"/>
      <w:r>
        <w:t>”</w:t>
      </w:r>
      <w:proofErr w:type="gramEnd"/>
      <w:r>
        <w:t>边框宽度</w:t>
      </w:r>
      <w:proofErr w:type="gramStart"/>
      <w:r>
        <w:t>”</w:t>
      </w:r>
      <w:proofErr w:type="gramEnd"/>
      <w:r>
        <w:t xml:space="preserve"> </w:t>
      </w:r>
      <w:proofErr w:type="spellStart"/>
      <w:r>
        <w:t>cellspacing</w:t>
      </w:r>
      <w:proofErr w:type="spellEnd"/>
      <w:r>
        <w:t>=</w:t>
      </w:r>
      <w:proofErr w:type="gramStart"/>
      <w:r>
        <w:t>”</w:t>
      </w:r>
      <w:proofErr w:type="gramEnd"/>
      <w:r>
        <w:t>空隙大小</w:t>
      </w:r>
      <w:proofErr w:type="gramStart"/>
      <w:r>
        <w:t>”</w:t>
      </w:r>
      <w:proofErr w:type="gramEnd"/>
      <w:r>
        <w:t xml:space="preserve"> </w:t>
      </w:r>
      <w:proofErr w:type="spellStart"/>
      <w:r>
        <w:t>cellpadding</w:t>
      </w:r>
      <w:proofErr w:type="spellEnd"/>
      <w:r>
        <w:t>=</w:t>
      </w:r>
      <w:proofErr w:type="gramStart"/>
      <w:r>
        <w:t>”</w:t>
      </w:r>
      <w:proofErr w:type="gramEnd"/>
      <w:r>
        <w:t>填充大小</w:t>
      </w:r>
      <w:proofErr w:type="gramStart"/>
      <w:r>
        <w:t>”</w:t>
      </w:r>
      <w:proofErr w:type="gramEnd"/>
      <w:r w:rsidR="003410CB">
        <w:t xml:space="preserve"> </w:t>
      </w:r>
      <w:r>
        <w:rPr>
          <w:rFonts w:hint="eastAsia"/>
        </w:rPr>
        <w:t>&gt;</w:t>
      </w:r>
    </w:p>
    <w:p w:rsidR="003410CB" w:rsidRDefault="003410CB" w:rsidP="00CE3E55">
      <w:pPr>
        <w:spacing w:line="220" w:lineRule="atLeast"/>
        <w:rPr>
          <w:rFonts w:hint="eastAsia"/>
        </w:rPr>
      </w:pPr>
      <w:proofErr w:type="spellStart"/>
      <w:r>
        <w:t>Cellspacing</w:t>
      </w:r>
      <w:proofErr w:type="spellEnd"/>
      <w:r>
        <w:t>:</w:t>
      </w:r>
      <w:r>
        <w:t>表格单元格边框之间的宽度。</w:t>
      </w:r>
      <w:bookmarkStart w:id="0" w:name="_GoBack"/>
      <w:bookmarkEnd w:id="0"/>
    </w:p>
    <w:sectPr w:rsidR="003410C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410CB"/>
    <w:rsid w:val="003A2715"/>
    <w:rsid w:val="003D37D8"/>
    <w:rsid w:val="00426133"/>
    <w:rsid w:val="004358AB"/>
    <w:rsid w:val="00707106"/>
    <w:rsid w:val="00864D11"/>
    <w:rsid w:val="008B7726"/>
    <w:rsid w:val="009B5ADC"/>
    <w:rsid w:val="00A612B9"/>
    <w:rsid w:val="00B92EBB"/>
    <w:rsid w:val="00BD1F79"/>
    <w:rsid w:val="00CE3E55"/>
    <w:rsid w:val="00D31D50"/>
    <w:rsid w:val="00E0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B213E6-724B-4959-AE51-968A187A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9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</cp:lastModifiedBy>
  <cp:revision>8</cp:revision>
  <dcterms:created xsi:type="dcterms:W3CDTF">2008-09-11T17:20:00Z</dcterms:created>
  <dcterms:modified xsi:type="dcterms:W3CDTF">2017-12-20T14:42:00Z</dcterms:modified>
</cp:coreProperties>
</file>