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CDD244" w14:textId="2AF51F2E" w:rsidR="004B3787" w:rsidRDefault="004B3787" w:rsidP="004B3787">
      <w:pPr>
        <w:pStyle w:val="berschrift1"/>
      </w:pPr>
      <w:r>
        <w:t>Interaktionskonzept</w:t>
      </w:r>
    </w:p>
    <w:p w14:paraId="3E735DB9" w14:textId="598F4F76" w:rsidR="004B3787" w:rsidRDefault="004B3787" w:rsidP="00E175FB">
      <w:pPr>
        <w:rPr>
          <w:noProof/>
          <w:lang w:eastAsia="de-DE"/>
        </w:rPr>
      </w:pPr>
      <w:r w:rsidRPr="004B3787">
        <w:rPr>
          <w:rFonts w:ascii="Times New Roman" w:hAnsi="Times New Roman" w:cs="Times New Roman"/>
          <w:sz w:val="20"/>
          <w:szCs w:val="20"/>
          <w:lang w:eastAsia="de-DE"/>
        </w:rPr>
        <w:t>Um zu Interagieren w</w:t>
      </w:r>
      <w:r w:rsidR="00E175FB">
        <w:rPr>
          <w:rFonts w:ascii="Times New Roman" w:hAnsi="Times New Roman" w:cs="Times New Roman"/>
          <w:sz w:val="20"/>
          <w:szCs w:val="20"/>
          <w:lang w:eastAsia="de-DE"/>
        </w:rPr>
        <w:t>e</w:t>
      </w:r>
      <w:r w:rsidRPr="004B3787">
        <w:rPr>
          <w:rFonts w:ascii="Times New Roman" w:hAnsi="Times New Roman" w:cs="Times New Roman"/>
          <w:sz w:val="20"/>
          <w:szCs w:val="20"/>
          <w:lang w:eastAsia="de-DE"/>
        </w:rPr>
        <w:t xml:space="preserve">rden zwei Bereiche definiert. Der feingranulare Interaktionsbereich </w:t>
      </w:r>
      <w:r>
        <w:rPr>
          <w:rFonts w:ascii="Times New Roman" w:hAnsi="Times New Roman" w:cs="Times New Roman"/>
          <w:sz w:val="20"/>
          <w:szCs w:val="20"/>
          <w:lang w:eastAsia="de-DE"/>
        </w:rPr>
        <w:t>(FGI</w:t>
      </w:r>
      <w:r w:rsidR="00F45549">
        <w:rPr>
          <w:rFonts w:ascii="Times New Roman" w:hAnsi="Times New Roman" w:cs="Times New Roman"/>
          <w:sz w:val="20"/>
          <w:szCs w:val="20"/>
          <w:lang w:eastAsia="de-DE"/>
        </w:rPr>
        <w:t>) und der G</w:t>
      </w:r>
      <w:r w:rsidR="00D9715F">
        <w:rPr>
          <w:rFonts w:ascii="Times New Roman" w:hAnsi="Times New Roman" w:cs="Times New Roman"/>
          <w:sz w:val="20"/>
          <w:szCs w:val="20"/>
          <w:lang w:eastAsia="de-DE"/>
        </w:rPr>
        <w:t>r</w:t>
      </w:r>
      <w:r w:rsidR="00F45549">
        <w:rPr>
          <w:rFonts w:ascii="Times New Roman" w:hAnsi="Times New Roman" w:cs="Times New Roman"/>
          <w:sz w:val="20"/>
          <w:szCs w:val="20"/>
          <w:lang w:eastAsia="de-DE"/>
        </w:rPr>
        <w:t>obselektionsbereich (GS)</w:t>
      </w:r>
      <w:r>
        <w:rPr>
          <w:rFonts w:ascii="Times New Roman" w:hAnsi="Times New Roman" w:cs="Times New Roman"/>
          <w:sz w:val="20"/>
          <w:szCs w:val="20"/>
          <w:lang w:eastAsia="de-DE"/>
        </w:rPr>
        <w:t>.</w:t>
      </w:r>
    </w:p>
    <w:p w14:paraId="66F0E45C" w14:textId="69E84812" w:rsidR="001C05F7" w:rsidRDefault="00E175FB">
      <w:pPr>
        <w:rPr>
          <w:rFonts w:ascii="Times New Roman" w:hAnsi="Times New Roman" w:cs="Times New Roman"/>
          <w:sz w:val="20"/>
          <w:szCs w:val="20"/>
          <w:lang w:eastAsia="de-DE"/>
        </w:rPr>
      </w:pPr>
      <w:r>
        <w:rPr>
          <w:noProof/>
        </w:rPr>
        <mc:AlternateContent>
          <mc:Choice Requires="wps">
            <w:drawing>
              <wp:anchor distT="0" distB="0" distL="114300" distR="114300" simplePos="0" relativeHeight="251666432" behindDoc="1" locked="0" layoutInCell="1" allowOverlap="1" wp14:anchorId="018625F6" wp14:editId="0CF5AF5C">
                <wp:simplePos x="0" y="0"/>
                <wp:positionH relativeFrom="column">
                  <wp:posOffset>2535030</wp:posOffset>
                </wp:positionH>
                <wp:positionV relativeFrom="paragraph">
                  <wp:posOffset>2352040</wp:posOffset>
                </wp:positionV>
                <wp:extent cx="2299970" cy="635"/>
                <wp:effectExtent l="0" t="0" r="0" b="0"/>
                <wp:wrapTight wrapText="bothSides">
                  <wp:wrapPolygon edited="0">
                    <wp:start x="0" y="0"/>
                    <wp:lineTo x="0" y="21600"/>
                    <wp:lineTo x="21600" y="21600"/>
                    <wp:lineTo x="21600" y="0"/>
                  </wp:wrapPolygon>
                </wp:wrapTight>
                <wp:docPr id="14" name="Textfeld 14"/>
                <wp:cNvGraphicFramePr/>
                <a:graphic xmlns:a="http://schemas.openxmlformats.org/drawingml/2006/main">
                  <a:graphicData uri="http://schemas.microsoft.com/office/word/2010/wordprocessingShape">
                    <wps:wsp>
                      <wps:cNvSpPr txBox="1"/>
                      <wps:spPr>
                        <a:xfrm>
                          <a:off x="0" y="0"/>
                          <a:ext cx="2299970" cy="635"/>
                        </a:xfrm>
                        <a:prstGeom prst="rect">
                          <a:avLst/>
                        </a:prstGeom>
                        <a:solidFill>
                          <a:prstClr val="white"/>
                        </a:solidFill>
                        <a:ln>
                          <a:noFill/>
                        </a:ln>
                        <a:effectLst/>
                      </wps:spPr>
                      <wps:txbx>
                        <w:txbxContent>
                          <w:p w14:paraId="10B51C94" w14:textId="1717E377" w:rsidR="00E175FB" w:rsidRPr="0041243E" w:rsidRDefault="00E175FB" w:rsidP="00E175FB">
                            <w:pPr>
                              <w:pStyle w:val="Beschriftung"/>
                              <w:rPr>
                                <w:rFonts w:ascii="Times New Roman" w:hAnsi="Times New Roman" w:cs="Times New Roman"/>
                                <w:noProof/>
                                <w:sz w:val="20"/>
                                <w:szCs w:val="20"/>
                              </w:rPr>
                            </w:pPr>
                            <w:r>
                              <w:t xml:space="preserve">Abbildung </w:t>
                            </w:r>
                            <w:fldSimple w:instr=" SEQ Abbildung \* ARABIC ">
                              <w:r>
                                <w:rPr>
                                  <w:noProof/>
                                </w:rPr>
                                <w:t>1</w:t>
                              </w:r>
                            </w:fldSimple>
                            <w:r>
                              <w:t xml:space="preserve">: </w:t>
                            </w:r>
                            <w:r w:rsidRPr="00A14035">
                              <w:t>Abgrenzung GS/FGI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18625F6" id="_x0000_t202" coordsize="21600,21600" o:spt="202" path="m,l,21600r21600,l21600,xe">
                <v:stroke joinstyle="miter"/>
                <v:path gradientshapeok="t" o:connecttype="rect"/>
              </v:shapetype>
              <v:shape id="Textfeld 14" o:spid="_x0000_s1026" type="#_x0000_t202" style="position:absolute;margin-left:199.6pt;margin-top:185.2pt;width:181.1pt;height:.05pt;z-index:-251650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" stroked="f">
                <v:textbox style="mso-fit-shape-to-text:t" inset="0,0,0,0">
                  <w:txbxContent>
                    <w:p w14:paraId="10B51C94" w14:textId="1717E377" w:rsidR="00E175FB" w:rsidRPr="0041243E" w:rsidRDefault="00E175FB" w:rsidP="00E175FB">
                      <w:pPr>
                        <w:pStyle w:val="Beschriftung"/>
                        <w:rPr>
                          <w:rFonts w:ascii="Times New Roman" w:hAnsi="Times New Roman" w:cs="Times New Roman"/>
                          <w:noProof/>
                          <w:sz w:val="20"/>
                          <w:szCs w:val="20"/>
                        </w:rPr>
                      </w:pPr>
                      <w:r>
                        <w:t xml:space="preserve">Abbildung </w:t>
                      </w:r>
                      <w:fldSimple w:instr=" SEQ Abbildung \* ARABIC ">
                        <w:r>
                          <w:rPr>
                            <w:noProof/>
                          </w:rPr>
                          <w:t>1</w:t>
                        </w:r>
                      </w:fldSimple>
                      <w:r>
                        <w:t xml:space="preserve">: </w:t>
                      </w:r>
                      <w:r w:rsidRPr="00A14035">
                        <w:t>Abgrenzung GS/FGI</w:t>
                      </w:r>
                    </w:p>
                  </w:txbxContent>
                </v:textbox>
                <w10:wrap type="tight"/>
              </v:shape>
            </w:pict>
          </mc:Fallback>
        </mc:AlternateContent>
      </w:r>
      <w:r>
        <w:rPr>
          <w:rFonts w:ascii="Times New Roman" w:hAnsi="Times New Roman" w:cs="Times New Roman"/>
          <w:noProof/>
          <w:sz w:val="20"/>
          <w:szCs w:val="20"/>
          <w:lang w:eastAsia="de-DE"/>
        </w:rPr>
        <w:drawing>
          <wp:anchor distT="0" distB="0" distL="114300" distR="114300" simplePos="0" relativeHeight="251664384" behindDoc="1" locked="0" layoutInCell="1" allowOverlap="1" wp14:anchorId="0C8D857C" wp14:editId="47923556">
            <wp:simplePos x="0" y="0"/>
            <wp:positionH relativeFrom="column">
              <wp:posOffset>2471420</wp:posOffset>
            </wp:positionH>
            <wp:positionV relativeFrom="paragraph">
              <wp:posOffset>569623</wp:posOffset>
            </wp:positionV>
            <wp:extent cx="2299970" cy="1725295"/>
            <wp:effectExtent l="0" t="0" r="5080" b="8255"/>
            <wp:wrapTight wrapText="bothSides">
              <wp:wrapPolygon edited="0">
                <wp:start x="0" y="0"/>
                <wp:lineTo x="0" y="21465"/>
                <wp:lineTo x="21469" y="21465"/>
                <wp:lineTo x="21469" y="0"/>
                <wp:lineTo x="0" y="0"/>
              </wp:wrapPolygon>
            </wp:wrapTight>
            <wp:docPr id="11" name="Grafik 11" descr="C:\Users\Patrick\AppData\Local\Microsoft\Windows\INetCache\Content.Word\2018-02-19 13.35.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atrick\AppData\Local\Microsoft\Windows\INetCache\Content.Word\2018-02-19 13.35.32.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99970" cy="172529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de-DE"/>
        </w:rPr>
        <w:drawing>
          <wp:anchor distT="0" distB="0" distL="114300" distR="114300" simplePos="0" relativeHeight="251661312" behindDoc="1" locked="0" layoutInCell="1" allowOverlap="1" wp14:anchorId="69760AD9" wp14:editId="6523D181">
            <wp:simplePos x="0" y="0"/>
            <wp:positionH relativeFrom="margin">
              <wp:align>left</wp:align>
            </wp:positionH>
            <wp:positionV relativeFrom="paragraph">
              <wp:posOffset>538342</wp:posOffset>
            </wp:positionV>
            <wp:extent cx="2374900" cy="1780540"/>
            <wp:effectExtent l="0" t="0" r="6350" b="0"/>
            <wp:wrapTight wrapText="bothSides">
              <wp:wrapPolygon edited="0">
                <wp:start x="0" y="0"/>
                <wp:lineTo x="0" y="21261"/>
                <wp:lineTo x="21484" y="21261"/>
                <wp:lineTo x="21484" y="0"/>
                <wp:lineTo x="0" y="0"/>
              </wp:wrapPolygon>
            </wp:wrapTight>
            <wp:docPr id="2" name="Grafik 2" descr="C:\Users\Patrick\AppData\Local\Microsoft\Windows\INetCache\Content.Word\2018-02-19 13.35.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trick\AppData\Local\Microsoft\Windows\INetCache\Content.Word\2018-02-19 13.35.20.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74900" cy="1780540"/>
                    </a:xfrm>
                    <a:prstGeom prst="rect">
                      <a:avLst/>
                    </a:prstGeom>
                    <a:noFill/>
                    <a:ln>
                      <a:noFill/>
                    </a:ln>
                  </pic:spPr>
                </pic:pic>
              </a:graphicData>
            </a:graphic>
            <wp14:sizeRelH relativeFrom="page">
              <wp14:pctWidth>0</wp14:pctWidth>
            </wp14:sizeRelH>
            <wp14:sizeRelV relativeFrom="page">
              <wp14:pctHeight>0</wp14:pctHeight>
            </wp14:sizeRelV>
          </wp:anchor>
        </w:drawing>
      </w:r>
      <w:r w:rsidR="00F45549">
        <w:rPr>
          <w:rFonts w:ascii="Times New Roman" w:hAnsi="Times New Roman" w:cs="Times New Roman"/>
          <w:sz w:val="20"/>
          <w:szCs w:val="20"/>
          <w:lang w:eastAsia="de-DE"/>
        </w:rPr>
        <w:t>Im Bereich des FGI liegt der Fokus auf Interaktionen mit Objekten und der Umgebung</w:t>
      </w:r>
      <w:r w:rsidR="001C05F7">
        <w:rPr>
          <w:rFonts w:ascii="Times New Roman" w:hAnsi="Times New Roman" w:cs="Times New Roman"/>
          <w:sz w:val="20"/>
          <w:szCs w:val="20"/>
          <w:lang w:eastAsia="de-DE"/>
        </w:rPr>
        <w:t xml:space="preserve"> mit den Händen</w:t>
      </w:r>
      <w:r w:rsidR="00F45549">
        <w:rPr>
          <w:rFonts w:ascii="Times New Roman" w:hAnsi="Times New Roman" w:cs="Times New Roman"/>
          <w:sz w:val="20"/>
          <w:szCs w:val="20"/>
          <w:lang w:eastAsia="de-DE"/>
        </w:rPr>
        <w:t xml:space="preserve">, deshalb </w:t>
      </w:r>
      <w:r w:rsidR="001C05F7">
        <w:rPr>
          <w:rFonts w:ascii="Times New Roman" w:hAnsi="Times New Roman" w:cs="Times New Roman"/>
          <w:sz w:val="20"/>
          <w:szCs w:val="20"/>
          <w:lang w:eastAsia="de-DE"/>
        </w:rPr>
        <w:t>bedarf dieser Bereich hochauflösender Sensorik</w:t>
      </w:r>
      <w:r>
        <w:rPr>
          <w:rFonts w:ascii="Times New Roman" w:hAnsi="Times New Roman" w:cs="Times New Roman"/>
          <w:sz w:val="20"/>
          <w:szCs w:val="20"/>
          <w:lang w:eastAsia="de-DE"/>
        </w:rPr>
        <w:t xml:space="preserve"> um die 27 Gelenke der Hand ausreichend zu digitalisieren</w:t>
      </w:r>
      <w:r w:rsidR="001C05F7">
        <w:rPr>
          <w:rFonts w:ascii="Times New Roman" w:hAnsi="Times New Roman" w:cs="Times New Roman"/>
          <w:sz w:val="20"/>
          <w:szCs w:val="20"/>
          <w:lang w:eastAsia="de-DE"/>
        </w:rPr>
        <w:t>. Der FGI-Bereich ist immer im Sichtfeld des Users.</w:t>
      </w:r>
    </w:p>
    <w:p w14:paraId="3E99ACB3" w14:textId="046E1F1F" w:rsidR="00F45549" w:rsidRDefault="00E175FB" w:rsidP="00D9715F">
      <w:pPr>
        <w:pStyle w:val="Beschriftung"/>
        <w:rPr>
          <w:rFonts w:ascii="Times New Roman" w:hAnsi="Times New Roman" w:cs="Times New Roman"/>
          <w:sz w:val="20"/>
          <w:szCs w:val="20"/>
        </w:rPr>
      </w:pPr>
      <w:r>
        <w:rPr>
          <w:noProof/>
        </w:rPr>
        <mc:AlternateContent>
          <mc:Choice Requires="wps">
            <w:drawing>
              <wp:anchor distT="0" distB="0" distL="114300" distR="114300" simplePos="0" relativeHeight="251663360" behindDoc="1" locked="0" layoutInCell="1" allowOverlap="1" wp14:anchorId="2C799088" wp14:editId="1F267D50">
                <wp:simplePos x="0" y="0"/>
                <wp:positionH relativeFrom="column">
                  <wp:posOffset>46382</wp:posOffset>
                </wp:positionH>
                <wp:positionV relativeFrom="paragraph">
                  <wp:posOffset>1780650</wp:posOffset>
                </wp:positionV>
                <wp:extent cx="2552065" cy="635"/>
                <wp:effectExtent l="0" t="0" r="0" b="0"/>
                <wp:wrapTight wrapText="bothSides">
                  <wp:wrapPolygon edited="0">
                    <wp:start x="0" y="0"/>
                    <wp:lineTo x="0" y="21600"/>
                    <wp:lineTo x="21600" y="21600"/>
                    <wp:lineTo x="21600" y="0"/>
                  </wp:wrapPolygon>
                </wp:wrapTight>
                <wp:docPr id="12" name="Textfeld 12"/>
                <wp:cNvGraphicFramePr/>
                <a:graphic xmlns:a="http://schemas.openxmlformats.org/drawingml/2006/main">
                  <a:graphicData uri="http://schemas.microsoft.com/office/word/2010/wordprocessingShape">
                    <wps:wsp>
                      <wps:cNvSpPr txBox="1"/>
                      <wps:spPr>
                        <a:xfrm>
                          <a:off x="0" y="0"/>
                          <a:ext cx="2552065" cy="635"/>
                        </a:xfrm>
                        <a:prstGeom prst="rect">
                          <a:avLst/>
                        </a:prstGeom>
                        <a:solidFill>
                          <a:prstClr val="white"/>
                        </a:solidFill>
                        <a:ln>
                          <a:noFill/>
                        </a:ln>
                        <a:effectLst/>
                      </wps:spPr>
                      <wps:txbx>
                        <w:txbxContent>
                          <w:p w14:paraId="6A9FD358" w14:textId="0423409F" w:rsidR="00E175FB" w:rsidRDefault="00E175FB" w:rsidP="00E175FB">
                            <w:pPr>
                              <w:pStyle w:val="Beschriftung"/>
                              <w:rPr>
                                <w:noProof/>
                              </w:rPr>
                            </w:pPr>
                            <w:r>
                              <w:t xml:space="preserve">Abbildung </w:t>
                            </w:r>
                            <w:fldSimple w:instr=" SEQ Abbildung \* ARABIC ">
                              <w:r>
                                <w:rPr>
                                  <w:noProof/>
                                </w:rPr>
                                <w:t>2</w:t>
                              </w:r>
                            </w:fldSimple>
                            <w:r>
                              <w:t>:Interaktionsbereiche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C799088" id="Textfeld 12" o:spid="_x0000_s1027" type="#_x0000_t202" style="position:absolute;margin-left:3.65pt;margin-top:140.2pt;width:200.95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" stroked="f">
                <v:textbox style="mso-fit-shape-to-text:t" inset="0,0,0,0">
                  <w:txbxContent>
                    <w:p w14:paraId="6A9FD358" w14:textId="0423409F" w:rsidR="00E175FB" w:rsidRDefault="00E175FB" w:rsidP="00E175FB">
                      <w:pPr>
                        <w:pStyle w:val="Beschriftung"/>
                        <w:rPr>
                          <w:noProof/>
                        </w:rPr>
                      </w:pPr>
                      <w:r>
                        <w:t xml:space="preserve">Abbildung </w:t>
                      </w:r>
                      <w:fldSimple w:instr=" SEQ Abbildung \* ARABIC ">
                        <w:r>
                          <w:rPr>
                            <w:noProof/>
                          </w:rPr>
                          <w:t>2</w:t>
                        </w:r>
                      </w:fldSimple>
                      <w:r>
                        <w:t>:Interaktionsbereiche</w:t>
                      </w:r>
                    </w:p>
                  </w:txbxContent>
                </v:textbox>
                <w10:wrap type="tight"/>
              </v:shape>
            </w:pict>
          </mc:Fallback>
        </mc:AlternateContent>
      </w:r>
    </w:p>
    <w:p w14:paraId="7AE44597" w14:textId="24960D90" w:rsidR="004B3787" w:rsidRDefault="00F45549">
      <w:pPr>
        <w:rPr>
          <w:rFonts w:ascii="Times New Roman" w:hAnsi="Times New Roman" w:cs="Times New Roman"/>
          <w:sz w:val="20"/>
          <w:szCs w:val="20"/>
        </w:rPr>
      </w:pPr>
      <w:r>
        <w:rPr>
          <w:rFonts w:ascii="Times New Roman" w:hAnsi="Times New Roman" w:cs="Times New Roman"/>
          <w:sz w:val="20"/>
          <w:szCs w:val="20"/>
        </w:rPr>
        <w:t>Im Grobselektionsbereich (GS) werden Menüs bedient.</w:t>
      </w:r>
      <w:r w:rsidR="001C05F7">
        <w:rPr>
          <w:rFonts w:ascii="Times New Roman" w:hAnsi="Times New Roman" w:cs="Times New Roman"/>
          <w:sz w:val="20"/>
          <w:szCs w:val="20"/>
        </w:rPr>
        <w:t xml:space="preserve"> Im Bereich des GS soll der ganze Körper verwendet werden</w:t>
      </w:r>
      <w:r w:rsidR="00BC2BAE">
        <w:rPr>
          <w:rFonts w:ascii="Times New Roman" w:hAnsi="Times New Roman" w:cs="Times New Roman"/>
          <w:sz w:val="20"/>
          <w:szCs w:val="20"/>
        </w:rPr>
        <w:t xml:space="preserve">. Da dabei hauptsächlich die Gelenke der Extremitäten zu </w:t>
      </w:r>
      <w:proofErr w:type="spellStart"/>
      <w:r w:rsidR="00BC2BAE">
        <w:rPr>
          <w:rFonts w:ascii="Times New Roman" w:hAnsi="Times New Roman" w:cs="Times New Roman"/>
          <w:sz w:val="20"/>
          <w:szCs w:val="20"/>
        </w:rPr>
        <w:t>tracken</w:t>
      </w:r>
      <w:proofErr w:type="spellEnd"/>
      <w:r w:rsidR="00BC2BAE">
        <w:rPr>
          <w:rFonts w:ascii="Times New Roman" w:hAnsi="Times New Roman" w:cs="Times New Roman"/>
          <w:sz w:val="20"/>
          <w:szCs w:val="20"/>
        </w:rPr>
        <w:t xml:space="preserve"> sind, </w:t>
      </w:r>
      <w:r w:rsidR="001C05F7">
        <w:rPr>
          <w:rFonts w:ascii="Times New Roman" w:hAnsi="Times New Roman" w:cs="Times New Roman"/>
          <w:sz w:val="20"/>
          <w:szCs w:val="20"/>
        </w:rPr>
        <w:t>kann der Bereich mit niedrig</w:t>
      </w:r>
      <w:r w:rsidR="00BC2BAE">
        <w:rPr>
          <w:rFonts w:ascii="Times New Roman" w:hAnsi="Times New Roman" w:cs="Times New Roman"/>
          <w:sz w:val="20"/>
          <w:szCs w:val="20"/>
        </w:rPr>
        <w:t>er</w:t>
      </w:r>
      <w:r w:rsidR="001C05F7">
        <w:rPr>
          <w:rFonts w:ascii="Times New Roman" w:hAnsi="Times New Roman" w:cs="Times New Roman"/>
          <w:sz w:val="20"/>
          <w:szCs w:val="20"/>
        </w:rPr>
        <w:t xml:space="preserve"> </w:t>
      </w:r>
      <w:r w:rsidR="00BC2BAE">
        <w:rPr>
          <w:rFonts w:ascii="Times New Roman" w:hAnsi="Times New Roman" w:cs="Times New Roman"/>
          <w:sz w:val="20"/>
          <w:szCs w:val="20"/>
        </w:rPr>
        <w:t>A</w:t>
      </w:r>
      <w:r w:rsidR="001C05F7">
        <w:rPr>
          <w:rFonts w:ascii="Times New Roman" w:hAnsi="Times New Roman" w:cs="Times New Roman"/>
          <w:sz w:val="20"/>
          <w:szCs w:val="20"/>
        </w:rPr>
        <w:t>uf</w:t>
      </w:r>
      <w:r w:rsidR="00E175FB">
        <w:rPr>
          <w:rFonts w:ascii="Times New Roman" w:hAnsi="Times New Roman" w:cs="Times New Roman"/>
          <w:sz w:val="20"/>
          <w:szCs w:val="20"/>
        </w:rPr>
        <w:t>lös</w:t>
      </w:r>
      <w:r w:rsidR="00BC2BAE">
        <w:rPr>
          <w:rFonts w:ascii="Times New Roman" w:hAnsi="Times New Roman" w:cs="Times New Roman"/>
          <w:sz w:val="20"/>
          <w:szCs w:val="20"/>
        </w:rPr>
        <w:t>ung</w:t>
      </w:r>
      <w:r w:rsidR="00E175FB">
        <w:rPr>
          <w:rFonts w:ascii="Times New Roman" w:hAnsi="Times New Roman" w:cs="Times New Roman"/>
          <w:sz w:val="20"/>
          <w:szCs w:val="20"/>
        </w:rPr>
        <w:t xml:space="preserve"> </w:t>
      </w:r>
      <w:r w:rsidR="00BC2BAE">
        <w:rPr>
          <w:rFonts w:ascii="Times New Roman" w:hAnsi="Times New Roman" w:cs="Times New Roman"/>
          <w:sz w:val="20"/>
          <w:szCs w:val="20"/>
        </w:rPr>
        <w:t>und gewisser Entfernung zu</w:t>
      </w:r>
      <w:r w:rsidR="00E175FB">
        <w:rPr>
          <w:rFonts w:ascii="Times New Roman" w:hAnsi="Times New Roman" w:cs="Times New Roman"/>
          <w:sz w:val="20"/>
          <w:szCs w:val="20"/>
        </w:rPr>
        <w:t xml:space="preserve"> </w:t>
      </w:r>
      <w:r w:rsidR="00BC2BAE">
        <w:rPr>
          <w:rFonts w:ascii="Times New Roman" w:hAnsi="Times New Roman" w:cs="Times New Roman"/>
          <w:sz w:val="20"/>
          <w:szCs w:val="20"/>
        </w:rPr>
        <w:t>den Sensoren realisiert werden</w:t>
      </w:r>
      <w:r w:rsidR="001C05F7">
        <w:rPr>
          <w:rFonts w:ascii="Times New Roman" w:hAnsi="Times New Roman" w:cs="Times New Roman"/>
          <w:sz w:val="20"/>
          <w:szCs w:val="20"/>
        </w:rPr>
        <w:t>.</w:t>
      </w:r>
    </w:p>
    <w:p w14:paraId="7BBD2008" w14:textId="690734FF" w:rsidR="0011526C" w:rsidRDefault="00BC2BAE">
      <w:pPr>
        <w:rPr>
          <w:rFonts w:ascii="Times New Roman" w:hAnsi="Times New Roman" w:cs="Times New Roman"/>
          <w:sz w:val="20"/>
          <w:szCs w:val="20"/>
        </w:rPr>
      </w:pPr>
      <w:r>
        <w:rPr>
          <w:rFonts w:ascii="Times New Roman" w:hAnsi="Times New Roman" w:cs="Times New Roman"/>
          <w:sz w:val="20"/>
          <w:szCs w:val="20"/>
        </w:rPr>
        <w:t>Es gibt ein</w:t>
      </w:r>
      <w:r w:rsidR="0011526C">
        <w:rPr>
          <w:rFonts w:ascii="Times New Roman" w:hAnsi="Times New Roman" w:cs="Times New Roman"/>
          <w:sz w:val="20"/>
          <w:szCs w:val="20"/>
        </w:rPr>
        <w:t xml:space="preserve"> Top-Level-Menü, welches </w:t>
      </w:r>
      <w:r w:rsidR="0042794D">
        <w:rPr>
          <w:rFonts w:ascii="Times New Roman" w:hAnsi="Times New Roman" w:cs="Times New Roman"/>
          <w:sz w:val="20"/>
          <w:szCs w:val="20"/>
        </w:rPr>
        <w:t>weitere</w:t>
      </w:r>
      <w:r w:rsidR="0011526C">
        <w:rPr>
          <w:rFonts w:ascii="Times New Roman" w:hAnsi="Times New Roman" w:cs="Times New Roman"/>
          <w:sz w:val="20"/>
          <w:szCs w:val="20"/>
        </w:rPr>
        <w:t xml:space="preserve"> Untermenüs haben kann</w:t>
      </w:r>
      <w:r w:rsidR="0042794D">
        <w:rPr>
          <w:rFonts w:ascii="Times New Roman" w:hAnsi="Times New Roman" w:cs="Times New Roman"/>
          <w:sz w:val="20"/>
          <w:szCs w:val="20"/>
        </w:rPr>
        <w:t>. Die Menüpunkte können weitere Untermenüs aufrufen oder ein Objekt festlegen welches in der virtuellen Umgebung manifestiert werden soll.</w:t>
      </w:r>
      <w:r w:rsidR="00554589">
        <w:rPr>
          <w:rFonts w:ascii="Times New Roman" w:hAnsi="Times New Roman" w:cs="Times New Roman"/>
          <w:sz w:val="20"/>
          <w:szCs w:val="20"/>
        </w:rPr>
        <w:t xml:space="preserve"> Die Menüs werden im Blickfeldmittelpunkt des Users angezeigt </w:t>
      </w:r>
      <w:r w:rsidR="00F4425C">
        <w:rPr>
          <w:rFonts w:ascii="Times New Roman" w:hAnsi="Times New Roman" w:cs="Times New Roman"/>
          <w:sz w:val="20"/>
          <w:szCs w:val="20"/>
        </w:rPr>
        <w:t>und folgen</w:t>
      </w:r>
      <w:r w:rsidR="00554589">
        <w:rPr>
          <w:rFonts w:ascii="Times New Roman" w:hAnsi="Times New Roman" w:cs="Times New Roman"/>
          <w:sz w:val="20"/>
          <w:szCs w:val="20"/>
        </w:rPr>
        <w:t xml:space="preserve"> dem Sichtfeld bei Bewegungen des Kopfes.</w:t>
      </w:r>
    </w:p>
    <w:p w14:paraId="3D8D5CC1" w14:textId="2FB6675F" w:rsidR="005B6957" w:rsidRDefault="00BC2BAE">
      <w:pPr>
        <w:rPr>
          <w:rFonts w:ascii="Times New Roman" w:hAnsi="Times New Roman" w:cs="Times New Roman"/>
          <w:sz w:val="20"/>
          <w:szCs w:val="20"/>
        </w:rPr>
      </w:pPr>
      <w:r>
        <w:rPr>
          <w:rFonts w:ascii="Times New Roman" w:hAnsi="Times New Roman" w:cs="Times New Roman"/>
          <w:sz w:val="20"/>
          <w:szCs w:val="20"/>
        </w:rPr>
        <w:t>Durch einfaches S</w:t>
      </w:r>
      <w:r w:rsidR="005B6957">
        <w:rPr>
          <w:rFonts w:ascii="Times New Roman" w:hAnsi="Times New Roman" w:cs="Times New Roman"/>
          <w:sz w:val="20"/>
          <w:szCs w:val="20"/>
        </w:rPr>
        <w:t xml:space="preserve">chließen der Hand im GS </w:t>
      </w:r>
      <w:r w:rsidR="00F4425C">
        <w:rPr>
          <w:rFonts w:ascii="Times New Roman" w:hAnsi="Times New Roman" w:cs="Times New Roman"/>
          <w:sz w:val="20"/>
          <w:szCs w:val="20"/>
        </w:rPr>
        <w:t xml:space="preserve">wird </w:t>
      </w:r>
      <w:r w:rsidR="0042794D">
        <w:rPr>
          <w:rFonts w:ascii="Times New Roman" w:hAnsi="Times New Roman" w:cs="Times New Roman"/>
          <w:sz w:val="20"/>
          <w:szCs w:val="20"/>
        </w:rPr>
        <w:t>das</w:t>
      </w:r>
      <w:r w:rsidR="005B6957">
        <w:rPr>
          <w:rFonts w:ascii="Times New Roman" w:hAnsi="Times New Roman" w:cs="Times New Roman"/>
          <w:sz w:val="20"/>
          <w:szCs w:val="20"/>
        </w:rPr>
        <w:t xml:space="preserve"> Menü aufgerufen.</w:t>
      </w:r>
      <w:r w:rsidR="00CA658C">
        <w:rPr>
          <w:rFonts w:ascii="Times New Roman" w:hAnsi="Times New Roman" w:cs="Times New Roman"/>
          <w:sz w:val="20"/>
          <w:szCs w:val="20"/>
        </w:rPr>
        <w:t xml:space="preserve"> </w:t>
      </w:r>
      <w:r w:rsidR="00D9715F">
        <w:rPr>
          <w:rFonts w:ascii="Times New Roman" w:hAnsi="Times New Roman" w:cs="Times New Roman"/>
          <w:sz w:val="20"/>
          <w:szCs w:val="20"/>
        </w:rPr>
        <w:t xml:space="preserve">Um im Menü zu navigieren, werden mit Rotationsbewegungen des Arms </w:t>
      </w:r>
      <w:r>
        <w:rPr>
          <w:rFonts w:ascii="Times New Roman" w:hAnsi="Times New Roman" w:cs="Times New Roman"/>
          <w:sz w:val="20"/>
          <w:szCs w:val="20"/>
        </w:rPr>
        <w:t>die Menüpunkte selektiert</w:t>
      </w:r>
      <w:r w:rsidR="0042794D">
        <w:rPr>
          <w:rFonts w:ascii="Times New Roman" w:hAnsi="Times New Roman" w:cs="Times New Roman"/>
          <w:sz w:val="20"/>
          <w:szCs w:val="20"/>
        </w:rPr>
        <w:t>. Der Winkel der linken Hand zur linken Schulter bestimmt die Selektion des Menüpunktes.</w:t>
      </w:r>
    </w:p>
    <w:p w14:paraId="2A0F1A25" w14:textId="77777777" w:rsidR="00D9715F" w:rsidRDefault="00D9715F" w:rsidP="00C03AF6">
      <w:pPr>
        <w:keepNext/>
        <w:jc w:val="center"/>
      </w:pPr>
      <w:r>
        <w:rPr>
          <w:rFonts w:ascii="Times New Roman" w:hAnsi="Times New Roman" w:cs="Times New Roman"/>
          <w:noProof/>
          <w:sz w:val="20"/>
          <w:szCs w:val="20"/>
          <w:lang w:eastAsia="de-DE"/>
        </w:rPr>
        <w:lastRenderedPageBreak/>
        <w:drawing>
          <wp:inline distT="0" distB="0" distL="0" distR="0" wp14:anchorId="5F96CBFE" wp14:editId="77CA31F1">
            <wp:extent cx="2921000" cy="1822501"/>
            <wp:effectExtent l="19050" t="19050" r="12700" b="25400"/>
            <wp:docPr id="13" name="Grafik 13" descr="C:\Users\Patrick\AppData\Local\Microsoft\Windows\INetCache\Content.Word\Sel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atrick\AppData\Local\Microsoft\Windows\INetCache\Content.Word\Selectio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38666" cy="1833523"/>
                    </a:xfrm>
                    <a:prstGeom prst="rect">
                      <a:avLst/>
                    </a:prstGeom>
                    <a:noFill/>
                    <a:ln w="6350">
                      <a:solidFill>
                        <a:schemeClr val="tx1"/>
                      </a:solidFill>
                    </a:ln>
                  </pic:spPr>
                </pic:pic>
              </a:graphicData>
            </a:graphic>
          </wp:inline>
        </w:drawing>
      </w:r>
      <w:bookmarkStart w:id="0" w:name="_GoBack"/>
      <w:bookmarkEnd w:id="0"/>
    </w:p>
    <w:p w14:paraId="66BC71FC" w14:textId="3F6C9FA6" w:rsidR="00D9715F" w:rsidRDefault="00D9715F" w:rsidP="00D9715F">
      <w:pPr>
        <w:pStyle w:val="Beschriftung"/>
        <w:rPr>
          <w:rFonts w:ascii="Times New Roman" w:hAnsi="Times New Roman" w:cs="Times New Roman"/>
          <w:sz w:val="20"/>
          <w:szCs w:val="20"/>
        </w:rPr>
      </w:pPr>
      <w:r>
        <w:t xml:space="preserve">Abbildung </w:t>
      </w:r>
      <w:r w:rsidR="005460F9">
        <w:fldChar w:fldCharType="begin"/>
      </w:r>
      <w:r w:rsidR="005460F9">
        <w:instrText xml:space="preserve"> SEQ Abbildung \* ARABIC </w:instrText>
      </w:r>
      <w:r w:rsidR="005460F9">
        <w:fldChar w:fldCharType="separate"/>
      </w:r>
      <w:r w:rsidR="00E175FB">
        <w:rPr>
          <w:noProof/>
        </w:rPr>
        <w:t>3</w:t>
      </w:r>
      <w:r w:rsidR="005460F9">
        <w:rPr>
          <w:noProof/>
        </w:rPr>
        <w:fldChar w:fldCharType="end"/>
      </w:r>
      <w:r>
        <w:t xml:space="preserve"> </w:t>
      </w:r>
      <w:r w:rsidR="00EB148C">
        <w:t>Selektion des linken Menüpunktes</w:t>
      </w:r>
    </w:p>
    <w:p w14:paraId="69CFF85F" w14:textId="77777777" w:rsidR="00554589" w:rsidRDefault="00C03AF6">
      <w:pPr>
        <w:rPr>
          <w:rFonts w:ascii="Times New Roman" w:hAnsi="Times New Roman" w:cs="Times New Roman"/>
          <w:sz w:val="20"/>
          <w:szCs w:val="20"/>
        </w:rPr>
      </w:pPr>
      <w:r>
        <w:rPr>
          <w:rFonts w:ascii="Times New Roman" w:hAnsi="Times New Roman" w:cs="Times New Roman"/>
          <w:sz w:val="20"/>
          <w:szCs w:val="20"/>
        </w:rPr>
        <w:t xml:space="preserve">Durch erneutes Schließen der Hand wird ein selektierter Menüpunkt aktiviert. Wenn der selektierte Menüpunkt ein Untermenü enthält, wird das </w:t>
      </w:r>
      <w:r w:rsidR="00D9715F">
        <w:rPr>
          <w:rFonts w:ascii="Times New Roman" w:hAnsi="Times New Roman" w:cs="Times New Roman"/>
          <w:sz w:val="20"/>
          <w:szCs w:val="20"/>
        </w:rPr>
        <w:t xml:space="preserve">Menü ausgeblendet und das neue </w:t>
      </w:r>
      <w:r w:rsidR="0011526C">
        <w:rPr>
          <w:rFonts w:ascii="Times New Roman" w:hAnsi="Times New Roman" w:cs="Times New Roman"/>
          <w:sz w:val="20"/>
          <w:szCs w:val="20"/>
        </w:rPr>
        <w:t>Untermenü</w:t>
      </w:r>
      <w:r w:rsidR="00D9715F">
        <w:rPr>
          <w:rFonts w:ascii="Times New Roman" w:hAnsi="Times New Roman" w:cs="Times New Roman"/>
          <w:sz w:val="20"/>
          <w:szCs w:val="20"/>
        </w:rPr>
        <w:t xml:space="preserve"> wird angezeigt.</w:t>
      </w:r>
      <w:r w:rsidR="0011526C">
        <w:rPr>
          <w:rFonts w:ascii="Times New Roman" w:hAnsi="Times New Roman" w:cs="Times New Roman"/>
          <w:sz w:val="20"/>
          <w:szCs w:val="20"/>
        </w:rPr>
        <w:t xml:space="preserve"> Um zum vorherigen Menü zurück zu kehren, ist das oberste Menüelement mit der „Zurück“-Funktion belegt.</w:t>
      </w:r>
      <w:r>
        <w:rPr>
          <w:rFonts w:ascii="Times New Roman" w:hAnsi="Times New Roman" w:cs="Times New Roman"/>
          <w:sz w:val="20"/>
          <w:szCs w:val="20"/>
        </w:rPr>
        <w:t xml:space="preserve"> Das momentane Menü wird ausgeblendet und das vorherige Menü </w:t>
      </w:r>
      <w:r w:rsidR="00554589">
        <w:rPr>
          <w:rFonts w:ascii="Times New Roman" w:hAnsi="Times New Roman" w:cs="Times New Roman"/>
          <w:sz w:val="20"/>
          <w:szCs w:val="20"/>
        </w:rPr>
        <w:t>wieder sichtbar gemacht.</w:t>
      </w:r>
    </w:p>
    <w:p w14:paraId="4B9680C0" w14:textId="77777777" w:rsidR="007611E8" w:rsidRDefault="002F51BA">
      <w:pPr>
        <w:rPr>
          <w:rFonts w:ascii="Times New Roman" w:hAnsi="Times New Roman" w:cs="Times New Roman"/>
          <w:sz w:val="20"/>
          <w:szCs w:val="20"/>
        </w:rPr>
      </w:pPr>
      <w:r>
        <w:rPr>
          <w:rFonts w:ascii="Times New Roman" w:hAnsi="Times New Roman" w:cs="Times New Roman"/>
          <w:sz w:val="20"/>
          <w:szCs w:val="20"/>
        </w:rPr>
        <w:t>Um Menüs auszublenden, müssen die Hände den FGI-Bereich betreten. Durch Verlassen des FGI-Bereichs und erneutes Schließen der linken Hand wird das zuletzt aufgerufene Menü erneut angezeigt.</w:t>
      </w:r>
    </w:p>
    <w:p w14:paraId="6BB72D6F" w14:textId="77777777" w:rsidR="00743531" w:rsidRDefault="007611E8">
      <w:pPr>
        <w:rPr>
          <w:rFonts w:ascii="Times New Roman" w:hAnsi="Times New Roman" w:cs="Times New Roman"/>
          <w:sz w:val="20"/>
          <w:szCs w:val="20"/>
        </w:rPr>
      </w:pPr>
      <w:r>
        <w:rPr>
          <w:rFonts w:ascii="Times New Roman" w:hAnsi="Times New Roman" w:cs="Times New Roman"/>
          <w:sz w:val="20"/>
          <w:szCs w:val="20"/>
        </w:rPr>
        <w:t xml:space="preserve">Wenn </w:t>
      </w:r>
      <w:r w:rsidR="00A84878">
        <w:rPr>
          <w:rFonts w:ascii="Times New Roman" w:hAnsi="Times New Roman" w:cs="Times New Roman"/>
          <w:sz w:val="20"/>
          <w:szCs w:val="20"/>
        </w:rPr>
        <w:t>ein Menüelement selektiert und aktiviert wurde, welches kein Untermenü enthält sondern ein Objekt, welches in der Welt manifestiert und manipuliert werden soll, so ist dieses Objekt bei betreten der Hände des FGI, an der linken Hand verankert. Es kann von dort mit der rechten Hand entnommen und weiter interagiert werden.</w:t>
      </w:r>
    </w:p>
    <w:p w14:paraId="6D56DDC7" w14:textId="52B7DA75" w:rsidR="00743531" w:rsidRDefault="00743531" w:rsidP="00743531">
      <w:pPr>
        <w:pStyle w:val="berschrift1"/>
      </w:pPr>
      <w:r>
        <w:t>Realisierung</w:t>
      </w:r>
    </w:p>
    <w:p w14:paraId="11C2DBC1" w14:textId="77777777" w:rsidR="00DB3429" w:rsidRDefault="00743531" w:rsidP="00743531">
      <w:pPr>
        <w:rPr>
          <w:rFonts w:ascii="Times New Roman" w:hAnsi="Times New Roman" w:cs="Times New Roman"/>
          <w:noProof/>
          <w:sz w:val="20"/>
          <w:szCs w:val="20"/>
        </w:rPr>
      </w:pPr>
      <w:r>
        <w:rPr>
          <w:rFonts w:ascii="Times New Roman" w:hAnsi="Times New Roman" w:cs="Times New Roman"/>
          <w:sz w:val="20"/>
          <w:szCs w:val="20"/>
          <w:lang w:eastAsia="de-DE"/>
        </w:rPr>
        <w:t>Die R</w:t>
      </w:r>
      <w:r w:rsidRPr="00743531">
        <w:rPr>
          <w:rFonts w:ascii="Times New Roman" w:hAnsi="Times New Roman" w:cs="Times New Roman"/>
          <w:sz w:val="20"/>
          <w:szCs w:val="20"/>
          <w:lang w:eastAsia="de-DE"/>
        </w:rPr>
        <w:t>ealisierung ist in Komponenten aufgeteilt.</w:t>
      </w:r>
      <w:r w:rsidR="00DB3429" w:rsidRPr="00DB3429">
        <w:rPr>
          <w:rFonts w:ascii="Times New Roman" w:hAnsi="Times New Roman" w:cs="Times New Roman"/>
          <w:noProof/>
          <w:sz w:val="20"/>
          <w:szCs w:val="20"/>
        </w:rPr>
        <w:t xml:space="preserve"> </w:t>
      </w:r>
    </w:p>
    <w:p w14:paraId="7244AD24" w14:textId="70308DF5" w:rsidR="00743531" w:rsidRPr="00743531" w:rsidRDefault="00DB3429" w:rsidP="00743531">
      <w:pPr>
        <w:rPr>
          <w:rFonts w:ascii="Times New Roman" w:hAnsi="Times New Roman" w:cs="Times New Roman"/>
          <w:sz w:val="20"/>
          <w:szCs w:val="20"/>
          <w:lang w:eastAsia="de-DE"/>
        </w:rPr>
      </w:pPr>
      <w:commentRangeStart w:id="1"/>
      <w:r w:rsidRPr="0033350F">
        <w:rPr>
          <w:rFonts w:ascii="Times New Roman" w:hAnsi="Times New Roman" w:cs="Times New Roman"/>
          <w:noProof/>
          <w:sz w:val="20"/>
          <w:szCs w:val="20"/>
          <w:lang w:eastAsia="de-DE"/>
        </w:rPr>
        <w:lastRenderedPageBreak/>
        <w:drawing>
          <wp:inline distT="0" distB="0" distL="0" distR="0" wp14:anchorId="09027881" wp14:editId="3ED596E6">
            <wp:extent cx="4608625" cy="5715000"/>
            <wp:effectExtent l="0" t="0" r="1905" b="0"/>
            <wp:docPr id="1" name="Grafik 1" descr="E:\Dropbox\Uni\HCI - Human Computer Interaction\doku\komponent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ropbox\Uni\HCI - Human Computer Interaction\doku\komponente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48297" cy="5764196"/>
                    </a:xfrm>
                    <a:prstGeom prst="rect">
                      <a:avLst/>
                    </a:prstGeom>
                    <a:noFill/>
                    <a:ln>
                      <a:noFill/>
                    </a:ln>
                  </pic:spPr>
                </pic:pic>
              </a:graphicData>
            </a:graphic>
          </wp:inline>
        </w:drawing>
      </w:r>
      <w:commentRangeEnd w:id="1"/>
    </w:p>
    <w:p w14:paraId="3E570F1D" w14:textId="22DC6D03" w:rsidR="004B3787" w:rsidRDefault="00CA1B73" w:rsidP="00C56CAC">
      <w:pPr>
        <w:pStyle w:val="berschrift2"/>
        <w:rPr>
          <w:rStyle w:val="berschrift2Zchn"/>
          <w:rFonts w:eastAsiaTheme="minorEastAsia"/>
        </w:rPr>
      </w:pPr>
      <w:proofErr w:type="spellStart"/>
      <w:r>
        <w:rPr>
          <w:rStyle w:val="berschrift2Zchn"/>
          <w:rFonts w:eastAsiaTheme="minorEastAsia"/>
        </w:rPr>
        <w:t>KinectManager</w:t>
      </w:r>
      <w:proofErr w:type="spellEnd"/>
    </w:p>
    <w:p w14:paraId="5138CF3C" w14:textId="34623A6B" w:rsidR="0013780F" w:rsidRDefault="000128D4" w:rsidP="0013780F">
      <w:pPr>
        <w:rPr>
          <w:rFonts w:ascii="Times New Roman" w:hAnsi="Times New Roman" w:cs="Times New Roman"/>
          <w:sz w:val="20"/>
          <w:szCs w:val="20"/>
          <w:lang w:eastAsia="de-DE"/>
        </w:rPr>
      </w:pPr>
      <w:r>
        <w:rPr>
          <w:rFonts w:ascii="Times New Roman" w:hAnsi="Times New Roman" w:cs="Times New Roman"/>
          <w:sz w:val="20"/>
          <w:szCs w:val="20"/>
          <w:lang w:eastAsia="de-DE"/>
        </w:rPr>
        <w:t xml:space="preserve">Der </w:t>
      </w:r>
      <w:proofErr w:type="spellStart"/>
      <w:r w:rsidR="00CA1B73">
        <w:rPr>
          <w:rFonts w:ascii="Times New Roman" w:hAnsi="Times New Roman" w:cs="Times New Roman"/>
          <w:sz w:val="20"/>
          <w:szCs w:val="20"/>
          <w:lang w:eastAsia="de-DE"/>
        </w:rPr>
        <w:t>KinectManager</w:t>
      </w:r>
      <w:proofErr w:type="spellEnd"/>
      <w:r w:rsidR="00CA1B73">
        <w:rPr>
          <w:rFonts w:ascii="Times New Roman" w:hAnsi="Times New Roman" w:cs="Times New Roman"/>
          <w:sz w:val="20"/>
          <w:szCs w:val="20"/>
          <w:lang w:eastAsia="de-DE"/>
        </w:rPr>
        <w:t xml:space="preserve"> ist eine Komponente die es erlaubt Kinect und VR gemeinsam zu verwenden. Die Komponente sorgt dafür </w:t>
      </w:r>
      <w:proofErr w:type="gramStart"/>
      <w:r w:rsidR="00CA1B73">
        <w:rPr>
          <w:rFonts w:ascii="Times New Roman" w:hAnsi="Times New Roman" w:cs="Times New Roman"/>
          <w:sz w:val="20"/>
          <w:szCs w:val="20"/>
          <w:lang w:eastAsia="de-DE"/>
        </w:rPr>
        <w:t>das</w:t>
      </w:r>
      <w:proofErr w:type="gramEnd"/>
      <w:r w:rsidR="00CA1B73">
        <w:rPr>
          <w:rFonts w:ascii="Times New Roman" w:hAnsi="Times New Roman" w:cs="Times New Roman"/>
          <w:sz w:val="20"/>
          <w:szCs w:val="20"/>
          <w:lang w:eastAsia="de-DE"/>
        </w:rPr>
        <w:t xml:space="preserve"> der Körper des Users </w:t>
      </w:r>
      <w:proofErr w:type="spellStart"/>
      <w:r w:rsidR="00CA1B73">
        <w:rPr>
          <w:rFonts w:ascii="Times New Roman" w:hAnsi="Times New Roman" w:cs="Times New Roman"/>
          <w:sz w:val="20"/>
          <w:szCs w:val="20"/>
          <w:lang w:eastAsia="de-DE"/>
        </w:rPr>
        <w:t>getrackt</w:t>
      </w:r>
      <w:proofErr w:type="spellEnd"/>
      <w:r w:rsidR="00CA1B73">
        <w:rPr>
          <w:rFonts w:ascii="Times New Roman" w:hAnsi="Times New Roman" w:cs="Times New Roman"/>
          <w:sz w:val="20"/>
          <w:szCs w:val="20"/>
          <w:lang w:eastAsia="de-DE"/>
        </w:rPr>
        <w:t xml:space="preserve"> wird. </w:t>
      </w:r>
      <w:r w:rsidR="0013780F">
        <w:rPr>
          <w:rFonts w:ascii="Times New Roman" w:hAnsi="Times New Roman" w:cs="Times New Roman"/>
          <w:sz w:val="20"/>
          <w:szCs w:val="20"/>
          <w:lang w:eastAsia="de-DE"/>
        </w:rPr>
        <w:t>Die Kinect wird verwendet um im GS-Bereich mit Menüs zu interagieren.</w:t>
      </w:r>
    </w:p>
    <w:p w14:paraId="4FAD9B01" w14:textId="2AE07204" w:rsidR="0013780F" w:rsidRDefault="00CA1B73" w:rsidP="000128D4">
      <w:pPr>
        <w:rPr>
          <w:rFonts w:ascii="Times New Roman" w:hAnsi="Times New Roman" w:cs="Times New Roman"/>
          <w:sz w:val="20"/>
          <w:szCs w:val="20"/>
          <w:lang w:eastAsia="de-DE"/>
        </w:rPr>
      </w:pPr>
      <w:r>
        <w:rPr>
          <w:rFonts w:ascii="Times New Roman" w:hAnsi="Times New Roman" w:cs="Times New Roman"/>
          <w:sz w:val="20"/>
          <w:szCs w:val="20"/>
          <w:lang w:eastAsia="de-DE"/>
        </w:rPr>
        <w:lastRenderedPageBreak/>
        <w:t xml:space="preserve">Das Skript </w:t>
      </w:r>
      <w:proofErr w:type="spellStart"/>
      <w:r>
        <w:rPr>
          <w:rFonts w:ascii="Times New Roman" w:hAnsi="Times New Roman" w:cs="Times New Roman"/>
          <w:sz w:val="20"/>
          <w:szCs w:val="20"/>
          <w:lang w:eastAsia="de-DE"/>
        </w:rPr>
        <w:t>SimpleHandListener</w:t>
      </w:r>
      <w:proofErr w:type="spellEnd"/>
      <w:r w:rsidR="0013780F">
        <w:rPr>
          <w:rFonts w:ascii="Times New Roman" w:hAnsi="Times New Roman" w:cs="Times New Roman"/>
          <w:sz w:val="20"/>
          <w:szCs w:val="20"/>
          <w:lang w:eastAsia="de-DE"/>
        </w:rPr>
        <w:t xml:space="preserve"> ist ein Bestandteil des </w:t>
      </w:r>
      <w:proofErr w:type="spellStart"/>
      <w:r w:rsidR="0013780F">
        <w:rPr>
          <w:rFonts w:ascii="Times New Roman" w:hAnsi="Times New Roman" w:cs="Times New Roman"/>
          <w:sz w:val="20"/>
          <w:szCs w:val="20"/>
          <w:lang w:eastAsia="de-DE"/>
        </w:rPr>
        <w:t>KinectManagers</w:t>
      </w:r>
      <w:proofErr w:type="spellEnd"/>
      <w:r w:rsidR="0013780F">
        <w:rPr>
          <w:rFonts w:ascii="Times New Roman" w:hAnsi="Times New Roman" w:cs="Times New Roman"/>
          <w:sz w:val="20"/>
          <w:szCs w:val="20"/>
          <w:lang w:eastAsia="de-DE"/>
        </w:rPr>
        <w:t xml:space="preserve"> und</w:t>
      </w:r>
      <w:r>
        <w:rPr>
          <w:rFonts w:ascii="Times New Roman" w:hAnsi="Times New Roman" w:cs="Times New Roman"/>
          <w:sz w:val="20"/>
          <w:szCs w:val="20"/>
          <w:lang w:eastAsia="de-DE"/>
        </w:rPr>
        <w:t xml:space="preserve"> musste </w:t>
      </w:r>
      <w:r w:rsidR="00C56CAC">
        <w:rPr>
          <w:rFonts w:ascii="Times New Roman" w:hAnsi="Times New Roman" w:cs="Times New Roman"/>
          <w:sz w:val="20"/>
          <w:szCs w:val="20"/>
          <w:lang w:eastAsia="de-DE"/>
        </w:rPr>
        <w:t>erweitert werden</w:t>
      </w:r>
      <w:r w:rsidR="0013780F">
        <w:rPr>
          <w:rFonts w:ascii="Times New Roman" w:hAnsi="Times New Roman" w:cs="Times New Roman"/>
          <w:sz w:val="20"/>
          <w:szCs w:val="20"/>
          <w:lang w:eastAsia="de-DE"/>
        </w:rPr>
        <w:t>. Es werden</w:t>
      </w:r>
      <w:r w:rsidR="00C56CAC">
        <w:rPr>
          <w:rFonts w:ascii="Times New Roman" w:hAnsi="Times New Roman" w:cs="Times New Roman"/>
          <w:sz w:val="20"/>
          <w:szCs w:val="20"/>
          <w:lang w:eastAsia="de-DE"/>
        </w:rPr>
        <w:t xml:space="preserve"> die Informationen über den Winkel von linker Hand zur linken Schulter </w:t>
      </w:r>
      <w:r w:rsidR="0013780F">
        <w:rPr>
          <w:rFonts w:ascii="Times New Roman" w:hAnsi="Times New Roman" w:cs="Times New Roman"/>
          <w:sz w:val="20"/>
          <w:szCs w:val="20"/>
          <w:lang w:eastAsia="de-DE"/>
        </w:rPr>
        <w:t xml:space="preserve">benötigt. </w:t>
      </w:r>
      <w:r w:rsidR="00D377D8">
        <w:rPr>
          <w:rFonts w:ascii="Times New Roman" w:hAnsi="Times New Roman" w:cs="Times New Roman"/>
          <w:sz w:val="20"/>
          <w:szCs w:val="20"/>
          <w:lang w:eastAsia="de-DE"/>
        </w:rPr>
        <w:t>Diese Information ist eine Erweiterung die im Skript umgesetzt werden muss.</w:t>
      </w:r>
      <w:r w:rsidR="00C56CAC">
        <w:rPr>
          <w:rFonts w:ascii="Times New Roman" w:hAnsi="Times New Roman" w:cs="Times New Roman"/>
          <w:sz w:val="20"/>
          <w:szCs w:val="20"/>
          <w:lang w:eastAsia="de-DE"/>
        </w:rPr>
        <w:t xml:space="preserve"> </w:t>
      </w:r>
      <w:r w:rsidR="0013780F">
        <w:rPr>
          <w:rFonts w:ascii="Times New Roman" w:hAnsi="Times New Roman" w:cs="Times New Roman"/>
          <w:sz w:val="20"/>
          <w:szCs w:val="20"/>
          <w:lang w:eastAsia="de-DE"/>
        </w:rPr>
        <w:t xml:space="preserve">Die linke Schulter sowie die linke Hand sind Gelenke die die Kinect erkennen und die Bewegungen </w:t>
      </w:r>
      <w:proofErr w:type="spellStart"/>
      <w:r w:rsidR="0013780F">
        <w:rPr>
          <w:rFonts w:ascii="Times New Roman" w:hAnsi="Times New Roman" w:cs="Times New Roman"/>
          <w:sz w:val="20"/>
          <w:szCs w:val="20"/>
          <w:lang w:eastAsia="de-DE"/>
        </w:rPr>
        <w:t>tracken</w:t>
      </w:r>
      <w:proofErr w:type="spellEnd"/>
      <w:r w:rsidR="0013780F">
        <w:rPr>
          <w:rFonts w:ascii="Times New Roman" w:hAnsi="Times New Roman" w:cs="Times New Roman"/>
          <w:sz w:val="20"/>
          <w:szCs w:val="20"/>
          <w:lang w:eastAsia="de-DE"/>
        </w:rPr>
        <w:t xml:space="preserve"> kann. </w:t>
      </w:r>
    </w:p>
    <w:p w14:paraId="72461113" w14:textId="611B4506" w:rsidR="000128D4" w:rsidRDefault="00D377D8" w:rsidP="000128D4">
      <w:pPr>
        <w:rPr>
          <w:rFonts w:ascii="Times New Roman" w:hAnsi="Times New Roman" w:cs="Times New Roman"/>
          <w:sz w:val="20"/>
          <w:szCs w:val="20"/>
          <w:lang w:eastAsia="de-DE"/>
        </w:rPr>
      </w:pPr>
      <w:r>
        <w:rPr>
          <w:rFonts w:ascii="Times New Roman" w:hAnsi="Times New Roman" w:cs="Times New Roman"/>
          <w:sz w:val="20"/>
          <w:szCs w:val="20"/>
          <w:lang w:eastAsia="de-DE"/>
        </w:rPr>
        <w:t>Das Schließen der linken Hand ist als Linksklick definiert. Das Skript muss um die Information „</w:t>
      </w:r>
      <w:proofErr w:type="spellStart"/>
      <w:r>
        <w:rPr>
          <w:rFonts w:ascii="Times New Roman" w:hAnsi="Times New Roman" w:cs="Times New Roman"/>
          <w:sz w:val="20"/>
          <w:szCs w:val="20"/>
          <w:lang w:eastAsia="de-DE"/>
        </w:rPr>
        <w:t>isClickedLeft</w:t>
      </w:r>
      <w:proofErr w:type="spellEnd"/>
      <w:r>
        <w:rPr>
          <w:rFonts w:ascii="Times New Roman" w:hAnsi="Times New Roman" w:cs="Times New Roman"/>
          <w:sz w:val="20"/>
          <w:szCs w:val="20"/>
          <w:lang w:eastAsia="de-DE"/>
        </w:rPr>
        <w:t>“ erweitert werden.</w:t>
      </w:r>
    </w:p>
    <w:p w14:paraId="6E33DAAF" w14:textId="0119B964" w:rsidR="005814EF" w:rsidRDefault="005814EF" w:rsidP="000128D4">
      <w:pPr>
        <w:rPr>
          <w:rFonts w:ascii="Times New Roman" w:hAnsi="Times New Roman" w:cs="Times New Roman"/>
          <w:sz w:val="20"/>
          <w:szCs w:val="20"/>
          <w:lang w:eastAsia="de-DE"/>
        </w:rPr>
      </w:pPr>
      <w:r>
        <w:rPr>
          <w:rFonts w:ascii="Times New Roman" w:hAnsi="Times New Roman" w:cs="Times New Roman"/>
          <w:sz w:val="20"/>
          <w:szCs w:val="20"/>
          <w:lang w:eastAsia="de-DE"/>
        </w:rPr>
        <w:t>Um die benötigten Informationen bereit zu stellen, benutzt das Skript die Rohdaten der Kamera.</w:t>
      </w:r>
    </w:p>
    <w:p w14:paraId="044CDE13" w14:textId="66A9BA25" w:rsidR="00C56CAC" w:rsidRDefault="00C56CAC" w:rsidP="00C56CAC">
      <w:pPr>
        <w:pStyle w:val="berschrift2"/>
      </w:pPr>
      <w:proofErr w:type="spellStart"/>
      <w:r>
        <w:t>LeapController</w:t>
      </w:r>
      <w:proofErr w:type="spellEnd"/>
    </w:p>
    <w:p w14:paraId="7FD80FC5" w14:textId="0D5B0A00" w:rsidR="00C56CAC" w:rsidRDefault="0013780F" w:rsidP="000128D4">
      <w:pPr>
        <w:rPr>
          <w:rFonts w:ascii="Times New Roman" w:hAnsi="Times New Roman" w:cs="Times New Roman"/>
          <w:sz w:val="20"/>
          <w:szCs w:val="20"/>
          <w:lang w:eastAsia="de-DE"/>
        </w:rPr>
      </w:pPr>
      <w:r>
        <w:rPr>
          <w:rFonts w:ascii="Times New Roman" w:hAnsi="Times New Roman" w:cs="Times New Roman"/>
          <w:sz w:val="20"/>
          <w:szCs w:val="20"/>
          <w:lang w:eastAsia="de-DE"/>
        </w:rPr>
        <w:t xml:space="preserve">Der </w:t>
      </w:r>
      <w:proofErr w:type="spellStart"/>
      <w:r>
        <w:rPr>
          <w:rFonts w:ascii="Times New Roman" w:hAnsi="Times New Roman" w:cs="Times New Roman"/>
          <w:sz w:val="20"/>
          <w:szCs w:val="20"/>
          <w:lang w:eastAsia="de-DE"/>
        </w:rPr>
        <w:t>LeapController</w:t>
      </w:r>
      <w:proofErr w:type="spellEnd"/>
      <w:r>
        <w:rPr>
          <w:rFonts w:ascii="Times New Roman" w:hAnsi="Times New Roman" w:cs="Times New Roman"/>
          <w:sz w:val="20"/>
          <w:szCs w:val="20"/>
          <w:lang w:eastAsia="de-DE"/>
        </w:rPr>
        <w:t xml:space="preserve"> ist ein Bestandteil des Orion-SDKs für </w:t>
      </w:r>
      <w:r w:rsidR="00BA604E">
        <w:rPr>
          <w:rFonts w:ascii="Times New Roman" w:hAnsi="Times New Roman" w:cs="Times New Roman"/>
          <w:sz w:val="20"/>
          <w:szCs w:val="20"/>
          <w:lang w:eastAsia="de-DE"/>
        </w:rPr>
        <w:t>LM</w:t>
      </w:r>
      <w:r>
        <w:rPr>
          <w:rFonts w:ascii="Times New Roman" w:hAnsi="Times New Roman" w:cs="Times New Roman"/>
          <w:sz w:val="20"/>
          <w:szCs w:val="20"/>
          <w:lang w:eastAsia="de-DE"/>
        </w:rPr>
        <w:t>. Er sorgt für das Tracking</w:t>
      </w:r>
      <w:r w:rsidR="00677805">
        <w:rPr>
          <w:rFonts w:ascii="Times New Roman" w:hAnsi="Times New Roman" w:cs="Times New Roman"/>
          <w:sz w:val="20"/>
          <w:szCs w:val="20"/>
          <w:lang w:eastAsia="de-DE"/>
        </w:rPr>
        <w:t xml:space="preserve"> und Darstellen</w:t>
      </w:r>
      <w:r>
        <w:rPr>
          <w:rFonts w:ascii="Times New Roman" w:hAnsi="Times New Roman" w:cs="Times New Roman"/>
          <w:sz w:val="20"/>
          <w:szCs w:val="20"/>
          <w:lang w:eastAsia="de-DE"/>
        </w:rPr>
        <w:t xml:space="preserve"> der Hände und Unterarme.</w:t>
      </w:r>
      <w:r w:rsidR="00565EAA">
        <w:rPr>
          <w:rFonts w:ascii="Times New Roman" w:hAnsi="Times New Roman" w:cs="Times New Roman"/>
          <w:sz w:val="20"/>
          <w:szCs w:val="20"/>
          <w:lang w:eastAsia="de-DE"/>
        </w:rPr>
        <w:t xml:space="preserve"> Die Auflösung der </w:t>
      </w:r>
      <w:r w:rsidR="00BA604E">
        <w:rPr>
          <w:rFonts w:ascii="Times New Roman" w:hAnsi="Times New Roman" w:cs="Times New Roman"/>
          <w:sz w:val="20"/>
          <w:szCs w:val="20"/>
          <w:lang w:eastAsia="de-DE"/>
        </w:rPr>
        <w:t>LM</w:t>
      </w:r>
      <w:r w:rsidR="00565EAA">
        <w:rPr>
          <w:rFonts w:ascii="Times New Roman" w:hAnsi="Times New Roman" w:cs="Times New Roman"/>
          <w:sz w:val="20"/>
          <w:szCs w:val="20"/>
          <w:lang w:eastAsia="de-DE"/>
        </w:rPr>
        <w:t xml:space="preserve"> ist höher gegenüber der Kinect, weshalb die </w:t>
      </w:r>
      <w:r w:rsidR="00BA604E">
        <w:rPr>
          <w:rFonts w:ascii="Times New Roman" w:hAnsi="Times New Roman" w:cs="Times New Roman"/>
          <w:sz w:val="20"/>
          <w:szCs w:val="20"/>
          <w:lang w:eastAsia="de-DE"/>
        </w:rPr>
        <w:t>LM</w:t>
      </w:r>
      <w:r w:rsidR="00565EAA">
        <w:rPr>
          <w:rFonts w:ascii="Times New Roman" w:hAnsi="Times New Roman" w:cs="Times New Roman"/>
          <w:sz w:val="20"/>
          <w:szCs w:val="20"/>
          <w:lang w:eastAsia="de-DE"/>
        </w:rPr>
        <w:t xml:space="preserve"> für </w:t>
      </w:r>
      <w:r w:rsidR="000E430A">
        <w:rPr>
          <w:rFonts w:ascii="Times New Roman" w:hAnsi="Times New Roman" w:cs="Times New Roman"/>
          <w:sz w:val="20"/>
          <w:szCs w:val="20"/>
          <w:lang w:eastAsia="de-DE"/>
        </w:rPr>
        <w:t>Objekt Manipulation im</w:t>
      </w:r>
      <w:r w:rsidR="00565EAA">
        <w:rPr>
          <w:rFonts w:ascii="Times New Roman" w:hAnsi="Times New Roman" w:cs="Times New Roman"/>
          <w:sz w:val="20"/>
          <w:szCs w:val="20"/>
          <w:lang w:eastAsia="de-DE"/>
        </w:rPr>
        <w:t xml:space="preserve"> FGI-Bereich vorgesehen ist. </w:t>
      </w:r>
      <w:r w:rsidR="00EA7BB2">
        <w:rPr>
          <w:rFonts w:ascii="Times New Roman" w:hAnsi="Times New Roman" w:cs="Times New Roman"/>
          <w:sz w:val="20"/>
          <w:szCs w:val="20"/>
          <w:lang w:eastAsia="de-DE"/>
        </w:rPr>
        <w:t xml:space="preserve">Deshalb ist der FGI Bereich auf das </w:t>
      </w:r>
      <w:proofErr w:type="spellStart"/>
      <w:r w:rsidR="00EA7BB2">
        <w:rPr>
          <w:rFonts w:ascii="Times New Roman" w:hAnsi="Times New Roman" w:cs="Times New Roman"/>
          <w:sz w:val="20"/>
          <w:szCs w:val="20"/>
          <w:lang w:eastAsia="de-DE"/>
        </w:rPr>
        <w:t>field</w:t>
      </w:r>
      <w:proofErr w:type="spellEnd"/>
      <w:r w:rsidR="00EA7BB2">
        <w:rPr>
          <w:rFonts w:ascii="Times New Roman" w:hAnsi="Times New Roman" w:cs="Times New Roman"/>
          <w:sz w:val="20"/>
          <w:szCs w:val="20"/>
          <w:lang w:eastAsia="de-DE"/>
        </w:rPr>
        <w:t xml:space="preserve"> </w:t>
      </w:r>
      <w:proofErr w:type="spellStart"/>
      <w:r w:rsidR="00EA7BB2">
        <w:rPr>
          <w:rFonts w:ascii="Times New Roman" w:hAnsi="Times New Roman" w:cs="Times New Roman"/>
          <w:sz w:val="20"/>
          <w:szCs w:val="20"/>
          <w:lang w:eastAsia="de-DE"/>
        </w:rPr>
        <w:t>of</w:t>
      </w:r>
      <w:proofErr w:type="spellEnd"/>
      <w:r w:rsidR="00EA7BB2">
        <w:rPr>
          <w:rFonts w:ascii="Times New Roman" w:hAnsi="Times New Roman" w:cs="Times New Roman"/>
          <w:sz w:val="20"/>
          <w:szCs w:val="20"/>
          <w:lang w:eastAsia="de-DE"/>
        </w:rPr>
        <w:t xml:space="preserve"> </w:t>
      </w:r>
      <w:proofErr w:type="spellStart"/>
      <w:r w:rsidR="00EA7BB2">
        <w:rPr>
          <w:rFonts w:ascii="Times New Roman" w:hAnsi="Times New Roman" w:cs="Times New Roman"/>
          <w:sz w:val="20"/>
          <w:szCs w:val="20"/>
          <w:lang w:eastAsia="de-DE"/>
        </w:rPr>
        <w:t>view</w:t>
      </w:r>
      <w:proofErr w:type="spellEnd"/>
      <w:r w:rsidR="00EA7BB2">
        <w:rPr>
          <w:rFonts w:ascii="Times New Roman" w:hAnsi="Times New Roman" w:cs="Times New Roman"/>
          <w:sz w:val="20"/>
          <w:szCs w:val="20"/>
          <w:lang w:eastAsia="de-DE"/>
        </w:rPr>
        <w:t xml:space="preserve"> von LM abgebildet.</w:t>
      </w:r>
    </w:p>
    <w:p w14:paraId="0576BC4E" w14:textId="6428CA56" w:rsidR="00565EAA" w:rsidRDefault="00AC13AE" w:rsidP="000128D4">
      <w:pPr>
        <w:rPr>
          <w:rFonts w:ascii="Times New Roman" w:hAnsi="Times New Roman" w:cs="Times New Roman"/>
          <w:sz w:val="20"/>
          <w:szCs w:val="20"/>
          <w:lang w:eastAsia="de-DE"/>
        </w:rPr>
      </w:pPr>
      <w:r>
        <w:rPr>
          <w:rFonts w:ascii="Times New Roman" w:hAnsi="Times New Roman" w:cs="Times New Roman"/>
          <w:sz w:val="20"/>
          <w:szCs w:val="20"/>
          <w:lang w:eastAsia="de-DE"/>
        </w:rPr>
        <w:t>Da der</w:t>
      </w:r>
      <w:r w:rsidR="005814EF">
        <w:rPr>
          <w:rFonts w:ascii="Times New Roman" w:hAnsi="Times New Roman" w:cs="Times New Roman"/>
          <w:sz w:val="20"/>
          <w:szCs w:val="20"/>
          <w:lang w:eastAsia="de-DE"/>
        </w:rPr>
        <w:t xml:space="preserve"> </w:t>
      </w:r>
      <w:proofErr w:type="spellStart"/>
      <w:r w:rsidR="005814EF">
        <w:rPr>
          <w:rFonts w:ascii="Times New Roman" w:hAnsi="Times New Roman" w:cs="Times New Roman"/>
          <w:sz w:val="20"/>
          <w:szCs w:val="20"/>
          <w:lang w:eastAsia="de-DE"/>
        </w:rPr>
        <w:t>LeapController</w:t>
      </w:r>
      <w:proofErr w:type="spellEnd"/>
      <w:r w:rsidR="005814EF">
        <w:rPr>
          <w:rFonts w:ascii="Times New Roman" w:hAnsi="Times New Roman" w:cs="Times New Roman"/>
          <w:sz w:val="20"/>
          <w:szCs w:val="20"/>
          <w:lang w:eastAsia="de-DE"/>
        </w:rPr>
        <w:t xml:space="preserve"> </w:t>
      </w:r>
      <w:r>
        <w:rPr>
          <w:rFonts w:ascii="Times New Roman" w:hAnsi="Times New Roman" w:cs="Times New Roman"/>
          <w:sz w:val="20"/>
          <w:szCs w:val="20"/>
          <w:lang w:eastAsia="de-DE"/>
        </w:rPr>
        <w:t>d</w:t>
      </w:r>
      <w:r w:rsidR="005814EF">
        <w:rPr>
          <w:rFonts w:ascii="Times New Roman" w:hAnsi="Times New Roman" w:cs="Times New Roman"/>
          <w:sz w:val="20"/>
          <w:szCs w:val="20"/>
          <w:lang w:eastAsia="de-DE"/>
        </w:rPr>
        <w:t>ie Hauptkamera für VR</w:t>
      </w:r>
      <w:r>
        <w:rPr>
          <w:rFonts w:ascii="Times New Roman" w:hAnsi="Times New Roman" w:cs="Times New Roman"/>
          <w:sz w:val="20"/>
          <w:szCs w:val="20"/>
          <w:lang w:eastAsia="de-DE"/>
        </w:rPr>
        <w:t xml:space="preserve"> enthält,</w:t>
      </w:r>
      <w:r w:rsidR="005814EF">
        <w:rPr>
          <w:rFonts w:ascii="Times New Roman" w:hAnsi="Times New Roman" w:cs="Times New Roman"/>
          <w:sz w:val="20"/>
          <w:szCs w:val="20"/>
          <w:lang w:eastAsia="de-DE"/>
        </w:rPr>
        <w:t xml:space="preserve"> muss die Kamera eine weitere Fläche zum Darstellen der Menüs (</w:t>
      </w:r>
      <w:proofErr w:type="spellStart"/>
      <w:r w:rsidR="005814EF">
        <w:rPr>
          <w:rFonts w:ascii="Times New Roman" w:hAnsi="Times New Roman" w:cs="Times New Roman"/>
          <w:sz w:val="20"/>
          <w:szCs w:val="20"/>
          <w:lang w:eastAsia="de-DE"/>
        </w:rPr>
        <w:t>Canvas</w:t>
      </w:r>
      <w:proofErr w:type="spellEnd"/>
      <w:r w:rsidR="005814EF">
        <w:rPr>
          <w:rFonts w:ascii="Times New Roman" w:hAnsi="Times New Roman" w:cs="Times New Roman"/>
          <w:sz w:val="20"/>
          <w:szCs w:val="20"/>
          <w:lang w:eastAsia="de-DE"/>
        </w:rPr>
        <w:t>) enthalten.</w:t>
      </w:r>
      <w:r>
        <w:rPr>
          <w:rFonts w:ascii="Times New Roman" w:hAnsi="Times New Roman" w:cs="Times New Roman"/>
          <w:sz w:val="20"/>
          <w:szCs w:val="20"/>
          <w:lang w:eastAsia="de-DE"/>
        </w:rPr>
        <w:t xml:space="preserve"> Die Fläche ist das Eltern-Element des Menüs damit diese sich immer im Sichtbereich des Users befinden.</w:t>
      </w:r>
      <w:r w:rsidR="005814EF">
        <w:rPr>
          <w:rFonts w:ascii="Times New Roman" w:hAnsi="Times New Roman" w:cs="Times New Roman"/>
          <w:sz w:val="20"/>
          <w:szCs w:val="20"/>
          <w:lang w:eastAsia="de-DE"/>
        </w:rPr>
        <w:t xml:space="preserve"> </w:t>
      </w:r>
    </w:p>
    <w:p w14:paraId="1E2ED4C2" w14:textId="3E29B1E9" w:rsidR="000E430A" w:rsidRDefault="00565EAA" w:rsidP="00427463">
      <w:pPr>
        <w:rPr>
          <w:rFonts w:ascii="Times New Roman" w:hAnsi="Times New Roman" w:cs="Times New Roman"/>
          <w:sz w:val="20"/>
          <w:szCs w:val="20"/>
          <w:lang w:eastAsia="de-DE"/>
        </w:rPr>
      </w:pPr>
      <w:r>
        <w:rPr>
          <w:rFonts w:ascii="Times New Roman" w:hAnsi="Times New Roman" w:cs="Times New Roman"/>
          <w:sz w:val="20"/>
          <w:szCs w:val="20"/>
          <w:lang w:eastAsia="de-DE"/>
        </w:rPr>
        <w:t xml:space="preserve">Der </w:t>
      </w:r>
      <w:proofErr w:type="spellStart"/>
      <w:r>
        <w:rPr>
          <w:rFonts w:ascii="Times New Roman" w:hAnsi="Times New Roman" w:cs="Times New Roman"/>
          <w:sz w:val="20"/>
          <w:szCs w:val="20"/>
          <w:lang w:eastAsia="de-DE"/>
        </w:rPr>
        <w:t>LeapController</w:t>
      </w:r>
      <w:proofErr w:type="spellEnd"/>
      <w:r>
        <w:rPr>
          <w:rFonts w:ascii="Times New Roman" w:hAnsi="Times New Roman" w:cs="Times New Roman"/>
          <w:sz w:val="20"/>
          <w:szCs w:val="20"/>
          <w:lang w:eastAsia="de-DE"/>
        </w:rPr>
        <w:t xml:space="preserve"> wird um ein selbst implementiertes Skript „</w:t>
      </w:r>
      <w:proofErr w:type="spellStart"/>
      <w:r>
        <w:rPr>
          <w:rFonts w:ascii="Times New Roman" w:hAnsi="Times New Roman" w:cs="Times New Roman"/>
          <w:sz w:val="20"/>
          <w:szCs w:val="20"/>
          <w:lang w:eastAsia="de-DE"/>
        </w:rPr>
        <w:t>SimpleLeapListener</w:t>
      </w:r>
      <w:proofErr w:type="spellEnd"/>
      <w:r>
        <w:rPr>
          <w:rFonts w:ascii="Times New Roman" w:hAnsi="Times New Roman" w:cs="Times New Roman"/>
          <w:sz w:val="20"/>
          <w:szCs w:val="20"/>
          <w:lang w:eastAsia="de-DE"/>
        </w:rPr>
        <w:t xml:space="preserve">“ ergänzt. Der </w:t>
      </w:r>
      <w:proofErr w:type="spellStart"/>
      <w:r>
        <w:rPr>
          <w:rFonts w:ascii="Times New Roman" w:hAnsi="Times New Roman" w:cs="Times New Roman"/>
          <w:sz w:val="20"/>
          <w:szCs w:val="20"/>
          <w:lang w:eastAsia="de-DE"/>
        </w:rPr>
        <w:t>SimpleLeapListener</w:t>
      </w:r>
      <w:proofErr w:type="spellEnd"/>
      <w:r>
        <w:rPr>
          <w:rFonts w:ascii="Times New Roman" w:hAnsi="Times New Roman" w:cs="Times New Roman"/>
          <w:sz w:val="20"/>
          <w:szCs w:val="20"/>
          <w:lang w:eastAsia="de-DE"/>
        </w:rPr>
        <w:t xml:space="preserve"> ist eine Fassade die Informationen bezüglich der </w:t>
      </w:r>
      <w:r w:rsidR="00BA604E">
        <w:rPr>
          <w:rFonts w:ascii="Times New Roman" w:hAnsi="Times New Roman" w:cs="Times New Roman"/>
          <w:sz w:val="20"/>
          <w:szCs w:val="20"/>
          <w:lang w:eastAsia="de-DE"/>
        </w:rPr>
        <w:t>LM</w:t>
      </w:r>
      <w:r>
        <w:rPr>
          <w:rFonts w:ascii="Times New Roman" w:hAnsi="Times New Roman" w:cs="Times New Roman"/>
          <w:sz w:val="20"/>
          <w:szCs w:val="20"/>
          <w:lang w:eastAsia="de-DE"/>
        </w:rPr>
        <w:t xml:space="preserve"> Sensoren </w:t>
      </w:r>
      <w:proofErr w:type="gramStart"/>
      <w:r>
        <w:rPr>
          <w:rFonts w:ascii="Times New Roman" w:hAnsi="Times New Roman" w:cs="Times New Roman"/>
          <w:sz w:val="20"/>
          <w:szCs w:val="20"/>
          <w:lang w:eastAsia="de-DE"/>
        </w:rPr>
        <w:t>bereit stellt</w:t>
      </w:r>
      <w:proofErr w:type="gramEnd"/>
      <w:r>
        <w:rPr>
          <w:rFonts w:ascii="Times New Roman" w:hAnsi="Times New Roman" w:cs="Times New Roman"/>
          <w:sz w:val="20"/>
          <w:szCs w:val="20"/>
          <w:lang w:eastAsia="de-DE"/>
        </w:rPr>
        <w:t xml:space="preserve">. </w:t>
      </w:r>
      <w:r w:rsidR="00BA604E">
        <w:rPr>
          <w:rFonts w:ascii="Times New Roman" w:hAnsi="Times New Roman" w:cs="Times New Roman"/>
          <w:sz w:val="20"/>
          <w:szCs w:val="20"/>
          <w:lang w:eastAsia="de-DE"/>
        </w:rPr>
        <w:t xml:space="preserve">Um diese Informationen bereit zu stellen werden auf durch den Controller aufbereitete Sensordaten zugegriffen. Der Controller hat Daten der </w:t>
      </w:r>
      <w:proofErr w:type="spellStart"/>
      <w:r w:rsidR="00BA604E">
        <w:rPr>
          <w:rFonts w:ascii="Times New Roman" w:hAnsi="Times New Roman" w:cs="Times New Roman"/>
          <w:sz w:val="20"/>
          <w:szCs w:val="20"/>
          <w:lang w:eastAsia="de-DE"/>
        </w:rPr>
        <w:t>Leap</w:t>
      </w:r>
      <w:proofErr w:type="spellEnd"/>
      <w:r w:rsidR="00BA604E">
        <w:rPr>
          <w:rFonts w:ascii="Times New Roman" w:hAnsi="Times New Roman" w:cs="Times New Roman"/>
          <w:sz w:val="20"/>
          <w:szCs w:val="20"/>
          <w:lang w:eastAsia="de-DE"/>
        </w:rPr>
        <w:t xml:space="preserve"> über vergangene Frames, aus denen festgestellt wird ob eine Hand den Sichtbereich der LM betritt</w:t>
      </w:r>
      <w:r w:rsidR="00427463">
        <w:rPr>
          <w:rFonts w:ascii="Times New Roman" w:hAnsi="Times New Roman" w:cs="Times New Roman"/>
          <w:sz w:val="20"/>
          <w:szCs w:val="20"/>
          <w:lang w:eastAsia="de-DE"/>
        </w:rPr>
        <w:t>. Das passiert</w:t>
      </w:r>
      <w:r w:rsidR="00BA604E">
        <w:rPr>
          <w:rFonts w:ascii="Times New Roman" w:hAnsi="Times New Roman" w:cs="Times New Roman"/>
          <w:sz w:val="20"/>
          <w:szCs w:val="20"/>
          <w:lang w:eastAsia="de-DE"/>
        </w:rPr>
        <w:t xml:space="preserve"> indem das plötzliche Erkennen einer oder beider Hände vom vorh</w:t>
      </w:r>
      <w:r w:rsidR="00427463">
        <w:rPr>
          <w:rFonts w:ascii="Times New Roman" w:hAnsi="Times New Roman" w:cs="Times New Roman"/>
          <w:sz w:val="20"/>
          <w:szCs w:val="20"/>
          <w:lang w:eastAsia="de-DE"/>
        </w:rPr>
        <w:t>erigen auf den aktuellen Frame festgestellt</w:t>
      </w:r>
      <w:r w:rsidR="00BA604E">
        <w:rPr>
          <w:rFonts w:ascii="Times New Roman" w:hAnsi="Times New Roman" w:cs="Times New Roman"/>
          <w:sz w:val="20"/>
          <w:szCs w:val="20"/>
          <w:lang w:eastAsia="de-DE"/>
        </w:rPr>
        <w:t xml:space="preserve"> wird.</w:t>
      </w:r>
    </w:p>
    <w:p w14:paraId="609B1C1F" w14:textId="2E015F75" w:rsidR="00427463" w:rsidRDefault="00427463" w:rsidP="00427463">
      <w:pPr>
        <w:rPr>
          <w:rFonts w:ascii="Times New Roman" w:hAnsi="Times New Roman" w:cs="Times New Roman"/>
          <w:sz w:val="20"/>
          <w:szCs w:val="20"/>
          <w:lang w:eastAsia="de-DE"/>
        </w:rPr>
      </w:pPr>
      <w:r>
        <w:rPr>
          <w:rFonts w:ascii="Times New Roman" w:hAnsi="Times New Roman" w:cs="Times New Roman"/>
          <w:sz w:val="20"/>
          <w:szCs w:val="20"/>
          <w:lang w:eastAsia="de-DE"/>
        </w:rPr>
        <w:t xml:space="preserve">Die LM Beispiele liefern die Funktionalität einen Anker an der Hand zu definieren. Der </w:t>
      </w:r>
      <w:proofErr w:type="spellStart"/>
      <w:r>
        <w:rPr>
          <w:rFonts w:ascii="Times New Roman" w:hAnsi="Times New Roman" w:cs="Times New Roman"/>
          <w:sz w:val="20"/>
          <w:szCs w:val="20"/>
          <w:lang w:eastAsia="de-DE"/>
        </w:rPr>
        <w:t>SimpleLeapListener</w:t>
      </w:r>
      <w:proofErr w:type="spellEnd"/>
      <w:r>
        <w:rPr>
          <w:rFonts w:ascii="Times New Roman" w:hAnsi="Times New Roman" w:cs="Times New Roman"/>
          <w:sz w:val="20"/>
          <w:szCs w:val="20"/>
          <w:lang w:eastAsia="de-DE"/>
        </w:rPr>
        <w:t xml:space="preserve"> kann </w:t>
      </w:r>
      <w:proofErr w:type="spellStart"/>
      <w:r>
        <w:rPr>
          <w:rFonts w:ascii="Times New Roman" w:hAnsi="Times New Roman" w:cs="Times New Roman"/>
          <w:sz w:val="20"/>
          <w:szCs w:val="20"/>
          <w:lang w:eastAsia="de-DE"/>
        </w:rPr>
        <w:t>GameObjects</w:t>
      </w:r>
      <w:proofErr w:type="spellEnd"/>
      <w:r>
        <w:rPr>
          <w:rFonts w:ascii="Times New Roman" w:hAnsi="Times New Roman" w:cs="Times New Roman"/>
          <w:sz w:val="20"/>
          <w:szCs w:val="20"/>
          <w:lang w:eastAsia="de-DE"/>
        </w:rPr>
        <w:t xml:space="preserve"> die ein </w:t>
      </w:r>
      <w:proofErr w:type="spellStart"/>
      <w:r>
        <w:rPr>
          <w:rFonts w:ascii="Times New Roman" w:hAnsi="Times New Roman" w:cs="Times New Roman"/>
          <w:sz w:val="20"/>
          <w:szCs w:val="20"/>
          <w:lang w:eastAsia="de-DE"/>
        </w:rPr>
        <w:t>AnchorableBahaviour</w:t>
      </w:r>
      <w:proofErr w:type="spellEnd"/>
      <w:r>
        <w:rPr>
          <w:rFonts w:ascii="Times New Roman" w:hAnsi="Times New Roman" w:cs="Times New Roman"/>
          <w:sz w:val="20"/>
          <w:szCs w:val="20"/>
          <w:lang w:eastAsia="de-DE"/>
        </w:rPr>
        <w:t xml:space="preserve"> haben, an der </w:t>
      </w:r>
      <w:proofErr w:type="spellStart"/>
      <w:r>
        <w:rPr>
          <w:rFonts w:ascii="Times New Roman" w:hAnsi="Times New Roman" w:cs="Times New Roman"/>
          <w:sz w:val="20"/>
          <w:szCs w:val="20"/>
          <w:lang w:eastAsia="de-DE"/>
        </w:rPr>
        <w:t>Linken</w:t>
      </w:r>
      <w:proofErr w:type="spellEnd"/>
      <w:r>
        <w:rPr>
          <w:rFonts w:ascii="Times New Roman" w:hAnsi="Times New Roman" w:cs="Times New Roman"/>
          <w:sz w:val="20"/>
          <w:szCs w:val="20"/>
          <w:lang w:eastAsia="de-DE"/>
        </w:rPr>
        <w:t xml:space="preserve"> Hand verankern.</w:t>
      </w:r>
    </w:p>
    <w:p w14:paraId="05B7DE9B" w14:textId="455DB678" w:rsidR="00427463" w:rsidRPr="00BE65B0" w:rsidRDefault="00427463" w:rsidP="00427463">
      <w:pPr>
        <w:pStyle w:val="berschrift2"/>
      </w:pPr>
      <w:proofErr w:type="spellStart"/>
      <w:r>
        <w:t>LeactManager</w:t>
      </w:r>
      <w:proofErr w:type="spellEnd"/>
    </w:p>
    <w:p w14:paraId="21360BB9" w14:textId="77777777" w:rsidR="00EA7BB2" w:rsidRDefault="00427463" w:rsidP="000128D4">
      <w:pPr>
        <w:rPr>
          <w:rFonts w:ascii="Times New Roman" w:hAnsi="Times New Roman" w:cs="Times New Roman"/>
          <w:sz w:val="20"/>
          <w:szCs w:val="20"/>
          <w:lang w:eastAsia="de-DE"/>
        </w:rPr>
      </w:pPr>
      <w:r>
        <w:rPr>
          <w:rFonts w:ascii="Times New Roman" w:hAnsi="Times New Roman" w:cs="Times New Roman"/>
          <w:sz w:val="20"/>
          <w:szCs w:val="20"/>
          <w:lang w:eastAsia="de-DE"/>
        </w:rPr>
        <w:t xml:space="preserve">Der </w:t>
      </w:r>
      <w:proofErr w:type="spellStart"/>
      <w:r>
        <w:rPr>
          <w:rFonts w:ascii="Times New Roman" w:hAnsi="Times New Roman" w:cs="Times New Roman"/>
          <w:sz w:val="20"/>
          <w:szCs w:val="20"/>
          <w:lang w:eastAsia="de-DE"/>
        </w:rPr>
        <w:t>LeactManager</w:t>
      </w:r>
      <w:proofErr w:type="spellEnd"/>
      <w:r>
        <w:rPr>
          <w:rFonts w:ascii="Times New Roman" w:hAnsi="Times New Roman" w:cs="Times New Roman"/>
          <w:sz w:val="20"/>
          <w:szCs w:val="20"/>
          <w:lang w:eastAsia="de-DE"/>
        </w:rPr>
        <w:t xml:space="preserve"> ist eine selbst entwickelte Komponente. Er vereint die </w:t>
      </w:r>
      <w:r w:rsidR="005F4FB0">
        <w:rPr>
          <w:rFonts w:ascii="Times New Roman" w:hAnsi="Times New Roman" w:cs="Times New Roman"/>
          <w:sz w:val="20"/>
          <w:szCs w:val="20"/>
          <w:lang w:eastAsia="de-DE"/>
        </w:rPr>
        <w:t>Daten der Kinect Fassade und die Daten der LM F</w:t>
      </w:r>
      <w:r w:rsidR="008130D3">
        <w:rPr>
          <w:rFonts w:ascii="Times New Roman" w:hAnsi="Times New Roman" w:cs="Times New Roman"/>
          <w:sz w:val="20"/>
          <w:szCs w:val="20"/>
          <w:lang w:eastAsia="de-DE"/>
        </w:rPr>
        <w:t>assade und bestimmt das Verhalten bei Übergang von FGI zu GS und umgekehrt. Zud</w:t>
      </w:r>
      <w:r w:rsidR="0033031D">
        <w:rPr>
          <w:rFonts w:ascii="Times New Roman" w:hAnsi="Times New Roman" w:cs="Times New Roman"/>
          <w:sz w:val="20"/>
          <w:szCs w:val="20"/>
          <w:lang w:eastAsia="de-DE"/>
        </w:rPr>
        <w:t xml:space="preserve">em stellt er noch eine </w:t>
      </w:r>
      <w:proofErr w:type="spellStart"/>
      <w:r w:rsidR="0033031D">
        <w:rPr>
          <w:rFonts w:ascii="Times New Roman" w:hAnsi="Times New Roman" w:cs="Times New Roman"/>
          <w:sz w:val="20"/>
          <w:szCs w:val="20"/>
          <w:lang w:eastAsia="de-DE"/>
        </w:rPr>
        <w:t>Menu</w:t>
      </w:r>
      <w:r w:rsidR="008130D3">
        <w:rPr>
          <w:rFonts w:ascii="Times New Roman" w:hAnsi="Times New Roman" w:cs="Times New Roman"/>
          <w:sz w:val="20"/>
          <w:szCs w:val="20"/>
          <w:lang w:eastAsia="de-DE"/>
        </w:rPr>
        <w:t>Factory</w:t>
      </w:r>
      <w:proofErr w:type="spellEnd"/>
      <w:r w:rsidR="008130D3">
        <w:rPr>
          <w:rFonts w:ascii="Times New Roman" w:hAnsi="Times New Roman" w:cs="Times New Roman"/>
          <w:sz w:val="20"/>
          <w:szCs w:val="20"/>
          <w:lang w:eastAsia="de-DE"/>
        </w:rPr>
        <w:t xml:space="preserve"> die Menüs generiert und die Menü Historie verwaltet. </w:t>
      </w:r>
    </w:p>
    <w:p w14:paraId="5E22AE89" w14:textId="53915DAB" w:rsidR="00C56CAC" w:rsidRDefault="00EA7BB2" w:rsidP="000128D4">
      <w:pPr>
        <w:rPr>
          <w:rFonts w:ascii="Times New Roman" w:hAnsi="Times New Roman" w:cs="Times New Roman"/>
          <w:sz w:val="20"/>
          <w:szCs w:val="20"/>
          <w:lang w:eastAsia="de-DE"/>
        </w:rPr>
      </w:pPr>
      <w:r>
        <w:rPr>
          <w:rFonts w:ascii="Times New Roman" w:hAnsi="Times New Roman" w:cs="Times New Roman"/>
          <w:sz w:val="20"/>
          <w:szCs w:val="20"/>
          <w:lang w:eastAsia="de-DE"/>
        </w:rPr>
        <w:t xml:space="preserve">Der </w:t>
      </w:r>
      <w:proofErr w:type="spellStart"/>
      <w:r>
        <w:rPr>
          <w:rFonts w:ascii="Times New Roman" w:hAnsi="Times New Roman" w:cs="Times New Roman"/>
          <w:sz w:val="20"/>
          <w:szCs w:val="20"/>
          <w:lang w:eastAsia="de-DE"/>
        </w:rPr>
        <w:t>LeactManager</w:t>
      </w:r>
      <w:proofErr w:type="spellEnd"/>
      <w:r>
        <w:rPr>
          <w:rFonts w:ascii="Times New Roman" w:hAnsi="Times New Roman" w:cs="Times New Roman"/>
          <w:sz w:val="20"/>
          <w:szCs w:val="20"/>
          <w:lang w:eastAsia="de-DE"/>
        </w:rPr>
        <w:t xml:space="preserve"> kann den Übergang von GS zu FGI detektieren, dadurch </w:t>
      </w:r>
      <w:proofErr w:type="gramStart"/>
      <w:r>
        <w:rPr>
          <w:rFonts w:ascii="Times New Roman" w:hAnsi="Times New Roman" w:cs="Times New Roman"/>
          <w:sz w:val="20"/>
          <w:szCs w:val="20"/>
          <w:lang w:eastAsia="de-DE"/>
        </w:rPr>
        <w:t>das</w:t>
      </w:r>
      <w:proofErr w:type="gramEnd"/>
      <w:r>
        <w:rPr>
          <w:rFonts w:ascii="Times New Roman" w:hAnsi="Times New Roman" w:cs="Times New Roman"/>
          <w:sz w:val="20"/>
          <w:szCs w:val="20"/>
          <w:lang w:eastAsia="de-DE"/>
        </w:rPr>
        <w:t xml:space="preserve"> der </w:t>
      </w:r>
      <w:proofErr w:type="spellStart"/>
      <w:r>
        <w:rPr>
          <w:rFonts w:ascii="Times New Roman" w:hAnsi="Times New Roman" w:cs="Times New Roman"/>
          <w:sz w:val="20"/>
          <w:szCs w:val="20"/>
          <w:lang w:eastAsia="de-DE"/>
        </w:rPr>
        <w:t>SimpleLeapListener</w:t>
      </w:r>
      <w:proofErr w:type="spellEnd"/>
      <w:r>
        <w:rPr>
          <w:rFonts w:ascii="Times New Roman" w:hAnsi="Times New Roman" w:cs="Times New Roman"/>
          <w:sz w:val="20"/>
          <w:szCs w:val="20"/>
          <w:lang w:eastAsia="de-DE"/>
        </w:rPr>
        <w:t xml:space="preserve"> die Information bereitstellt ob Hände erkannt wurden. </w:t>
      </w:r>
      <w:r w:rsidR="00677805">
        <w:rPr>
          <w:rFonts w:ascii="Times New Roman" w:hAnsi="Times New Roman" w:cs="Times New Roman"/>
          <w:sz w:val="20"/>
          <w:szCs w:val="20"/>
          <w:lang w:eastAsia="de-DE"/>
        </w:rPr>
        <w:t xml:space="preserve">Durch Betreten des FGI werden Modelle der Hand sichtbar, was das Manipulieren von Objekten mit der </w:t>
      </w:r>
      <w:r w:rsidR="00677805">
        <w:rPr>
          <w:rFonts w:ascii="Times New Roman" w:hAnsi="Times New Roman" w:cs="Times New Roman"/>
          <w:sz w:val="20"/>
          <w:szCs w:val="20"/>
          <w:lang w:eastAsia="de-DE"/>
        </w:rPr>
        <w:lastRenderedPageBreak/>
        <w:t>Hand möglich macht. Wenn vor Betreten des FGI Bereichs im Menü ein Objekt gewählt wurde, welches in der VR manifestiert und manipulierbar sein soll, ist dieses Objekt bei Betreten an der linken Hand verankert.</w:t>
      </w:r>
      <w:r w:rsidR="004526B4">
        <w:rPr>
          <w:rFonts w:ascii="Times New Roman" w:hAnsi="Times New Roman" w:cs="Times New Roman"/>
          <w:sz w:val="20"/>
          <w:szCs w:val="20"/>
          <w:lang w:eastAsia="de-DE"/>
        </w:rPr>
        <w:t xml:space="preserve"> Dies wird durch Anker im LM. </w:t>
      </w:r>
    </w:p>
    <w:p w14:paraId="4E7EEB19" w14:textId="77777777" w:rsidR="00E21ADB" w:rsidRDefault="00E21ADB" w:rsidP="000128D4">
      <w:pPr>
        <w:rPr>
          <w:rFonts w:ascii="Times New Roman" w:hAnsi="Times New Roman" w:cs="Times New Roman"/>
          <w:sz w:val="20"/>
          <w:szCs w:val="20"/>
          <w:lang w:eastAsia="de-DE"/>
        </w:rPr>
      </w:pPr>
    </w:p>
    <w:p w14:paraId="5DCCBEB0" w14:textId="7DEE2750" w:rsidR="008130D3" w:rsidRDefault="008130D3" w:rsidP="000128D4">
      <w:pPr>
        <w:rPr>
          <w:rFonts w:ascii="Times New Roman" w:hAnsi="Times New Roman" w:cs="Times New Roman"/>
          <w:sz w:val="20"/>
          <w:szCs w:val="20"/>
          <w:lang w:eastAsia="de-DE"/>
        </w:rPr>
      </w:pPr>
      <w:r>
        <w:rPr>
          <w:rFonts w:ascii="Times New Roman" w:hAnsi="Times New Roman" w:cs="Times New Roman"/>
          <w:sz w:val="20"/>
          <w:szCs w:val="20"/>
          <w:lang w:eastAsia="de-DE"/>
        </w:rPr>
        <w:t xml:space="preserve">Es ist definiert wie </w:t>
      </w:r>
    </w:p>
    <w:p w14:paraId="34671FCD" w14:textId="0765BC4B" w:rsidR="0033031D" w:rsidRDefault="0033031D" w:rsidP="0033031D">
      <w:pPr>
        <w:pStyle w:val="Listenabsatz"/>
        <w:numPr>
          <w:ilvl w:val="0"/>
          <w:numId w:val="3"/>
        </w:numPr>
        <w:rPr>
          <w:rFonts w:ascii="Times New Roman" w:hAnsi="Times New Roman" w:cs="Times New Roman"/>
          <w:sz w:val="20"/>
          <w:szCs w:val="20"/>
          <w:lang w:eastAsia="de-DE"/>
        </w:rPr>
      </w:pPr>
      <w:r>
        <w:rPr>
          <w:rFonts w:ascii="Times New Roman" w:hAnsi="Times New Roman" w:cs="Times New Roman"/>
          <w:sz w:val="20"/>
          <w:szCs w:val="20"/>
          <w:lang w:eastAsia="de-DE"/>
        </w:rPr>
        <w:t xml:space="preserve">Kontinuierliches </w:t>
      </w:r>
      <w:proofErr w:type="spellStart"/>
      <w:r>
        <w:rPr>
          <w:rFonts w:ascii="Times New Roman" w:hAnsi="Times New Roman" w:cs="Times New Roman"/>
          <w:sz w:val="20"/>
          <w:szCs w:val="20"/>
          <w:lang w:eastAsia="de-DE"/>
        </w:rPr>
        <w:t>polling</w:t>
      </w:r>
      <w:proofErr w:type="spellEnd"/>
      <w:r>
        <w:rPr>
          <w:rFonts w:ascii="Times New Roman" w:hAnsi="Times New Roman" w:cs="Times New Roman"/>
          <w:sz w:val="20"/>
          <w:szCs w:val="20"/>
          <w:lang w:eastAsia="de-DE"/>
        </w:rPr>
        <w:t xml:space="preserve"> der </w:t>
      </w:r>
      <w:proofErr w:type="spellStart"/>
      <w:r>
        <w:rPr>
          <w:rFonts w:ascii="Times New Roman" w:hAnsi="Times New Roman" w:cs="Times New Roman"/>
          <w:sz w:val="20"/>
          <w:szCs w:val="20"/>
          <w:lang w:eastAsia="de-DE"/>
        </w:rPr>
        <w:t>daten</w:t>
      </w:r>
      <w:proofErr w:type="spellEnd"/>
    </w:p>
    <w:p w14:paraId="64F53F58" w14:textId="7B4D78EB" w:rsidR="0033031D" w:rsidRDefault="0033031D" w:rsidP="0033031D">
      <w:pPr>
        <w:pStyle w:val="Listenabsatz"/>
        <w:numPr>
          <w:ilvl w:val="0"/>
          <w:numId w:val="3"/>
        </w:numPr>
        <w:rPr>
          <w:rFonts w:ascii="Times New Roman" w:hAnsi="Times New Roman" w:cs="Times New Roman"/>
          <w:sz w:val="20"/>
          <w:szCs w:val="20"/>
          <w:lang w:eastAsia="de-DE"/>
        </w:rPr>
      </w:pPr>
      <w:r>
        <w:rPr>
          <w:rFonts w:ascii="Times New Roman" w:hAnsi="Times New Roman" w:cs="Times New Roman"/>
          <w:sz w:val="20"/>
          <w:szCs w:val="20"/>
          <w:lang w:eastAsia="de-DE"/>
        </w:rPr>
        <w:t xml:space="preserve">Menüfunktion wird in </w:t>
      </w:r>
      <w:proofErr w:type="spellStart"/>
      <w:r>
        <w:rPr>
          <w:rFonts w:ascii="Times New Roman" w:hAnsi="Times New Roman" w:cs="Times New Roman"/>
          <w:sz w:val="20"/>
          <w:szCs w:val="20"/>
          <w:lang w:eastAsia="de-DE"/>
        </w:rPr>
        <w:t>factory</w:t>
      </w:r>
      <w:proofErr w:type="spellEnd"/>
      <w:r>
        <w:rPr>
          <w:rFonts w:ascii="Times New Roman" w:hAnsi="Times New Roman" w:cs="Times New Roman"/>
          <w:sz w:val="20"/>
          <w:szCs w:val="20"/>
          <w:lang w:eastAsia="de-DE"/>
        </w:rPr>
        <w:t xml:space="preserve"> definiert</w:t>
      </w:r>
    </w:p>
    <w:p w14:paraId="6624C1DC" w14:textId="596496CC" w:rsidR="00165D81" w:rsidRDefault="00165D81" w:rsidP="0033031D">
      <w:pPr>
        <w:pStyle w:val="Listenabsatz"/>
        <w:numPr>
          <w:ilvl w:val="0"/>
          <w:numId w:val="3"/>
        </w:numPr>
        <w:rPr>
          <w:rFonts w:ascii="Times New Roman" w:hAnsi="Times New Roman" w:cs="Times New Roman"/>
          <w:sz w:val="20"/>
          <w:szCs w:val="20"/>
          <w:lang w:eastAsia="de-DE"/>
        </w:rPr>
      </w:pPr>
      <w:r>
        <w:rPr>
          <w:rFonts w:ascii="Times New Roman" w:hAnsi="Times New Roman" w:cs="Times New Roman"/>
          <w:sz w:val="20"/>
          <w:szCs w:val="20"/>
          <w:lang w:eastAsia="de-DE"/>
        </w:rPr>
        <w:t xml:space="preserve">Mach </w:t>
      </w:r>
      <w:proofErr w:type="spellStart"/>
      <w:r>
        <w:rPr>
          <w:rFonts w:ascii="Times New Roman" w:hAnsi="Times New Roman" w:cs="Times New Roman"/>
          <w:sz w:val="20"/>
          <w:szCs w:val="20"/>
          <w:lang w:eastAsia="de-DE"/>
        </w:rPr>
        <w:t>meü</w:t>
      </w:r>
      <w:proofErr w:type="spellEnd"/>
      <w:r>
        <w:rPr>
          <w:rFonts w:ascii="Times New Roman" w:hAnsi="Times New Roman" w:cs="Times New Roman"/>
          <w:sz w:val="20"/>
          <w:szCs w:val="20"/>
          <w:lang w:eastAsia="de-DE"/>
        </w:rPr>
        <w:t xml:space="preserve"> unsichtbar indem es zerstört wird um den </w:t>
      </w:r>
      <w:proofErr w:type="spellStart"/>
      <w:r>
        <w:rPr>
          <w:rFonts w:ascii="Times New Roman" w:hAnsi="Times New Roman" w:cs="Times New Roman"/>
          <w:sz w:val="20"/>
          <w:szCs w:val="20"/>
          <w:lang w:eastAsia="de-DE"/>
        </w:rPr>
        <w:t>übergang</w:t>
      </w:r>
      <w:proofErr w:type="spellEnd"/>
      <w:r>
        <w:rPr>
          <w:rFonts w:ascii="Times New Roman" w:hAnsi="Times New Roman" w:cs="Times New Roman"/>
          <w:sz w:val="20"/>
          <w:szCs w:val="20"/>
          <w:lang w:eastAsia="de-DE"/>
        </w:rPr>
        <w:t xml:space="preserve"> in </w:t>
      </w:r>
      <w:proofErr w:type="spellStart"/>
      <w:r>
        <w:rPr>
          <w:rFonts w:ascii="Times New Roman" w:hAnsi="Times New Roman" w:cs="Times New Roman"/>
          <w:sz w:val="20"/>
          <w:szCs w:val="20"/>
          <w:lang w:eastAsia="de-DE"/>
        </w:rPr>
        <w:t>interaktionsmodus</w:t>
      </w:r>
      <w:proofErr w:type="spellEnd"/>
      <w:r>
        <w:rPr>
          <w:rFonts w:ascii="Times New Roman" w:hAnsi="Times New Roman" w:cs="Times New Roman"/>
          <w:sz w:val="20"/>
          <w:szCs w:val="20"/>
          <w:lang w:eastAsia="de-DE"/>
        </w:rPr>
        <w:t xml:space="preserve"> zu veranschaulichen</w:t>
      </w:r>
    </w:p>
    <w:p w14:paraId="3278E3F1" w14:textId="7AA8A156" w:rsidR="00165D81" w:rsidRDefault="00165D81" w:rsidP="0033031D">
      <w:pPr>
        <w:pStyle w:val="Listenabsatz"/>
        <w:numPr>
          <w:ilvl w:val="0"/>
          <w:numId w:val="3"/>
        </w:numPr>
        <w:rPr>
          <w:rFonts w:ascii="Times New Roman" w:hAnsi="Times New Roman" w:cs="Times New Roman"/>
          <w:sz w:val="20"/>
          <w:szCs w:val="20"/>
          <w:lang w:eastAsia="de-DE"/>
        </w:rPr>
      </w:pPr>
      <w:r>
        <w:rPr>
          <w:rFonts w:ascii="Times New Roman" w:hAnsi="Times New Roman" w:cs="Times New Roman"/>
          <w:sz w:val="20"/>
          <w:szCs w:val="20"/>
          <w:lang w:eastAsia="de-DE"/>
        </w:rPr>
        <w:t xml:space="preserve">Factory stellt </w:t>
      </w:r>
      <w:proofErr w:type="spellStart"/>
      <w:r>
        <w:rPr>
          <w:rFonts w:ascii="Times New Roman" w:hAnsi="Times New Roman" w:cs="Times New Roman"/>
          <w:sz w:val="20"/>
          <w:szCs w:val="20"/>
          <w:lang w:eastAsia="de-DE"/>
        </w:rPr>
        <w:t>menü</w:t>
      </w:r>
      <w:proofErr w:type="spellEnd"/>
      <w:r>
        <w:rPr>
          <w:rFonts w:ascii="Times New Roman" w:hAnsi="Times New Roman" w:cs="Times New Roman"/>
          <w:sz w:val="20"/>
          <w:szCs w:val="20"/>
          <w:lang w:eastAsia="de-DE"/>
        </w:rPr>
        <w:t xml:space="preserve"> wieder her, hält sich also die </w:t>
      </w:r>
      <w:proofErr w:type="spellStart"/>
      <w:r>
        <w:rPr>
          <w:rFonts w:ascii="Times New Roman" w:hAnsi="Times New Roman" w:cs="Times New Roman"/>
          <w:sz w:val="20"/>
          <w:szCs w:val="20"/>
          <w:lang w:eastAsia="de-DE"/>
        </w:rPr>
        <w:t>information</w:t>
      </w:r>
      <w:proofErr w:type="spellEnd"/>
      <w:r>
        <w:rPr>
          <w:rFonts w:ascii="Times New Roman" w:hAnsi="Times New Roman" w:cs="Times New Roman"/>
          <w:sz w:val="20"/>
          <w:szCs w:val="20"/>
          <w:lang w:eastAsia="de-DE"/>
        </w:rPr>
        <w:t xml:space="preserve"> welches </w:t>
      </w:r>
      <w:proofErr w:type="spellStart"/>
      <w:r>
        <w:rPr>
          <w:rFonts w:ascii="Times New Roman" w:hAnsi="Times New Roman" w:cs="Times New Roman"/>
          <w:sz w:val="20"/>
          <w:szCs w:val="20"/>
          <w:lang w:eastAsia="de-DE"/>
        </w:rPr>
        <w:t>menü</w:t>
      </w:r>
      <w:proofErr w:type="spellEnd"/>
      <w:r>
        <w:rPr>
          <w:rFonts w:ascii="Times New Roman" w:hAnsi="Times New Roman" w:cs="Times New Roman"/>
          <w:sz w:val="20"/>
          <w:szCs w:val="20"/>
          <w:lang w:eastAsia="de-DE"/>
        </w:rPr>
        <w:t xml:space="preserve"> zuletzt benutzt wurde</w:t>
      </w:r>
    </w:p>
    <w:p w14:paraId="5586CC91" w14:textId="77777777" w:rsidR="00165D81" w:rsidRPr="0033031D" w:rsidRDefault="00165D81" w:rsidP="0033031D">
      <w:pPr>
        <w:pStyle w:val="Listenabsatz"/>
        <w:numPr>
          <w:ilvl w:val="0"/>
          <w:numId w:val="3"/>
        </w:numPr>
        <w:rPr>
          <w:rFonts w:ascii="Times New Roman" w:hAnsi="Times New Roman" w:cs="Times New Roman"/>
          <w:sz w:val="20"/>
          <w:szCs w:val="20"/>
          <w:lang w:eastAsia="de-DE"/>
        </w:rPr>
      </w:pPr>
    </w:p>
    <w:p w14:paraId="5CEC2C04" w14:textId="28C9C001" w:rsidR="00165D81" w:rsidRPr="00165D81" w:rsidRDefault="00165D81" w:rsidP="00165D81">
      <w:pPr>
        <w:pStyle w:val="berschrift2"/>
      </w:pPr>
      <w:r>
        <w:t>Verwendete Bibliotheken / Frameworks</w:t>
      </w:r>
    </w:p>
    <w:p w14:paraId="64A3E86D" w14:textId="20E3A45C" w:rsidR="00ED0F98" w:rsidRDefault="00A878B4">
      <w:pPr>
        <w:rPr>
          <w:rFonts w:ascii="Times New Roman" w:hAnsi="Times New Roman" w:cs="Times New Roman"/>
          <w:sz w:val="20"/>
          <w:szCs w:val="20"/>
        </w:rPr>
      </w:pPr>
      <w:r w:rsidRPr="00A878B4">
        <w:rPr>
          <w:rFonts w:ascii="Times New Roman" w:hAnsi="Times New Roman" w:cs="Times New Roman"/>
          <w:sz w:val="20"/>
          <w:szCs w:val="20"/>
          <w:u w:val="single"/>
        </w:rPr>
        <w:t>Radial Menu Framework</w:t>
      </w:r>
      <w:r w:rsidRPr="00A878B4">
        <w:rPr>
          <w:rStyle w:val="Funotenzeichen"/>
          <w:rFonts w:ascii="Times New Roman" w:hAnsi="Times New Roman" w:cs="Times New Roman"/>
          <w:sz w:val="20"/>
          <w:szCs w:val="20"/>
          <w:u w:val="single"/>
        </w:rPr>
        <w:footnoteReference w:id="1"/>
      </w:r>
      <w:r>
        <w:rPr>
          <w:rFonts w:ascii="Times New Roman" w:hAnsi="Times New Roman" w:cs="Times New Roman"/>
          <w:sz w:val="20"/>
          <w:szCs w:val="20"/>
          <w:u w:val="single"/>
        </w:rPr>
        <w:t>:</w:t>
      </w:r>
      <w:r>
        <w:rPr>
          <w:rFonts w:ascii="Times New Roman" w:hAnsi="Times New Roman" w:cs="Times New Roman"/>
          <w:sz w:val="20"/>
          <w:szCs w:val="20"/>
        </w:rPr>
        <w:t xml:space="preserve"> Dieses </w:t>
      </w:r>
      <w:r w:rsidR="00ED0F98">
        <w:rPr>
          <w:rFonts w:ascii="Times New Roman" w:hAnsi="Times New Roman" w:cs="Times New Roman"/>
          <w:sz w:val="20"/>
          <w:szCs w:val="20"/>
        </w:rPr>
        <w:t xml:space="preserve">kostenlose </w:t>
      </w:r>
      <w:r>
        <w:rPr>
          <w:rFonts w:ascii="Times New Roman" w:hAnsi="Times New Roman" w:cs="Times New Roman"/>
          <w:sz w:val="20"/>
          <w:szCs w:val="20"/>
        </w:rPr>
        <w:t xml:space="preserve">Framework ist Teil des </w:t>
      </w:r>
      <w:proofErr w:type="spellStart"/>
      <w:r>
        <w:rPr>
          <w:rFonts w:ascii="Times New Roman" w:hAnsi="Times New Roman" w:cs="Times New Roman"/>
          <w:sz w:val="20"/>
          <w:szCs w:val="20"/>
        </w:rPr>
        <w:t>Unity-Assetstore</w:t>
      </w:r>
      <w:proofErr w:type="spellEnd"/>
      <w:r w:rsidR="00ED0F98">
        <w:rPr>
          <w:rFonts w:ascii="Times New Roman" w:hAnsi="Times New Roman" w:cs="Times New Roman"/>
          <w:sz w:val="20"/>
          <w:szCs w:val="20"/>
        </w:rPr>
        <w:t>. Es stellt leicht anpassbare Kreismenüs zur Verfügung, die sich leicht in VR integrieren lassen. Es ist relativ gut dokumentiert, was dabei hilft es</w:t>
      </w:r>
      <w:r w:rsidR="00236992">
        <w:rPr>
          <w:rFonts w:ascii="Times New Roman" w:hAnsi="Times New Roman" w:cs="Times New Roman"/>
          <w:sz w:val="20"/>
          <w:szCs w:val="20"/>
        </w:rPr>
        <w:t xml:space="preserve"> für die Verwendung mit der </w:t>
      </w:r>
      <w:proofErr w:type="spellStart"/>
      <w:r w:rsidR="00236992">
        <w:rPr>
          <w:rFonts w:ascii="Times New Roman" w:hAnsi="Times New Roman" w:cs="Times New Roman"/>
          <w:sz w:val="20"/>
          <w:szCs w:val="20"/>
        </w:rPr>
        <w:t>MenuFactory</w:t>
      </w:r>
      <w:proofErr w:type="spellEnd"/>
      <w:r w:rsidR="000B5A4B">
        <w:rPr>
          <w:rFonts w:ascii="Times New Roman" w:hAnsi="Times New Roman" w:cs="Times New Roman"/>
          <w:sz w:val="20"/>
          <w:szCs w:val="20"/>
        </w:rPr>
        <w:t xml:space="preserve"> anzupassen.</w:t>
      </w:r>
    </w:p>
    <w:p w14:paraId="582517A4" w14:textId="2784146F" w:rsidR="000B5A4B" w:rsidRDefault="000B5A4B">
      <w:pPr>
        <w:rPr>
          <w:rFonts w:ascii="Times New Roman" w:hAnsi="Times New Roman" w:cs="Times New Roman"/>
          <w:sz w:val="20"/>
          <w:szCs w:val="20"/>
        </w:rPr>
      </w:pPr>
      <w:r w:rsidRPr="000B5A4B">
        <w:rPr>
          <w:rFonts w:ascii="Times New Roman" w:hAnsi="Times New Roman" w:cs="Times New Roman"/>
          <w:sz w:val="20"/>
          <w:szCs w:val="20"/>
          <w:u w:val="single"/>
        </w:rPr>
        <w:t>Kin</w:t>
      </w:r>
      <w:r w:rsidR="0036379D">
        <w:rPr>
          <w:rFonts w:ascii="Times New Roman" w:hAnsi="Times New Roman" w:cs="Times New Roman"/>
          <w:sz w:val="20"/>
          <w:szCs w:val="20"/>
          <w:u w:val="single"/>
        </w:rPr>
        <w:t xml:space="preserve">ect-v2 VR </w:t>
      </w:r>
      <w:proofErr w:type="spellStart"/>
      <w:r w:rsidR="0036379D">
        <w:rPr>
          <w:rFonts w:ascii="Times New Roman" w:hAnsi="Times New Roman" w:cs="Times New Roman"/>
          <w:sz w:val="20"/>
          <w:szCs w:val="20"/>
          <w:u w:val="single"/>
        </w:rPr>
        <w:t>Examples</w:t>
      </w:r>
      <w:proofErr w:type="spellEnd"/>
      <w:r w:rsidR="0036379D">
        <w:rPr>
          <w:rFonts w:ascii="Times New Roman" w:hAnsi="Times New Roman" w:cs="Times New Roman"/>
          <w:sz w:val="20"/>
          <w:szCs w:val="20"/>
          <w:u w:val="single"/>
        </w:rPr>
        <w:t xml:space="preserve"> von Rumen </w:t>
      </w:r>
      <w:proofErr w:type="spellStart"/>
      <w:r w:rsidR="0036379D">
        <w:rPr>
          <w:rFonts w:ascii="Times New Roman" w:hAnsi="Times New Roman" w:cs="Times New Roman"/>
          <w:sz w:val="20"/>
          <w:szCs w:val="20"/>
          <w:u w:val="single"/>
        </w:rPr>
        <w:t>Fi</w:t>
      </w:r>
      <w:r w:rsidRPr="000B5A4B">
        <w:rPr>
          <w:rFonts w:ascii="Times New Roman" w:hAnsi="Times New Roman" w:cs="Times New Roman"/>
          <w:sz w:val="20"/>
          <w:szCs w:val="20"/>
          <w:u w:val="single"/>
        </w:rPr>
        <w:t>lkov</w:t>
      </w:r>
      <w:proofErr w:type="spellEnd"/>
      <w:r w:rsidRPr="000B5A4B">
        <w:rPr>
          <w:rStyle w:val="Funotenzeichen"/>
          <w:rFonts w:ascii="Times New Roman" w:hAnsi="Times New Roman" w:cs="Times New Roman"/>
          <w:sz w:val="20"/>
          <w:szCs w:val="20"/>
          <w:u w:val="single"/>
          <w:lang w:val="en-US"/>
        </w:rPr>
        <w:footnoteReference w:id="2"/>
      </w:r>
      <w:r w:rsidRPr="000B5A4B">
        <w:rPr>
          <w:rFonts w:ascii="Times New Roman" w:hAnsi="Times New Roman" w:cs="Times New Roman"/>
          <w:sz w:val="20"/>
          <w:szCs w:val="20"/>
          <w:u w:val="single"/>
        </w:rPr>
        <w:t>:</w:t>
      </w:r>
      <w:r w:rsidRPr="000B5A4B">
        <w:rPr>
          <w:rFonts w:ascii="Times New Roman" w:hAnsi="Times New Roman" w:cs="Times New Roman"/>
          <w:sz w:val="20"/>
          <w:szCs w:val="20"/>
        </w:rPr>
        <w:t xml:space="preserve"> Diese Beispiele wurden von Ru</w:t>
      </w:r>
      <w:r w:rsidR="009B2598">
        <w:rPr>
          <w:rFonts w:ascii="Times New Roman" w:hAnsi="Times New Roman" w:cs="Times New Roman"/>
          <w:sz w:val="20"/>
          <w:szCs w:val="20"/>
        </w:rPr>
        <w:t xml:space="preserve">men </w:t>
      </w:r>
      <w:proofErr w:type="spellStart"/>
      <w:r w:rsidR="009B2598">
        <w:rPr>
          <w:rFonts w:ascii="Times New Roman" w:hAnsi="Times New Roman" w:cs="Times New Roman"/>
          <w:sz w:val="20"/>
          <w:szCs w:val="20"/>
        </w:rPr>
        <w:t>Filkov</w:t>
      </w:r>
      <w:proofErr w:type="spellEnd"/>
      <w:r w:rsidR="009B2598">
        <w:rPr>
          <w:rFonts w:ascii="Times New Roman" w:hAnsi="Times New Roman" w:cs="Times New Roman"/>
          <w:sz w:val="20"/>
          <w:szCs w:val="20"/>
        </w:rPr>
        <w:t xml:space="preserve"> auf Anfrage bereit</w:t>
      </w:r>
      <w:r>
        <w:rPr>
          <w:rFonts w:ascii="Times New Roman" w:hAnsi="Times New Roman" w:cs="Times New Roman"/>
          <w:sz w:val="20"/>
          <w:szCs w:val="20"/>
        </w:rPr>
        <w:t>gestellt.</w:t>
      </w:r>
      <w:r w:rsidR="00683FC7">
        <w:rPr>
          <w:rFonts w:ascii="Times New Roman" w:hAnsi="Times New Roman" w:cs="Times New Roman"/>
          <w:sz w:val="20"/>
          <w:szCs w:val="20"/>
        </w:rPr>
        <w:t xml:space="preserve"> Sie vereinen die Kinect-V2 mit VR und machen die Funktionalität von Kinect in VR nutzbar. Durch die enthaltenen Beispiele </w:t>
      </w:r>
      <w:r w:rsidR="009B2598">
        <w:rPr>
          <w:rFonts w:ascii="Times New Roman" w:hAnsi="Times New Roman" w:cs="Times New Roman"/>
          <w:sz w:val="20"/>
          <w:szCs w:val="20"/>
        </w:rPr>
        <w:t xml:space="preserve">und die </w:t>
      </w:r>
      <w:r w:rsidR="0036379D" w:rsidRPr="0036379D">
        <w:rPr>
          <w:rFonts w:ascii="Times New Roman" w:hAnsi="Times New Roman" w:cs="Times New Roman"/>
          <w:sz w:val="20"/>
          <w:szCs w:val="20"/>
        </w:rPr>
        <w:t>O</w:t>
      </w:r>
      <w:r w:rsidR="009B2598" w:rsidRPr="0036379D">
        <w:rPr>
          <w:rFonts w:ascii="Times New Roman" w:hAnsi="Times New Roman" w:cs="Times New Roman"/>
          <w:sz w:val="20"/>
          <w:szCs w:val="20"/>
        </w:rPr>
        <w:t xml:space="preserve">nline Dokumentation </w:t>
      </w:r>
      <w:r w:rsidR="00683FC7">
        <w:rPr>
          <w:rFonts w:ascii="Times New Roman" w:hAnsi="Times New Roman" w:cs="Times New Roman"/>
          <w:sz w:val="20"/>
          <w:szCs w:val="20"/>
        </w:rPr>
        <w:t xml:space="preserve">ist </w:t>
      </w:r>
      <w:r w:rsidR="009B2598">
        <w:rPr>
          <w:rFonts w:ascii="Times New Roman" w:hAnsi="Times New Roman" w:cs="Times New Roman"/>
          <w:sz w:val="20"/>
          <w:szCs w:val="20"/>
        </w:rPr>
        <w:t>die Benutzung und Handhabung gut zu verstehen und leicht zu lernen.</w:t>
      </w:r>
    </w:p>
    <w:p w14:paraId="0E33183E" w14:textId="1A3E4231" w:rsidR="009B2598" w:rsidRPr="009B2598" w:rsidRDefault="009B2598">
      <w:pPr>
        <w:rPr>
          <w:rFonts w:ascii="Times New Roman" w:hAnsi="Times New Roman" w:cs="Times New Roman"/>
          <w:sz w:val="20"/>
          <w:szCs w:val="20"/>
        </w:rPr>
      </w:pPr>
      <w:proofErr w:type="spellStart"/>
      <w:r w:rsidRPr="009B2598">
        <w:rPr>
          <w:rFonts w:ascii="Times New Roman" w:hAnsi="Times New Roman" w:cs="Times New Roman"/>
          <w:sz w:val="20"/>
          <w:szCs w:val="20"/>
          <w:u w:val="single"/>
        </w:rPr>
        <w:t>Leap</w:t>
      </w:r>
      <w:proofErr w:type="spellEnd"/>
      <w:r w:rsidRPr="009B2598">
        <w:rPr>
          <w:rFonts w:ascii="Times New Roman" w:hAnsi="Times New Roman" w:cs="Times New Roman"/>
          <w:sz w:val="20"/>
          <w:szCs w:val="20"/>
          <w:u w:val="single"/>
        </w:rPr>
        <w:t xml:space="preserve"> Motion Orion</w:t>
      </w:r>
      <w:r w:rsidRPr="009B2598">
        <w:rPr>
          <w:rStyle w:val="Funotenzeichen"/>
          <w:rFonts w:ascii="Times New Roman" w:hAnsi="Times New Roman" w:cs="Times New Roman"/>
          <w:sz w:val="20"/>
          <w:szCs w:val="20"/>
          <w:u w:val="single"/>
        </w:rPr>
        <w:footnoteReference w:id="3"/>
      </w:r>
      <w:r w:rsidRPr="009B2598">
        <w:rPr>
          <w:rFonts w:ascii="Times New Roman" w:hAnsi="Times New Roman" w:cs="Times New Roman"/>
          <w:sz w:val="20"/>
          <w:szCs w:val="20"/>
          <w:u w:val="single"/>
        </w:rPr>
        <w:t>:</w:t>
      </w:r>
      <w:r w:rsidRPr="009B2598">
        <w:rPr>
          <w:rFonts w:ascii="Times New Roman" w:hAnsi="Times New Roman" w:cs="Times New Roman"/>
          <w:sz w:val="20"/>
          <w:szCs w:val="20"/>
        </w:rPr>
        <w:t xml:space="preserve"> Die </w:t>
      </w:r>
      <w:proofErr w:type="spellStart"/>
      <w:r w:rsidRPr="009B2598">
        <w:rPr>
          <w:rFonts w:ascii="Times New Roman" w:hAnsi="Times New Roman" w:cs="Times New Roman"/>
          <w:sz w:val="20"/>
          <w:szCs w:val="20"/>
        </w:rPr>
        <w:t>Unity</w:t>
      </w:r>
      <w:proofErr w:type="spellEnd"/>
      <w:r w:rsidRPr="009B2598">
        <w:rPr>
          <w:rFonts w:ascii="Times New Roman" w:hAnsi="Times New Roman" w:cs="Times New Roman"/>
          <w:sz w:val="20"/>
          <w:szCs w:val="20"/>
        </w:rPr>
        <w:t xml:space="preserve">-Core </w:t>
      </w:r>
      <w:proofErr w:type="spellStart"/>
      <w:r w:rsidRPr="009B2598">
        <w:rPr>
          <w:rFonts w:ascii="Times New Roman" w:hAnsi="Times New Roman" w:cs="Times New Roman"/>
          <w:sz w:val="20"/>
          <w:szCs w:val="20"/>
        </w:rPr>
        <w:t>Assets</w:t>
      </w:r>
      <w:proofErr w:type="spellEnd"/>
      <w:r w:rsidRPr="009B2598">
        <w:rPr>
          <w:rFonts w:ascii="Times New Roman" w:hAnsi="Times New Roman" w:cs="Times New Roman"/>
          <w:sz w:val="20"/>
          <w:szCs w:val="20"/>
        </w:rPr>
        <w:t xml:space="preserve"> für </w:t>
      </w:r>
      <w:proofErr w:type="spellStart"/>
      <w:r w:rsidRPr="009B2598">
        <w:rPr>
          <w:rFonts w:ascii="Times New Roman" w:hAnsi="Times New Roman" w:cs="Times New Roman"/>
          <w:sz w:val="20"/>
          <w:szCs w:val="20"/>
        </w:rPr>
        <w:t>L</w:t>
      </w:r>
      <w:r>
        <w:rPr>
          <w:rFonts w:ascii="Times New Roman" w:hAnsi="Times New Roman" w:cs="Times New Roman"/>
          <w:sz w:val="20"/>
          <w:szCs w:val="20"/>
        </w:rPr>
        <w:t>eap</w:t>
      </w:r>
      <w:proofErr w:type="spellEnd"/>
      <w:r>
        <w:rPr>
          <w:rFonts w:ascii="Times New Roman" w:hAnsi="Times New Roman" w:cs="Times New Roman"/>
          <w:sz w:val="20"/>
          <w:szCs w:val="20"/>
        </w:rPr>
        <w:t xml:space="preserve">-Motion bieten Controller </w:t>
      </w:r>
      <w:r w:rsidR="00FC3460">
        <w:rPr>
          <w:rFonts w:ascii="Times New Roman" w:hAnsi="Times New Roman" w:cs="Times New Roman"/>
          <w:sz w:val="20"/>
          <w:szCs w:val="20"/>
        </w:rPr>
        <w:t xml:space="preserve">und Beispiele für die </w:t>
      </w:r>
      <w:proofErr w:type="spellStart"/>
      <w:r w:rsidR="00FC3460">
        <w:rPr>
          <w:rFonts w:ascii="Times New Roman" w:hAnsi="Times New Roman" w:cs="Times New Roman"/>
          <w:sz w:val="20"/>
          <w:szCs w:val="20"/>
        </w:rPr>
        <w:t>Leap</w:t>
      </w:r>
      <w:proofErr w:type="spellEnd"/>
      <w:r w:rsidR="00FC3460">
        <w:rPr>
          <w:rFonts w:ascii="Times New Roman" w:hAnsi="Times New Roman" w:cs="Times New Roman"/>
          <w:sz w:val="20"/>
          <w:szCs w:val="20"/>
        </w:rPr>
        <w:t xml:space="preserve"> Motion. Es wurde sich für die Interaktion im FGI und dem verankern an der Hand an einem LM Beispiel orientiert. Die Beispiele und die Verwendung vo</w:t>
      </w:r>
      <w:r w:rsidR="00E21ADB">
        <w:rPr>
          <w:rFonts w:ascii="Times New Roman" w:hAnsi="Times New Roman" w:cs="Times New Roman"/>
          <w:sz w:val="20"/>
          <w:szCs w:val="20"/>
        </w:rPr>
        <w:t>n LM sind gut Dokumentiert.</w:t>
      </w:r>
    </w:p>
    <w:p w14:paraId="4CDEB332" w14:textId="617E0B1F" w:rsidR="000128D4" w:rsidRPr="00FC3460" w:rsidRDefault="000128D4">
      <w:pPr>
        <w:rPr>
          <w:rFonts w:ascii="Times New Roman" w:hAnsi="Times New Roman" w:cs="Times New Roman"/>
          <w:sz w:val="20"/>
          <w:szCs w:val="20"/>
          <w:u w:val="single"/>
        </w:rPr>
      </w:pPr>
      <w:r w:rsidRPr="00FC3460">
        <w:rPr>
          <w:rFonts w:ascii="Times New Roman" w:hAnsi="Times New Roman" w:cs="Times New Roman"/>
          <w:sz w:val="20"/>
          <w:szCs w:val="20"/>
          <w:u w:val="single"/>
        </w:rPr>
        <w:br w:type="page"/>
      </w:r>
    </w:p>
    <w:p w14:paraId="11865A37" w14:textId="0F1EC129" w:rsidR="00AB6E69" w:rsidRPr="0036379D" w:rsidRDefault="00AB6E69">
      <w:pPr>
        <w:rPr>
          <w:rFonts w:ascii="Times New Roman" w:hAnsi="Times New Roman" w:cs="Times New Roman"/>
          <w:color w:val="FF0000"/>
          <w:sz w:val="20"/>
          <w:szCs w:val="20"/>
        </w:rPr>
      </w:pPr>
      <w:r w:rsidRPr="0036379D">
        <w:rPr>
          <w:rFonts w:ascii="Times New Roman" w:hAnsi="Times New Roman" w:cs="Times New Roman"/>
          <w:color w:val="FF0000"/>
          <w:sz w:val="20"/>
          <w:szCs w:val="20"/>
        </w:rPr>
        <w:lastRenderedPageBreak/>
        <w:t xml:space="preserve">Die Idee der </w:t>
      </w:r>
      <w:proofErr w:type="spellStart"/>
      <w:r w:rsidRPr="0036379D">
        <w:rPr>
          <w:rFonts w:ascii="Times New Roman" w:hAnsi="Times New Roman" w:cs="Times New Roman"/>
          <w:color w:val="FF0000"/>
          <w:sz w:val="20"/>
          <w:szCs w:val="20"/>
        </w:rPr>
        <w:t>Leact</w:t>
      </w:r>
      <w:proofErr w:type="spellEnd"/>
      <w:r w:rsidRPr="0036379D">
        <w:rPr>
          <w:rFonts w:ascii="Times New Roman" w:hAnsi="Times New Roman" w:cs="Times New Roman"/>
          <w:color w:val="FF0000"/>
          <w:sz w:val="20"/>
          <w:szCs w:val="20"/>
        </w:rPr>
        <w:t>-Erweiterung</w:t>
      </w:r>
      <w:r w:rsidR="006309BF" w:rsidRPr="0036379D">
        <w:rPr>
          <w:rFonts w:ascii="Times New Roman" w:hAnsi="Times New Roman" w:cs="Times New Roman"/>
          <w:color w:val="FF0000"/>
          <w:sz w:val="20"/>
          <w:szCs w:val="20"/>
        </w:rPr>
        <w:t xml:space="preserve"> für </w:t>
      </w:r>
      <w:proofErr w:type="spellStart"/>
      <w:r w:rsidR="006309BF" w:rsidRPr="0036379D">
        <w:rPr>
          <w:rFonts w:ascii="Times New Roman" w:hAnsi="Times New Roman" w:cs="Times New Roman"/>
          <w:color w:val="FF0000"/>
          <w:sz w:val="20"/>
          <w:szCs w:val="20"/>
        </w:rPr>
        <w:t>Unity</w:t>
      </w:r>
      <w:proofErr w:type="spellEnd"/>
      <w:r w:rsidRPr="0036379D">
        <w:rPr>
          <w:rFonts w:ascii="Times New Roman" w:hAnsi="Times New Roman" w:cs="Times New Roman"/>
          <w:color w:val="FF0000"/>
          <w:sz w:val="20"/>
          <w:szCs w:val="20"/>
        </w:rPr>
        <w:t xml:space="preserve"> ist es, Daten von Kinect und </w:t>
      </w:r>
      <w:r w:rsidR="00BA604E" w:rsidRPr="0036379D">
        <w:rPr>
          <w:rFonts w:ascii="Times New Roman" w:hAnsi="Times New Roman" w:cs="Times New Roman"/>
          <w:color w:val="FF0000"/>
          <w:sz w:val="20"/>
          <w:szCs w:val="20"/>
        </w:rPr>
        <w:t>LM</w:t>
      </w:r>
      <w:r w:rsidRPr="0036379D">
        <w:rPr>
          <w:rFonts w:ascii="Times New Roman" w:hAnsi="Times New Roman" w:cs="Times New Roman"/>
          <w:color w:val="FF0000"/>
          <w:sz w:val="20"/>
          <w:szCs w:val="20"/>
        </w:rPr>
        <w:t xml:space="preserve"> zu vereinen um möglichst wenig Interaktion mit echten Kontrollern zu haben.</w:t>
      </w:r>
      <w:r w:rsidR="006309BF" w:rsidRPr="0036379D">
        <w:rPr>
          <w:rFonts w:ascii="Times New Roman" w:hAnsi="Times New Roman" w:cs="Times New Roman"/>
          <w:color w:val="FF0000"/>
          <w:sz w:val="20"/>
          <w:szCs w:val="20"/>
        </w:rPr>
        <w:t xml:space="preserve"> Es geht darum allein mit dem Körper in VR mit der Umgebung zu interagieren.</w:t>
      </w:r>
      <w:r w:rsidRPr="0036379D">
        <w:rPr>
          <w:rFonts w:ascii="Times New Roman" w:hAnsi="Times New Roman" w:cs="Times New Roman"/>
          <w:color w:val="FF0000"/>
          <w:sz w:val="20"/>
          <w:szCs w:val="20"/>
        </w:rPr>
        <w:t xml:space="preserve"> Der Schwerpunkt lag hier auf Menüführung </w:t>
      </w:r>
      <w:r w:rsidR="006309BF" w:rsidRPr="0036379D">
        <w:rPr>
          <w:rFonts w:ascii="Times New Roman" w:hAnsi="Times New Roman" w:cs="Times New Roman"/>
          <w:color w:val="FF0000"/>
          <w:sz w:val="20"/>
          <w:szCs w:val="20"/>
        </w:rPr>
        <w:t xml:space="preserve">mit Kinect-Gesten und Interaktion mit Objekten durch </w:t>
      </w:r>
      <w:r w:rsidR="00BA604E" w:rsidRPr="0036379D">
        <w:rPr>
          <w:rFonts w:ascii="Times New Roman" w:hAnsi="Times New Roman" w:cs="Times New Roman"/>
          <w:color w:val="FF0000"/>
          <w:sz w:val="20"/>
          <w:szCs w:val="20"/>
        </w:rPr>
        <w:t>LM</w:t>
      </w:r>
      <w:r w:rsidR="006309BF" w:rsidRPr="0036379D">
        <w:rPr>
          <w:rFonts w:ascii="Times New Roman" w:hAnsi="Times New Roman" w:cs="Times New Roman"/>
          <w:color w:val="FF0000"/>
          <w:sz w:val="20"/>
          <w:szCs w:val="20"/>
        </w:rPr>
        <w:t xml:space="preserve">. Dazu mussten Die Kontroller für Kinect und </w:t>
      </w:r>
      <w:r w:rsidR="00BA604E" w:rsidRPr="0036379D">
        <w:rPr>
          <w:rFonts w:ascii="Times New Roman" w:hAnsi="Times New Roman" w:cs="Times New Roman"/>
          <w:color w:val="FF0000"/>
          <w:sz w:val="20"/>
          <w:szCs w:val="20"/>
        </w:rPr>
        <w:t>LM</w:t>
      </w:r>
      <w:r w:rsidR="006309BF" w:rsidRPr="0036379D">
        <w:rPr>
          <w:rFonts w:ascii="Times New Roman" w:hAnsi="Times New Roman" w:cs="Times New Roman"/>
          <w:color w:val="FF0000"/>
          <w:sz w:val="20"/>
          <w:szCs w:val="20"/>
        </w:rPr>
        <w:t xml:space="preserve"> erweitert werden und ein komplett neuer Kontroller – der beide Daten fusioniert – erstellt werden.</w:t>
      </w:r>
    </w:p>
    <w:p w14:paraId="6A3FA148" w14:textId="50978452" w:rsidR="009928C8" w:rsidRPr="0036379D" w:rsidRDefault="00C35E33">
      <w:pPr>
        <w:rPr>
          <w:rFonts w:ascii="Times New Roman" w:hAnsi="Times New Roman" w:cs="Times New Roman"/>
          <w:color w:val="FF0000"/>
          <w:sz w:val="20"/>
          <w:szCs w:val="20"/>
        </w:rPr>
      </w:pPr>
      <w:r w:rsidRPr="0036379D">
        <w:rPr>
          <w:rFonts w:ascii="Times New Roman" w:hAnsi="Times New Roman" w:cs="Times New Roman"/>
          <w:color w:val="FF0000"/>
          <w:sz w:val="20"/>
          <w:szCs w:val="20"/>
        </w:rPr>
        <w:t xml:space="preserve">Die </w:t>
      </w:r>
      <w:proofErr w:type="spellStart"/>
      <w:r w:rsidRPr="0036379D">
        <w:rPr>
          <w:rFonts w:ascii="Times New Roman" w:hAnsi="Times New Roman" w:cs="Times New Roman"/>
          <w:color w:val="FF0000"/>
          <w:sz w:val="20"/>
          <w:szCs w:val="20"/>
        </w:rPr>
        <w:t>Leact</w:t>
      </w:r>
      <w:proofErr w:type="spellEnd"/>
      <w:r w:rsidRPr="0036379D">
        <w:rPr>
          <w:rFonts w:ascii="Times New Roman" w:hAnsi="Times New Roman" w:cs="Times New Roman"/>
          <w:color w:val="FF0000"/>
          <w:sz w:val="20"/>
          <w:szCs w:val="20"/>
        </w:rPr>
        <w:t xml:space="preserve">-Erweiterung ist eine Erweiterung für </w:t>
      </w:r>
      <w:proofErr w:type="spellStart"/>
      <w:r w:rsidRPr="0036379D">
        <w:rPr>
          <w:rFonts w:ascii="Times New Roman" w:hAnsi="Times New Roman" w:cs="Times New Roman"/>
          <w:color w:val="FF0000"/>
          <w:sz w:val="20"/>
          <w:szCs w:val="20"/>
        </w:rPr>
        <w:t>Unity</w:t>
      </w:r>
      <w:proofErr w:type="spellEnd"/>
      <w:r w:rsidRPr="0036379D">
        <w:rPr>
          <w:rFonts w:ascii="Times New Roman" w:hAnsi="Times New Roman" w:cs="Times New Roman"/>
          <w:color w:val="FF0000"/>
          <w:sz w:val="20"/>
          <w:szCs w:val="20"/>
        </w:rPr>
        <w:t xml:space="preserve">. Um die Erweiterung einzubinden, muss das </w:t>
      </w:r>
      <w:r w:rsidR="00A42460" w:rsidRPr="0036379D">
        <w:rPr>
          <w:rFonts w:ascii="Times New Roman" w:hAnsi="Times New Roman" w:cs="Times New Roman"/>
          <w:color w:val="FF0000"/>
          <w:sz w:val="20"/>
          <w:szCs w:val="20"/>
        </w:rPr>
        <w:t>Skript</w:t>
      </w:r>
      <w:r w:rsidRPr="0036379D">
        <w:rPr>
          <w:rFonts w:ascii="Times New Roman" w:hAnsi="Times New Roman" w:cs="Times New Roman"/>
          <w:color w:val="FF0000"/>
          <w:sz w:val="20"/>
          <w:szCs w:val="20"/>
        </w:rPr>
        <w:t xml:space="preserve"> </w:t>
      </w:r>
      <w:proofErr w:type="spellStart"/>
      <w:r w:rsidRPr="0036379D">
        <w:rPr>
          <w:rFonts w:ascii="Times New Roman" w:hAnsi="Times New Roman" w:cs="Times New Roman"/>
          <w:color w:val="FF0000"/>
          <w:sz w:val="20"/>
          <w:szCs w:val="20"/>
        </w:rPr>
        <w:t>SimpleHandListener.cs</w:t>
      </w:r>
      <w:proofErr w:type="spellEnd"/>
      <w:r w:rsidRPr="0036379D">
        <w:rPr>
          <w:rFonts w:ascii="Times New Roman" w:hAnsi="Times New Roman" w:cs="Times New Roman"/>
          <w:color w:val="FF0000"/>
          <w:sz w:val="20"/>
          <w:szCs w:val="20"/>
        </w:rPr>
        <w:t xml:space="preserve"> dem </w:t>
      </w:r>
      <w:proofErr w:type="spellStart"/>
      <w:r w:rsidRPr="0036379D">
        <w:rPr>
          <w:rFonts w:ascii="Times New Roman" w:hAnsi="Times New Roman" w:cs="Times New Roman"/>
          <w:color w:val="FF0000"/>
          <w:sz w:val="20"/>
          <w:szCs w:val="20"/>
        </w:rPr>
        <w:t>GameObject</w:t>
      </w:r>
      <w:proofErr w:type="spellEnd"/>
      <w:r w:rsidRPr="0036379D">
        <w:rPr>
          <w:rFonts w:ascii="Times New Roman" w:hAnsi="Times New Roman" w:cs="Times New Roman"/>
          <w:color w:val="FF0000"/>
          <w:sz w:val="20"/>
          <w:szCs w:val="20"/>
        </w:rPr>
        <w:t xml:space="preserve"> </w:t>
      </w:r>
      <w:r w:rsidR="00A42460" w:rsidRPr="0036379D">
        <w:rPr>
          <w:rFonts w:ascii="Times New Roman" w:hAnsi="Times New Roman" w:cs="Times New Roman"/>
          <w:color w:val="FF0000"/>
          <w:sz w:val="20"/>
          <w:szCs w:val="20"/>
        </w:rPr>
        <w:t>Kinect Manager</w:t>
      </w:r>
      <w:r w:rsidRPr="0036379D">
        <w:rPr>
          <w:rFonts w:ascii="Times New Roman" w:hAnsi="Times New Roman" w:cs="Times New Roman"/>
          <w:color w:val="FF0000"/>
          <w:sz w:val="20"/>
          <w:szCs w:val="20"/>
        </w:rPr>
        <w:t xml:space="preserve"> hinzugefügt werden. Das </w:t>
      </w:r>
      <w:r w:rsidR="00A42460" w:rsidRPr="0036379D">
        <w:rPr>
          <w:rFonts w:ascii="Times New Roman" w:hAnsi="Times New Roman" w:cs="Times New Roman"/>
          <w:color w:val="FF0000"/>
          <w:sz w:val="20"/>
          <w:szCs w:val="20"/>
        </w:rPr>
        <w:t>Skript</w:t>
      </w:r>
      <w:r w:rsidRPr="0036379D">
        <w:rPr>
          <w:rFonts w:ascii="Times New Roman" w:hAnsi="Times New Roman" w:cs="Times New Roman"/>
          <w:color w:val="FF0000"/>
          <w:sz w:val="20"/>
          <w:szCs w:val="20"/>
        </w:rPr>
        <w:t xml:space="preserve"> </w:t>
      </w:r>
      <w:proofErr w:type="spellStart"/>
      <w:r w:rsidRPr="0036379D">
        <w:rPr>
          <w:rFonts w:ascii="Times New Roman" w:hAnsi="Times New Roman" w:cs="Times New Roman"/>
          <w:color w:val="FF0000"/>
          <w:sz w:val="20"/>
          <w:szCs w:val="20"/>
        </w:rPr>
        <w:t>SimpleLeapListener.cs</w:t>
      </w:r>
      <w:proofErr w:type="spellEnd"/>
      <w:r w:rsidRPr="0036379D">
        <w:rPr>
          <w:rFonts w:ascii="Times New Roman" w:hAnsi="Times New Roman" w:cs="Times New Roman"/>
          <w:color w:val="FF0000"/>
          <w:sz w:val="20"/>
          <w:szCs w:val="20"/>
        </w:rPr>
        <w:t xml:space="preserve"> muss dem </w:t>
      </w:r>
      <w:proofErr w:type="spellStart"/>
      <w:r w:rsidRPr="0036379D">
        <w:rPr>
          <w:rFonts w:ascii="Times New Roman" w:hAnsi="Times New Roman" w:cs="Times New Roman"/>
          <w:color w:val="FF0000"/>
          <w:sz w:val="20"/>
          <w:szCs w:val="20"/>
        </w:rPr>
        <w:t>LeapController</w:t>
      </w:r>
      <w:proofErr w:type="spellEnd"/>
      <w:r w:rsidRPr="0036379D">
        <w:rPr>
          <w:rFonts w:ascii="Times New Roman" w:hAnsi="Times New Roman" w:cs="Times New Roman"/>
          <w:color w:val="FF0000"/>
          <w:sz w:val="20"/>
          <w:szCs w:val="20"/>
        </w:rPr>
        <w:t xml:space="preserve"> hinzugefügt werden. Der Kinect Manager sorgt für Schnittstellen mit der Kinect und sorgt </w:t>
      </w:r>
      <w:r w:rsidR="00AB6E69" w:rsidRPr="0036379D">
        <w:rPr>
          <w:rFonts w:ascii="Times New Roman" w:hAnsi="Times New Roman" w:cs="Times New Roman"/>
          <w:color w:val="FF0000"/>
          <w:sz w:val="20"/>
          <w:szCs w:val="20"/>
        </w:rPr>
        <w:t xml:space="preserve">dafür </w:t>
      </w:r>
      <w:proofErr w:type="gramStart"/>
      <w:r w:rsidR="00AB6E69" w:rsidRPr="0036379D">
        <w:rPr>
          <w:rFonts w:ascii="Times New Roman" w:hAnsi="Times New Roman" w:cs="Times New Roman"/>
          <w:color w:val="FF0000"/>
          <w:sz w:val="20"/>
          <w:szCs w:val="20"/>
        </w:rPr>
        <w:t>das</w:t>
      </w:r>
      <w:proofErr w:type="gramEnd"/>
      <w:r w:rsidR="00AB6E69" w:rsidRPr="0036379D">
        <w:rPr>
          <w:rFonts w:ascii="Times New Roman" w:hAnsi="Times New Roman" w:cs="Times New Roman"/>
          <w:color w:val="FF0000"/>
          <w:sz w:val="20"/>
          <w:szCs w:val="20"/>
        </w:rPr>
        <w:t xml:space="preserve"> Körper </w:t>
      </w:r>
      <w:proofErr w:type="spellStart"/>
      <w:r w:rsidR="00AB6E69" w:rsidRPr="0036379D">
        <w:rPr>
          <w:rFonts w:ascii="Times New Roman" w:hAnsi="Times New Roman" w:cs="Times New Roman"/>
          <w:color w:val="FF0000"/>
          <w:sz w:val="20"/>
          <w:szCs w:val="20"/>
        </w:rPr>
        <w:t>getrackt</w:t>
      </w:r>
      <w:proofErr w:type="spellEnd"/>
      <w:r w:rsidR="00AB6E69" w:rsidRPr="0036379D">
        <w:rPr>
          <w:rFonts w:ascii="Times New Roman" w:hAnsi="Times New Roman" w:cs="Times New Roman"/>
          <w:color w:val="FF0000"/>
          <w:sz w:val="20"/>
          <w:szCs w:val="20"/>
        </w:rPr>
        <w:t xml:space="preserve"> wird und in VR verfügbar ist. Der </w:t>
      </w:r>
      <w:proofErr w:type="spellStart"/>
      <w:r w:rsidR="00AB6E69" w:rsidRPr="0036379D">
        <w:rPr>
          <w:rFonts w:ascii="Times New Roman" w:hAnsi="Times New Roman" w:cs="Times New Roman"/>
          <w:color w:val="FF0000"/>
          <w:sz w:val="20"/>
          <w:szCs w:val="20"/>
        </w:rPr>
        <w:t>LeapController</w:t>
      </w:r>
      <w:proofErr w:type="spellEnd"/>
      <w:r w:rsidR="00AB6E69" w:rsidRPr="0036379D">
        <w:rPr>
          <w:rFonts w:ascii="Times New Roman" w:hAnsi="Times New Roman" w:cs="Times New Roman"/>
          <w:color w:val="FF0000"/>
          <w:sz w:val="20"/>
          <w:szCs w:val="20"/>
        </w:rPr>
        <w:t xml:space="preserve"> ist der Controller der </w:t>
      </w:r>
      <w:r w:rsidR="00BA604E" w:rsidRPr="0036379D">
        <w:rPr>
          <w:rFonts w:ascii="Times New Roman" w:hAnsi="Times New Roman" w:cs="Times New Roman"/>
          <w:color w:val="FF0000"/>
          <w:sz w:val="20"/>
          <w:szCs w:val="20"/>
        </w:rPr>
        <w:t>LM</w:t>
      </w:r>
      <w:r w:rsidR="00AB6E69" w:rsidRPr="0036379D">
        <w:rPr>
          <w:rFonts w:ascii="Times New Roman" w:hAnsi="Times New Roman" w:cs="Times New Roman"/>
          <w:color w:val="FF0000"/>
          <w:sz w:val="20"/>
          <w:szCs w:val="20"/>
        </w:rPr>
        <w:t>.</w:t>
      </w:r>
      <w:r w:rsidR="006309BF" w:rsidRPr="0036379D">
        <w:rPr>
          <w:rFonts w:ascii="Times New Roman" w:hAnsi="Times New Roman" w:cs="Times New Roman"/>
          <w:color w:val="FF0000"/>
          <w:sz w:val="20"/>
          <w:szCs w:val="20"/>
        </w:rPr>
        <w:t xml:space="preserve"> Dem </w:t>
      </w:r>
      <w:proofErr w:type="spellStart"/>
      <w:r w:rsidR="006309BF" w:rsidRPr="0036379D">
        <w:rPr>
          <w:rFonts w:ascii="Times New Roman" w:hAnsi="Times New Roman" w:cs="Times New Roman"/>
          <w:color w:val="FF0000"/>
          <w:sz w:val="20"/>
          <w:szCs w:val="20"/>
        </w:rPr>
        <w:t>LeapController</w:t>
      </w:r>
      <w:proofErr w:type="spellEnd"/>
      <w:r w:rsidR="006309BF" w:rsidRPr="0036379D">
        <w:rPr>
          <w:rFonts w:ascii="Times New Roman" w:hAnsi="Times New Roman" w:cs="Times New Roman"/>
          <w:color w:val="FF0000"/>
          <w:sz w:val="20"/>
          <w:szCs w:val="20"/>
        </w:rPr>
        <w:t xml:space="preserve"> muss zudem noch ein </w:t>
      </w:r>
      <w:proofErr w:type="spellStart"/>
      <w:r w:rsidR="006309BF" w:rsidRPr="0036379D">
        <w:rPr>
          <w:rFonts w:ascii="Times New Roman" w:hAnsi="Times New Roman" w:cs="Times New Roman"/>
          <w:color w:val="FF0000"/>
          <w:sz w:val="20"/>
          <w:szCs w:val="20"/>
        </w:rPr>
        <w:t>Canvas</w:t>
      </w:r>
      <w:proofErr w:type="spellEnd"/>
      <w:r w:rsidR="006309BF" w:rsidRPr="0036379D">
        <w:rPr>
          <w:rFonts w:ascii="Times New Roman" w:hAnsi="Times New Roman" w:cs="Times New Roman"/>
          <w:color w:val="FF0000"/>
          <w:sz w:val="20"/>
          <w:szCs w:val="20"/>
        </w:rPr>
        <w:t xml:space="preserve"> (Leinwand) hinzugefügt werden. Diese </w:t>
      </w:r>
      <w:r w:rsidR="00A449CA" w:rsidRPr="0036379D">
        <w:rPr>
          <w:rFonts w:ascii="Times New Roman" w:hAnsi="Times New Roman" w:cs="Times New Roman"/>
          <w:color w:val="FF0000"/>
          <w:sz w:val="20"/>
          <w:szCs w:val="20"/>
        </w:rPr>
        <w:t xml:space="preserve">Sorgt dafür </w:t>
      </w:r>
      <w:proofErr w:type="gramStart"/>
      <w:r w:rsidR="00A449CA" w:rsidRPr="0036379D">
        <w:rPr>
          <w:rFonts w:ascii="Times New Roman" w:hAnsi="Times New Roman" w:cs="Times New Roman"/>
          <w:color w:val="FF0000"/>
          <w:sz w:val="20"/>
          <w:szCs w:val="20"/>
        </w:rPr>
        <w:t>das</w:t>
      </w:r>
      <w:proofErr w:type="gramEnd"/>
      <w:r w:rsidR="00A449CA" w:rsidRPr="0036379D">
        <w:rPr>
          <w:rFonts w:ascii="Times New Roman" w:hAnsi="Times New Roman" w:cs="Times New Roman"/>
          <w:color w:val="FF0000"/>
          <w:sz w:val="20"/>
          <w:szCs w:val="20"/>
        </w:rPr>
        <w:t xml:space="preserve"> das Me</w:t>
      </w:r>
      <w:r w:rsidR="008B01F6" w:rsidRPr="0036379D">
        <w:rPr>
          <w:rFonts w:ascii="Times New Roman" w:hAnsi="Times New Roman" w:cs="Times New Roman"/>
          <w:color w:val="FF0000"/>
          <w:sz w:val="20"/>
          <w:szCs w:val="20"/>
        </w:rPr>
        <w:t>nü immer direkt im Zentrum des Sichtfeldes des Spielers ist.</w:t>
      </w:r>
    </w:p>
    <w:p w14:paraId="112319FC" w14:textId="4375938C" w:rsidR="00A449CA" w:rsidRPr="0036379D" w:rsidRDefault="00A449CA">
      <w:pPr>
        <w:rPr>
          <w:rFonts w:ascii="Times New Roman" w:hAnsi="Times New Roman" w:cs="Times New Roman"/>
          <w:color w:val="FF0000"/>
          <w:sz w:val="20"/>
          <w:szCs w:val="20"/>
        </w:rPr>
      </w:pPr>
    </w:p>
    <w:p w14:paraId="261B34EE" w14:textId="0C73F957" w:rsidR="009928C8" w:rsidRPr="0036379D" w:rsidRDefault="008B01F6">
      <w:pPr>
        <w:rPr>
          <w:rFonts w:ascii="Times New Roman" w:hAnsi="Times New Roman" w:cs="Times New Roman"/>
          <w:color w:val="FF0000"/>
          <w:sz w:val="20"/>
          <w:szCs w:val="20"/>
        </w:rPr>
      </w:pPr>
      <w:r w:rsidRPr="0036379D">
        <w:rPr>
          <w:rStyle w:val="Kommentarzeichen"/>
          <w:rFonts w:ascii="Times New Roman" w:hAnsi="Times New Roman" w:cs="Times New Roman"/>
          <w:color w:val="FF0000"/>
          <w:sz w:val="20"/>
          <w:szCs w:val="20"/>
        </w:rPr>
        <w:commentReference w:id="1"/>
      </w:r>
    </w:p>
    <w:p w14:paraId="7CCA45E8" w14:textId="63208540" w:rsidR="009928C8" w:rsidRPr="0036379D" w:rsidRDefault="00AB6E69">
      <w:pPr>
        <w:rPr>
          <w:rFonts w:ascii="Times New Roman" w:hAnsi="Times New Roman" w:cs="Times New Roman"/>
          <w:color w:val="FF0000"/>
          <w:sz w:val="20"/>
          <w:szCs w:val="20"/>
        </w:rPr>
      </w:pPr>
      <w:r w:rsidRPr="0036379D">
        <w:rPr>
          <w:rFonts w:ascii="Times New Roman" w:hAnsi="Times New Roman" w:cs="Times New Roman"/>
          <w:strike/>
          <w:color w:val="FF0000"/>
          <w:sz w:val="20"/>
          <w:szCs w:val="20"/>
        </w:rPr>
        <w:t xml:space="preserve">Die </w:t>
      </w:r>
      <w:r w:rsidR="00A42460" w:rsidRPr="0036379D">
        <w:rPr>
          <w:rFonts w:ascii="Times New Roman" w:hAnsi="Times New Roman" w:cs="Times New Roman"/>
          <w:strike/>
          <w:color w:val="FF0000"/>
          <w:sz w:val="20"/>
          <w:szCs w:val="20"/>
        </w:rPr>
        <w:t>Skripte</w:t>
      </w:r>
      <w:r w:rsidRPr="0036379D">
        <w:rPr>
          <w:rFonts w:ascii="Times New Roman" w:hAnsi="Times New Roman" w:cs="Times New Roman"/>
          <w:strike/>
          <w:color w:val="FF0000"/>
          <w:sz w:val="20"/>
          <w:szCs w:val="20"/>
        </w:rPr>
        <w:t xml:space="preserve"> sind im </w:t>
      </w:r>
      <w:proofErr w:type="spellStart"/>
      <w:r w:rsidRPr="0036379D">
        <w:rPr>
          <w:rFonts w:ascii="Times New Roman" w:hAnsi="Times New Roman" w:cs="Times New Roman"/>
          <w:strike/>
          <w:color w:val="FF0000"/>
          <w:sz w:val="20"/>
          <w:szCs w:val="20"/>
        </w:rPr>
        <w:t>Unity</w:t>
      </w:r>
      <w:proofErr w:type="spellEnd"/>
      <w:r w:rsidRPr="0036379D">
        <w:rPr>
          <w:rFonts w:ascii="Times New Roman" w:hAnsi="Times New Roman" w:cs="Times New Roman"/>
          <w:strike/>
          <w:color w:val="FF0000"/>
          <w:sz w:val="20"/>
          <w:szCs w:val="20"/>
        </w:rPr>
        <w:t>-Kontext als Komponenten zu verstehen</w:t>
      </w:r>
      <w:r w:rsidRPr="0036379D">
        <w:rPr>
          <w:rFonts w:ascii="Times New Roman" w:hAnsi="Times New Roman" w:cs="Times New Roman"/>
          <w:color w:val="FF0000"/>
          <w:sz w:val="20"/>
          <w:szCs w:val="20"/>
        </w:rPr>
        <w:t xml:space="preserve">. Der </w:t>
      </w:r>
      <w:proofErr w:type="spellStart"/>
      <w:r w:rsidRPr="0036379D">
        <w:rPr>
          <w:rFonts w:ascii="Times New Roman" w:hAnsi="Times New Roman" w:cs="Times New Roman"/>
          <w:color w:val="FF0000"/>
          <w:sz w:val="20"/>
          <w:szCs w:val="20"/>
        </w:rPr>
        <w:t>SimpleHandListener</w:t>
      </w:r>
      <w:proofErr w:type="spellEnd"/>
      <w:r w:rsidRPr="0036379D">
        <w:rPr>
          <w:rFonts w:ascii="Times New Roman" w:hAnsi="Times New Roman" w:cs="Times New Roman"/>
          <w:color w:val="FF0000"/>
          <w:sz w:val="20"/>
          <w:szCs w:val="20"/>
        </w:rPr>
        <w:t xml:space="preserve"> im Kinect Manager erweitert die von Kinect bereit gestellten Standardgesten.</w:t>
      </w:r>
      <w:r w:rsidR="006309BF" w:rsidRPr="0036379D">
        <w:rPr>
          <w:rFonts w:ascii="Times New Roman" w:hAnsi="Times New Roman" w:cs="Times New Roman"/>
          <w:color w:val="FF0000"/>
          <w:sz w:val="20"/>
          <w:szCs w:val="20"/>
        </w:rPr>
        <w:t xml:space="preserve"> Der </w:t>
      </w:r>
      <w:proofErr w:type="spellStart"/>
      <w:r w:rsidR="006309BF" w:rsidRPr="0036379D">
        <w:rPr>
          <w:rFonts w:ascii="Times New Roman" w:hAnsi="Times New Roman" w:cs="Times New Roman"/>
          <w:color w:val="FF0000"/>
          <w:sz w:val="20"/>
          <w:szCs w:val="20"/>
        </w:rPr>
        <w:t>SimpleLeapListener</w:t>
      </w:r>
      <w:proofErr w:type="spellEnd"/>
      <w:r w:rsidR="006309BF" w:rsidRPr="0036379D">
        <w:rPr>
          <w:rFonts w:ascii="Times New Roman" w:hAnsi="Times New Roman" w:cs="Times New Roman"/>
          <w:color w:val="FF0000"/>
          <w:sz w:val="20"/>
          <w:szCs w:val="20"/>
        </w:rPr>
        <w:t xml:space="preserve"> </w:t>
      </w:r>
      <w:r w:rsidR="008B01F6" w:rsidRPr="0036379D">
        <w:rPr>
          <w:rFonts w:ascii="Times New Roman" w:hAnsi="Times New Roman" w:cs="Times New Roman"/>
          <w:color w:val="FF0000"/>
          <w:sz w:val="20"/>
          <w:szCs w:val="20"/>
        </w:rPr>
        <w:t xml:space="preserve">erweitert das Standard Gestenset von </w:t>
      </w:r>
      <w:r w:rsidR="00BA604E" w:rsidRPr="0036379D">
        <w:rPr>
          <w:rFonts w:ascii="Times New Roman" w:hAnsi="Times New Roman" w:cs="Times New Roman"/>
          <w:color w:val="FF0000"/>
          <w:sz w:val="20"/>
          <w:szCs w:val="20"/>
        </w:rPr>
        <w:t>LM</w:t>
      </w:r>
      <w:r w:rsidR="008B01F6" w:rsidRPr="0036379D">
        <w:rPr>
          <w:rFonts w:ascii="Times New Roman" w:hAnsi="Times New Roman" w:cs="Times New Roman"/>
          <w:color w:val="FF0000"/>
          <w:sz w:val="20"/>
          <w:szCs w:val="20"/>
        </w:rPr>
        <w:t xml:space="preserve">. Der </w:t>
      </w:r>
      <w:proofErr w:type="spellStart"/>
      <w:r w:rsidR="008B01F6" w:rsidRPr="0036379D">
        <w:rPr>
          <w:rFonts w:ascii="Times New Roman" w:hAnsi="Times New Roman" w:cs="Times New Roman"/>
          <w:color w:val="FF0000"/>
          <w:sz w:val="20"/>
          <w:szCs w:val="20"/>
        </w:rPr>
        <w:t>LeactManager</w:t>
      </w:r>
      <w:proofErr w:type="spellEnd"/>
      <w:r w:rsidR="008B01F6" w:rsidRPr="0036379D">
        <w:rPr>
          <w:rFonts w:ascii="Times New Roman" w:hAnsi="Times New Roman" w:cs="Times New Roman"/>
          <w:color w:val="FF0000"/>
          <w:sz w:val="20"/>
          <w:szCs w:val="20"/>
        </w:rPr>
        <w:t xml:space="preserve"> ist der neue Kontroller der die neuen Gesten definiert und eine Factory für Menüs stellt. In der Menüfabrik </w:t>
      </w:r>
      <w:r w:rsidR="001063B3" w:rsidRPr="0036379D">
        <w:rPr>
          <w:rFonts w:ascii="Times New Roman" w:hAnsi="Times New Roman" w:cs="Times New Roman"/>
          <w:color w:val="FF0000"/>
          <w:sz w:val="20"/>
          <w:szCs w:val="20"/>
        </w:rPr>
        <w:t>wird die Menüstruktur definiert und das Layout sowie Funktionalität festgelegt</w:t>
      </w:r>
    </w:p>
    <w:p w14:paraId="76E8BF01" w14:textId="77777777" w:rsidR="009928C8" w:rsidRPr="0036379D" w:rsidRDefault="009928C8">
      <w:pPr>
        <w:rPr>
          <w:rFonts w:ascii="Times New Roman" w:hAnsi="Times New Roman" w:cs="Times New Roman"/>
          <w:color w:val="FF0000"/>
          <w:sz w:val="20"/>
          <w:szCs w:val="20"/>
        </w:rPr>
      </w:pPr>
    </w:p>
    <w:p w14:paraId="59F46E97" w14:textId="3EC562F7" w:rsidR="009928C8" w:rsidRPr="0036379D" w:rsidRDefault="000F6709">
      <w:pPr>
        <w:rPr>
          <w:rFonts w:ascii="Times New Roman" w:hAnsi="Times New Roman" w:cs="Times New Roman"/>
          <w:color w:val="FF0000"/>
          <w:sz w:val="20"/>
          <w:szCs w:val="20"/>
        </w:rPr>
      </w:pPr>
      <w:r w:rsidRPr="0036379D">
        <w:rPr>
          <w:rStyle w:val="Kommentarzeichen"/>
          <w:rFonts w:ascii="Times New Roman" w:hAnsi="Times New Roman" w:cs="Times New Roman"/>
          <w:color w:val="FF0000"/>
          <w:sz w:val="20"/>
          <w:szCs w:val="20"/>
        </w:rPr>
        <w:commentReference w:id="2"/>
      </w:r>
    </w:p>
    <w:p w14:paraId="11437FFC" w14:textId="53BB8274" w:rsidR="009928C8" w:rsidRPr="0036379D" w:rsidRDefault="009928C8">
      <w:pPr>
        <w:rPr>
          <w:rFonts w:ascii="Times New Roman" w:hAnsi="Times New Roman" w:cs="Times New Roman"/>
          <w:color w:val="FF0000"/>
          <w:sz w:val="20"/>
          <w:szCs w:val="20"/>
        </w:rPr>
      </w:pPr>
    </w:p>
    <w:p w14:paraId="2D9BBA20" w14:textId="77777777" w:rsidR="006F0231" w:rsidRPr="0036379D" w:rsidRDefault="00A07D43">
      <w:pPr>
        <w:rPr>
          <w:rFonts w:ascii="Times New Roman" w:hAnsi="Times New Roman" w:cs="Times New Roman"/>
          <w:color w:val="FF0000"/>
          <w:sz w:val="20"/>
          <w:szCs w:val="20"/>
        </w:rPr>
      </w:pPr>
      <w:r w:rsidRPr="0036379D">
        <w:rPr>
          <w:rFonts w:ascii="Times New Roman" w:hAnsi="Times New Roman" w:cs="Times New Roman"/>
          <w:noProof/>
          <w:color w:val="FF0000"/>
          <w:sz w:val="20"/>
          <w:szCs w:val="20"/>
          <w:lang w:eastAsia="de-DE"/>
        </w:rPr>
        <w:lastRenderedPageBreak/>
        <w:drawing>
          <wp:inline distT="0" distB="0" distL="0" distR="0" wp14:anchorId="05B77798" wp14:editId="7D6DBA32">
            <wp:extent cx="3905250" cy="3267075"/>
            <wp:effectExtent l="0" t="0" r="0" b="9525"/>
            <wp:docPr id="7" name="Grafik 7" descr="E:\Dropbox\Uni\HCI - Human Computer Interaction\doku\klassendiagramm_SimpleHandListen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Dropbox\Uni\HCI - Human Computer Interaction\doku\klassendiagramm_SimpleHandListener.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05250" cy="3267075"/>
                    </a:xfrm>
                    <a:prstGeom prst="rect">
                      <a:avLst/>
                    </a:prstGeom>
                    <a:noFill/>
                    <a:ln>
                      <a:noFill/>
                    </a:ln>
                  </pic:spPr>
                </pic:pic>
              </a:graphicData>
            </a:graphic>
          </wp:inline>
        </w:drawing>
      </w:r>
    </w:p>
    <w:p w14:paraId="4DC68BA8" w14:textId="7F17F92F" w:rsidR="006C320D" w:rsidRPr="0036379D" w:rsidRDefault="000F6709">
      <w:pPr>
        <w:rPr>
          <w:rFonts w:ascii="Times New Roman" w:hAnsi="Times New Roman" w:cs="Times New Roman"/>
          <w:color w:val="FF0000"/>
          <w:sz w:val="20"/>
          <w:szCs w:val="20"/>
        </w:rPr>
      </w:pPr>
      <w:r w:rsidRPr="0036379D">
        <w:rPr>
          <w:rFonts w:ascii="Times New Roman" w:hAnsi="Times New Roman" w:cs="Times New Roman"/>
          <w:color w:val="FF0000"/>
          <w:sz w:val="20"/>
          <w:szCs w:val="20"/>
        </w:rPr>
        <w:t xml:space="preserve">Der </w:t>
      </w:r>
      <w:proofErr w:type="spellStart"/>
      <w:r w:rsidRPr="0036379D">
        <w:rPr>
          <w:rFonts w:ascii="Times New Roman" w:hAnsi="Times New Roman" w:cs="Times New Roman"/>
          <w:color w:val="FF0000"/>
          <w:sz w:val="20"/>
          <w:szCs w:val="20"/>
        </w:rPr>
        <w:t>SimpleHandListner</w:t>
      </w:r>
      <w:proofErr w:type="spellEnd"/>
      <w:r w:rsidRPr="0036379D">
        <w:rPr>
          <w:rFonts w:ascii="Times New Roman" w:hAnsi="Times New Roman" w:cs="Times New Roman"/>
          <w:color w:val="FF0000"/>
          <w:sz w:val="20"/>
          <w:szCs w:val="20"/>
        </w:rPr>
        <w:t xml:space="preserve"> stellt einfache Gesten zur Verfügung.</w:t>
      </w:r>
      <w:r w:rsidR="006C320D" w:rsidRPr="0036379D">
        <w:rPr>
          <w:rFonts w:ascii="Times New Roman" w:hAnsi="Times New Roman" w:cs="Times New Roman"/>
          <w:color w:val="FF0000"/>
          <w:sz w:val="20"/>
          <w:szCs w:val="20"/>
        </w:rPr>
        <w:t xml:space="preserve"> Er stellt Informationen wie ein Click mit der Hand bereit. Er stellt auch den Winkel bereit, den die linke Hand zur linken Schulter hat. Die </w:t>
      </w:r>
      <w:r w:rsidR="00A42460" w:rsidRPr="0036379D">
        <w:rPr>
          <w:rFonts w:ascii="Times New Roman" w:hAnsi="Times New Roman" w:cs="Times New Roman"/>
          <w:color w:val="FF0000"/>
          <w:sz w:val="20"/>
          <w:szCs w:val="20"/>
        </w:rPr>
        <w:t>linke</w:t>
      </w:r>
      <w:r w:rsidR="006C320D" w:rsidRPr="0036379D">
        <w:rPr>
          <w:rFonts w:ascii="Times New Roman" w:hAnsi="Times New Roman" w:cs="Times New Roman"/>
          <w:color w:val="FF0000"/>
          <w:sz w:val="20"/>
          <w:szCs w:val="20"/>
        </w:rPr>
        <w:t xml:space="preserve"> Hand sowie die </w:t>
      </w:r>
      <w:r w:rsidR="00A42460" w:rsidRPr="0036379D">
        <w:rPr>
          <w:rFonts w:ascii="Times New Roman" w:hAnsi="Times New Roman" w:cs="Times New Roman"/>
          <w:color w:val="FF0000"/>
          <w:sz w:val="20"/>
          <w:szCs w:val="20"/>
        </w:rPr>
        <w:t>linke</w:t>
      </w:r>
      <w:r w:rsidR="006C320D" w:rsidRPr="0036379D">
        <w:rPr>
          <w:rFonts w:ascii="Times New Roman" w:hAnsi="Times New Roman" w:cs="Times New Roman"/>
          <w:color w:val="FF0000"/>
          <w:sz w:val="20"/>
          <w:szCs w:val="20"/>
        </w:rPr>
        <w:t xml:space="preserve"> Schulter sind Gelenke die die Kinect erkennen kann. </w:t>
      </w:r>
      <w:r w:rsidR="00845C37" w:rsidRPr="0036379D">
        <w:rPr>
          <w:rFonts w:ascii="Times New Roman" w:hAnsi="Times New Roman" w:cs="Times New Roman"/>
          <w:color w:val="FF0000"/>
          <w:sz w:val="20"/>
          <w:szCs w:val="20"/>
        </w:rPr>
        <w:t xml:space="preserve"> Es hat sich </w:t>
      </w:r>
      <w:r w:rsidR="00A42460" w:rsidRPr="0036379D">
        <w:rPr>
          <w:rFonts w:ascii="Times New Roman" w:hAnsi="Times New Roman" w:cs="Times New Roman"/>
          <w:color w:val="FF0000"/>
          <w:sz w:val="20"/>
          <w:szCs w:val="20"/>
        </w:rPr>
        <w:t>herausgestellt,</w:t>
      </w:r>
      <w:r w:rsidR="00845C37" w:rsidRPr="0036379D">
        <w:rPr>
          <w:rFonts w:ascii="Times New Roman" w:hAnsi="Times New Roman" w:cs="Times New Roman"/>
          <w:color w:val="FF0000"/>
          <w:sz w:val="20"/>
          <w:szCs w:val="20"/>
        </w:rPr>
        <w:t xml:space="preserve"> </w:t>
      </w:r>
      <w:r w:rsidR="00A42460" w:rsidRPr="0036379D">
        <w:rPr>
          <w:rFonts w:ascii="Times New Roman" w:hAnsi="Times New Roman" w:cs="Times New Roman"/>
          <w:color w:val="FF0000"/>
          <w:sz w:val="20"/>
          <w:szCs w:val="20"/>
        </w:rPr>
        <w:t>dass</w:t>
      </w:r>
      <w:r w:rsidR="00845C37" w:rsidRPr="0036379D">
        <w:rPr>
          <w:rFonts w:ascii="Times New Roman" w:hAnsi="Times New Roman" w:cs="Times New Roman"/>
          <w:color w:val="FF0000"/>
          <w:sz w:val="20"/>
          <w:szCs w:val="20"/>
        </w:rPr>
        <w:t xml:space="preserve"> es die Bedienung deutlich angenehmer </w:t>
      </w:r>
      <w:r w:rsidR="00A42460" w:rsidRPr="0036379D">
        <w:rPr>
          <w:rFonts w:ascii="Times New Roman" w:hAnsi="Times New Roman" w:cs="Times New Roman"/>
          <w:color w:val="FF0000"/>
          <w:sz w:val="20"/>
          <w:szCs w:val="20"/>
        </w:rPr>
        <w:t>macht,</w:t>
      </w:r>
      <w:r w:rsidR="00845C37" w:rsidRPr="0036379D">
        <w:rPr>
          <w:rFonts w:ascii="Times New Roman" w:hAnsi="Times New Roman" w:cs="Times New Roman"/>
          <w:color w:val="FF0000"/>
          <w:sz w:val="20"/>
          <w:szCs w:val="20"/>
        </w:rPr>
        <w:t xml:space="preserve"> wenn der Winkel zwischen Schulter und Hand bestimmt wird. Der bestimmte Winkel zwischen Schultermitte und Hand sorgte für Überstreckung des Körpers, was unange</w:t>
      </w:r>
      <w:r w:rsidR="00A42460" w:rsidRPr="0036379D">
        <w:rPr>
          <w:rFonts w:ascii="Times New Roman" w:hAnsi="Times New Roman" w:cs="Times New Roman"/>
          <w:color w:val="FF0000"/>
          <w:sz w:val="20"/>
          <w:szCs w:val="20"/>
        </w:rPr>
        <w:t>nehm war und zu Fehlern in der N</w:t>
      </w:r>
      <w:r w:rsidR="00845C37" w:rsidRPr="0036379D">
        <w:rPr>
          <w:rFonts w:ascii="Times New Roman" w:hAnsi="Times New Roman" w:cs="Times New Roman"/>
          <w:color w:val="FF0000"/>
          <w:sz w:val="20"/>
          <w:szCs w:val="20"/>
        </w:rPr>
        <w:t>avigation durch Menüs führte.</w:t>
      </w:r>
    </w:p>
    <w:p w14:paraId="773B82ED" w14:textId="61CEB7B0" w:rsidR="006C320D" w:rsidRPr="0036379D" w:rsidRDefault="006C320D" w:rsidP="006C320D">
      <w:pPr>
        <w:keepNext/>
        <w:rPr>
          <w:rFonts w:ascii="Times New Roman" w:hAnsi="Times New Roman" w:cs="Times New Roman"/>
          <w:color w:val="FF0000"/>
          <w:sz w:val="20"/>
          <w:szCs w:val="20"/>
        </w:rPr>
      </w:pPr>
      <w:r w:rsidRPr="0036379D">
        <w:rPr>
          <w:rFonts w:ascii="Times New Roman" w:hAnsi="Times New Roman" w:cs="Times New Roman"/>
          <w:noProof/>
          <w:color w:val="FF0000"/>
          <w:sz w:val="20"/>
          <w:szCs w:val="20"/>
          <w:lang w:eastAsia="de-DE"/>
        </w:rPr>
        <w:lastRenderedPageBreak/>
        <w:drawing>
          <wp:inline distT="0" distB="0" distL="0" distR="0" wp14:anchorId="32E7410B" wp14:editId="63A65185">
            <wp:extent cx="2314575" cy="2300375"/>
            <wp:effectExtent l="0" t="0" r="0" b="5080"/>
            <wp:docPr id="4" name="Grafik 4" descr="E:\Dropbox\Uni\HCI - Human Computer Interaction\doku\skeleton_withAng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Dropbox\Uni\HCI - Human Computer Interaction\doku\skeleton_withAngl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14575" cy="2300375"/>
                    </a:xfrm>
                    <a:prstGeom prst="rect">
                      <a:avLst/>
                    </a:prstGeom>
                    <a:noFill/>
                    <a:ln>
                      <a:noFill/>
                    </a:ln>
                  </pic:spPr>
                </pic:pic>
              </a:graphicData>
            </a:graphic>
          </wp:inline>
        </w:drawing>
      </w:r>
    </w:p>
    <w:p w14:paraId="659193F4" w14:textId="42FF939D" w:rsidR="009928C8" w:rsidRPr="0036379D" w:rsidRDefault="006C320D" w:rsidP="006C320D">
      <w:pPr>
        <w:pStyle w:val="Beschriftung"/>
        <w:rPr>
          <w:rFonts w:ascii="Times New Roman" w:hAnsi="Times New Roman" w:cs="Times New Roman"/>
          <w:color w:val="FF0000"/>
          <w:sz w:val="20"/>
          <w:szCs w:val="20"/>
        </w:rPr>
      </w:pPr>
      <w:r w:rsidRPr="0036379D">
        <w:rPr>
          <w:rFonts w:ascii="Times New Roman" w:hAnsi="Times New Roman" w:cs="Times New Roman"/>
          <w:color w:val="FF0000"/>
          <w:sz w:val="20"/>
          <w:szCs w:val="20"/>
        </w:rPr>
        <w:t>Abbildung 3 https://possiblywrong.wordpress.com/2012/11/04/kinect-skeleton-tracking-with-visual-python/</w:t>
      </w:r>
    </w:p>
    <w:p w14:paraId="006B0FDB" w14:textId="77777777" w:rsidR="00A07D43" w:rsidRPr="0036379D" w:rsidRDefault="00A07D43">
      <w:pPr>
        <w:rPr>
          <w:rFonts w:ascii="Times New Roman" w:hAnsi="Times New Roman" w:cs="Times New Roman"/>
          <w:color w:val="FF0000"/>
          <w:sz w:val="20"/>
          <w:szCs w:val="20"/>
        </w:rPr>
      </w:pPr>
    </w:p>
    <w:p w14:paraId="2C6F88E1" w14:textId="357263CA" w:rsidR="006C320D" w:rsidRPr="0036379D" w:rsidRDefault="00A07D43">
      <w:pPr>
        <w:rPr>
          <w:rFonts w:ascii="Times New Roman" w:hAnsi="Times New Roman" w:cs="Times New Roman"/>
          <w:color w:val="FF0000"/>
          <w:sz w:val="20"/>
          <w:szCs w:val="20"/>
        </w:rPr>
      </w:pPr>
      <w:r w:rsidRPr="0036379D">
        <w:rPr>
          <w:rFonts w:ascii="Times New Roman" w:hAnsi="Times New Roman" w:cs="Times New Roman"/>
          <w:noProof/>
          <w:color w:val="FF0000"/>
          <w:sz w:val="20"/>
          <w:szCs w:val="20"/>
          <w:lang w:eastAsia="de-DE"/>
        </w:rPr>
        <w:drawing>
          <wp:inline distT="0" distB="0" distL="0" distR="0" wp14:anchorId="686A851E" wp14:editId="5981B1FA">
            <wp:extent cx="4714875" cy="3505200"/>
            <wp:effectExtent l="0" t="0" r="9525" b="0"/>
            <wp:docPr id="6" name="Grafik 6" descr="E:\Dropbox\Uni\HCI - Human Computer Interaction\doku\klassendiagramm_SimpleLeapListen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Dropbox\Uni\HCI - Human Computer Interaction\doku\klassendiagramm_SimpleLeapListener.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14875" cy="3505200"/>
                    </a:xfrm>
                    <a:prstGeom prst="rect">
                      <a:avLst/>
                    </a:prstGeom>
                    <a:noFill/>
                    <a:ln>
                      <a:noFill/>
                    </a:ln>
                  </pic:spPr>
                </pic:pic>
              </a:graphicData>
            </a:graphic>
          </wp:inline>
        </w:drawing>
      </w:r>
    </w:p>
    <w:p w14:paraId="043C8B83" w14:textId="5A02A085" w:rsidR="00845C37" w:rsidRPr="0036379D" w:rsidRDefault="00845C37">
      <w:pPr>
        <w:rPr>
          <w:rFonts w:ascii="Times New Roman" w:hAnsi="Times New Roman" w:cs="Times New Roman"/>
          <w:color w:val="FF0000"/>
          <w:sz w:val="20"/>
          <w:szCs w:val="20"/>
        </w:rPr>
      </w:pPr>
      <w:r w:rsidRPr="0036379D">
        <w:rPr>
          <w:rFonts w:ascii="Times New Roman" w:hAnsi="Times New Roman" w:cs="Times New Roman"/>
          <w:color w:val="FF0000"/>
          <w:sz w:val="20"/>
          <w:szCs w:val="20"/>
        </w:rPr>
        <w:lastRenderedPageBreak/>
        <w:t xml:space="preserve">Der </w:t>
      </w:r>
      <w:proofErr w:type="spellStart"/>
      <w:r w:rsidRPr="0036379D">
        <w:rPr>
          <w:rFonts w:ascii="Times New Roman" w:hAnsi="Times New Roman" w:cs="Times New Roman"/>
          <w:color w:val="FF0000"/>
          <w:sz w:val="20"/>
          <w:szCs w:val="20"/>
        </w:rPr>
        <w:t>SimpleLeapListener</w:t>
      </w:r>
      <w:proofErr w:type="spellEnd"/>
      <w:r w:rsidRPr="0036379D">
        <w:rPr>
          <w:rFonts w:ascii="Times New Roman" w:hAnsi="Times New Roman" w:cs="Times New Roman"/>
          <w:color w:val="FF0000"/>
          <w:sz w:val="20"/>
          <w:szCs w:val="20"/>
        </w:rPr>
        <w:t xml:space="preserve"> stellt Gesten für </w:t>
      </w:r>
      <w:r w:rsidR="00BA604E" w:rsidRPr="0036379D">
        <w:rPr>
          <w:rFonts w:ascii="Times New Roman" w:hAnsi="Times New Roman" w:cs="Times New Roman"/>
          <w:color w:val="FF0000"/>
          <w:sz w:val="20"/>
          <w:szCs w:val="20"/>
        </w:rPr>
        <w:t>LM</w:t>
      </w:r>
      <w:r w:rsidRPr="0036379D">
        <w:rPr>
          <w:rFonts w:ascii="Times New Roman" w:hAnsi="Times New Roman" w:cs="Times New Roman"/>
          <w:color w:val="FF0000"/>
          <w:sz w:val="20"/>
          <w:szCs w:val="20"/>
        </w:rPr>
        <w:t xml:space="preserve"> bereit.</w:t>
      </w:r>
      <w:r w:rsidR="00032BA7" w:rsidRPr="0036379D">
        <w:rPr>
          <w:rFonts w:ascii="Times New Roman" w:hAnsi="Times New Roman" w:cs="Times New Roman"/>
          <w:color w:val="FF0000"/>
          <w:sz w:val="20"/>
          <w:szCs w:val="20"/>
        </w:rPr>
        <w:t xml:space="preserve"> Er stellt fest ob Hände zeitlich betrachtet vom letzten Frame bis zu diesem den Sichtbereich (FOV, </w:t>
      </w:r>
      <w:proofErr w:type="spellStart"/>
      <w:r w:rsidR="00032BA7" w:rsidRPr="0036379D">
        <w:rPr>
          <w:rFonts w:ascii="Times New Roman" w:hAnsi="Times New Roman" w:cs="Times New Roman"/>
          <w:color w:val="FF0000"/>
          <w:sz w:val="20"/>
          <w:szCs w:val="20"/>
        </w:rPr>
        <w:t>field</w:t>
      </w:r>
      <w:proofErr w:type="spellEnd"/>
      <w:r w:rsidR="00032BA7" w:rsidRPr="0036379D">
        <w:rPr>
          <w:rFonts w:ascii="Times New Roman" w:hAnsi="Times New Roman" w:cs="Times New Roman"/>
          <w:color w:val="FF0000"/>
          <w:sz w:val="20"/>
          <w:szCs w:val="20"/>
        </w:rPr>
        <w:t xml:space="preserve"> </w:t>
      </w:r>
      <w:proofErr w:type="spellStart"/>
      <w:r w:rsidR="00032BA7" w:rsidRPr="0036379D">
        <w:rPr>
          <w:rFonts w:ascii="Times New Roman" w:hAnsi="Times New Roman" w:cs="Times New Roman"/>
          <w:color w:val="FF0000"/>
          <w:sz w:val="20"/>
          <w:szCs w:val="20"/>
        </w:rPr>
        <w:t>of</w:t>
      </w:r>
      <w:proofErr w:type="spellEnd"/>
      <w:r w:rsidR="00032BA7" w:rsidRPr="0036379D">
        <w:rPr>
          <w:rFonts w:ascii="Times New Roman" w:hAnsi="Times New Roman" w:cs="Times New Roman"/>
          <w:color w:val="FF0000"/>
          <w:sz w:val="20"/>
          <w:szCs w:val="20"/>
        </w:rPr>
        <w:t xml:space="preserve"> </w:t>
      </w:r>
      <w:proofErr w:type="spellStart"/>
      <w:r w:rsidR="00032BA7" w:rsidRPr="0036379D">
        <w:rPr>
          <w:rFonts w:ascii="Times New Roman" w:hAnsi="Times New Roman" w:cs="Times New Roman"/>
          <w:color w:val="FF0000"/>
          <w:sz w:val="20"/>
          <w:szCs w:val="20"/>
        </w:rPr>
        <w:t>view</w:t>
      </w:r>
      <w:proofErr w:type="spellEnd"/>
      <w:r w:rsidR="00032BA7" w:rsidRPr="0036379D">
        <w:rPr>
          <w:rFonts w:ascii="Times New Roman" w:hAnsi="Times New Roman" w:cs="Times New Roman"/>
          <w:color w:val="FF0000"/>
          <w:sz w:val="20"/>
          <w:szCs w:val="20"/>
        </w:rPr>
        <w:t xml:space="preserve">) betreten. Dadurch wurde eine Selektions-Geste realisiert, mit der es möglich war eine Selektion aus dem Menü ins Bild zu ziehen. Per </w:t>
      </w:r>
      <w:r w:rsidR="00A42460" w:rsidRPr="0036379D">
        <w:rPr>
          <w:rFonts w:ascii="Times New Roman" w:hAnsi="Times New Roman" w:cs="Times New Roman"/>
          <w:color w:val="FF0000"/>
          <w:sz w:val="20"/>
          <w:szCs w:val="20"/>
        </w:rPr>
        <w:t>Menü wird z.B</w:t>
      </w:r>
      <w:r w:rsidR="00032BA7" w:rsidRPr="0036379D">
        <w:rPr>
          <w:rFonts w:ascii="Times New Roman" w:hAnsi="Times New Roman" w:cs="Times New Roman"/>
          <w:color w:val="FF0000"/>
          <w:sz w:val="20"/>
          <w:szCs w:val="20"/>
        </w:rPr>
        <w:t xml:space="preserve">. gewählt was für ein Objekt erstellt werden soll und per „reinziehen“-Geste </w:t>
      </w:r>
      <w:r w:rsidR="009A0BAB" w:rsidRPr="0036379D">
        <w:rPr>
          <w:rFonts w:ascii="Times New Roman" w:hAnsi="Times New Roman" w:cs="Times New Roman"/>
          <w:color w:val="FF0000"/>
          <w:sz w:val="20"/>
          <w:szCs w:val="20"/>
        </w:rPr>
        <w:t xml:space="preserve">ist das Objekt an der Hand verankert. Der Anker der verwendet wurde ist ein Anker aus einem </w:t>
      </w:r>
      <w:r w:rsidR="00BA604E" w:rsidRPr="0036379D">
        <w:rPr>
          <w:rFonts w:ascii="Times New Roman" w:hAnsi="Times New Roman" w:cs="Times New Roman"/>
          <w:color w:val="FF0000"/>
          <w:sz w:val="20"/>
          <w:szCs w:val="20"/>
        </w:rPr>
        <w:t>LM</w:t>
      </w:r>
      <w:r w:rsidR="009A0BAB" w:rsidRPr="0036379D">
        <w:rPr>
          <w:rFonts w:ascii="Times New Roman" w:hAnsi="Times New Roman" w:cs="Times New Roman"/>
          <w:color w:val="FF0000"/>
          <w:sz w:val="20"/>
          <w:szCs w:val="20"/>
        </w:rPr>
        <w:t xml:space="preserve"> </w:t>
      </w:r>
      <w:r w:rsidR="00A50529" w:rsidRPr="0036379D">
        <w:rPr>
          <w:rFonts w:ascii="Times New Roman" w:hAnsi="Times New Roman" w:cs="Times New Roman"/>
          <w:color w:val="FF0000"/>
          <w:sz w:val="20"/>
          <w:szCs w:val="20"/>
        </w:rPr>
        <w:t>Beispiel</w:t>
      </w:r>
      <w:r w:rsidR="009A0BAB" w:rsidRPr="0036379D">
        <w:rPr>
          <w:rFonts w:ascii="Times New Roman" w:hAnsi="Times New Roman" w:cs="Times New Roman"/>
          <w:color w:val="FF0000"/>
          <w:sz w:val="20"/>
          <w:szCs w:val="20"/>
        </w:rPr>
        <w:t xml:space="preserve">. Objekte die durch die </w:t>
      </w:r>
      <w:r w:rsidR="00BA604E" w:rsidRPr="0036379D">
        <w:rPr>
          <w:rFonts w:ascii="Times New Roman" w:hAnsi="Times New Roman" w:cs="Times New Roman"/>
          <w:color w:val="FF0000"/>
          <w:sz w:val="20"/>
          <w:szCs w:val="20"/>
        </w:rPr>
        <w:t>LM</w:t>
      </w:r>
      <w:r w:rsidR="009A0BAB" w:rsidRPr="0036379D">
        <w:rPr>
          <w:rFonts w:ascii="Times New Roman" w:hAnsi="Times New Roman" w:cs="Times New Roman"/>
          <w:color w:val="FF0000"/>
          <w:sz w:val="20"/>
          <w:szCs w:val="20"/>
        </w:rPr>
        <w:t xml:space="preserve"> Hände manipuliert werden können sollen, sowie im Anker verankert werden sollen,</w:t>
      </w:r>
      <w:r w:rsidR="00875B14" w:rsidRPr="0036379D">
        <w:rPr>
          <w:rFonts w:ascii="Times New Roman" w:hAnsi="Times New Roman" w:cs="Times New Roman"/>
          <w:color w:val="FF0000"/>
          <w:sz w:val="20"/>
          <w:szCs w:val="20"/>
        </w:rPr>
        <w:t xml:space="preserve"> müssen bestimmte Komponenten besitzen. Bewährt hat sich ein bestehendes </w:t>
      </w:r>
      <w:proofErr w:type="spellStart"/>
      <w:r w:rsidR="00875B14" w:rsidRPr="0036379D">
        <w:rPr>
          <w:rFonts w:ascii="Times New Roman" w:hAnsi="Times New Roman" w:cs="Times New Roman"/>
          <w:color w:val="FF0000"/>
          <w:sz w:val="20"/>
          <w:szCs w:val="20"/>
        </w:rPr>
        <w:t>Prefab</w:t>
      </w:r>
      <w:proofErr w:type="spellEnd"/>
      <w:r w:rsidR="00875B14" w:rsidRPr="0036379D">
        <w:rPr>
          <w:rFonts w:ascii="Times New Roman" w:hAnsi="Times New Roman" w:cs="Times New Roman"/>
          <w:color w:val="FF0000"/>
          <w:sz w:val="20"/>
          <w:szCs w:val="20"/>
        </w:rPr>
        <w:t xml:space="preserve"> zu kopieren und an die eigenen Bedürfnisse anzupassen.</w:t>
      </w:r>
    </w:p>
    <w:p w14:paraId="5D765422" w14:textId="1BB845EE" w:rsidR="00875B14" w:rsidRPr="0036379D" w:rsidRDefault="00875B14">
      <w:pPr>
        <w:rPr>
          <w:rFonts w:ascii="Times New Roman" w:hAnsi="Times New Roman" w:cs="Times New Roman"/>
          <w:color w:val="FF0000"/>
          <w:sz w:val="20"/>
          <w:szCs w:val="20"/>
        </w:rPr>
      </w:pPr>
      <w:r w:rsidRPr="0036379D">
        <w:rPr>
          <w:rFonts w:ascii="Times New Roman" w:hAnsi="Times New Roman" w:cs="Times New Roman"/>
          <w:noProof/>
          <w:color w:val="FF0000"/>
          <w:sz w:val="20"/>
          <w:szCs w:val="20"/>
          <w:lang w:eastAsia="de-DE"/>
        </w:rPr>
        <w:drawing>
          <wp:inline distT="0" distB="0" distL="0" distR="0" wp14:anchorId="37270A77" wp14:editId="76601A21">
            <wp:extent cx="3905250" cy="3381375"/>
            <wp:effectExtent l="0" t="0" r="0" b="9525"/>
            <wp:docPr id="5" name="Grafik 5" descr="E:\Dropbox\Uni\HCI - Human Computer Interaction\doku\klassendiagramm_LeactManag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Dropbox\Uni\HCI - Human Computer Interaction\doku\klassendiagramm_LeactManager.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05250" cy="3381375"/>
                    </a:xfrm>
                    <a:prstGeom prst="rect">
                      <a:avLst/>
                    </a:prstGeom>
                    <a:noFill/>
                    <a:ln>
                      <a:noFill/>
                    </a:ln>
                  </pic:spPr>
                </pic:pic>
              </a:graphicData>
            </a:graphic>
          </wp:inline>
        </w:drawing>
      </w:r>
    </w:p>
    <w:p w14:paraId="41B04EC3" w14:textId="138B903C" w:rsidR="00875B14" w:rsidRPr="0036379D" w:rsidRDefault="00F84ECA">
      <w:pPr>
        <w:rPr>
          <w:rFonts w:ascii="Times New Roman" w:hAnsi="Times New Roman" w:cs="Times New Roman"/>
          <w:color w:val="FF0000"/>
          <w:sz w:val="20"/>
          <w:szCs w:val="20"/>
        </w:rPr>
      </w:pPr>
      <w:r w:rsidRPr="0036379D">
        <w:rPr>
          <w:rFonts w:ascii="Times New Roman" w:hAnsi="Times New Roman" w:cs="Times New Roman"/>
          <w:noProof/>
          <w:color w:val="FF0000"/>
          <w:sz w:val="20"/>
          <w:szCs w:val="20"/>
          <w:lang w:eastAsia="de-DE"/>
        </w:rPr>
        <w:drawing>
          <wp:anchor distT="0" distB="0" distL="114300" distR="114300" simplePos="0" relativeHeight="251658240" behindDoc="1" locked="0" layoutInCell="1" allowOverlap="1" wp14:anchorId="4DAA43D8" wp14:editId="0B932F3D">
            <wp:simplePos x="0" y="0"/>
            <wp:positionH relativeFrom="margin">
              <wp:align>left</wp:align>
            </wp:positionH>
            <wp:positionV relativeFrom="paragraph">
              <wp:posOffset>583565</wp:posOffset>
            </wp:positionV>
            <wp:extent cx="933450" cy="927012"/>
            <wp:effectExtent l="0" t="0" r="0" b="6985"/>
            <wp:wrapTight wrapText="bothSides">
              <wp:wrapPolygon edited="0">
                <wp:start x="0" y="0"/>
                <wp:lineTo x="0" y="21319"/>
                <wp:lineTo x="21159" y="21319"/>
                <wp:lineTo x="21159" y="0"/>
                <wp:lineTo x="0" y="0"/>
              </wp:wrapPolygon>
            </wp:wrapTight>
            <wp:docPr id="9" name="Grafik 9" descr="E:\Dropbox\Uni\HCI - Human Computer Interaction\doku\radialmenu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Dropbox\Uni\HCI - Human Computer Interaction\doku\radialmenu3.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933450" cy="927012"/>
                    </a:xfrm>
                    <a:prstGeom prst="rect">
                      <a:avLst/>
                    </a:prstGeom>
                    <a:noFill/>
                    <a:ln>
                      <a:noFill/>
                    </a:ln>
                  </pic:spPr>
                </pic:pic>
              </a:graphicData>
            </a:graphic>
          </wp:anchor>
        </w:drawing>
      </w:r>
      <w:r w:rsidRPr="0036379D">
        <w:rPr>
          <w:rFonts w:ascii="Times New Roman" w:hAnsi="Times New Roman" w:cs="Times New Roman"/>
          <w:noProof/>
          <w:color w:val="FF0000"/>
          <w:lang w:eastAsia="de-DE"/>
        </w:rPr>
        <mc:AlternateContent>
          <mc:Choice Requires="wps">
            <w:drawing>
              <wp:anchor distT="0" distB="0" distL="114300" distR="114300" simplePos="0" relativeHeight="251660288" behindDoc="1" locked="0" layoutInCell="1" allowOverlap="1" wp14:anchorId="5A6C0ADF" wp14:editId="59B64F35">
                <wp:simplePos x="0" y="0"/>
                <wp:positionH relativeFrom="column">
                  <wp:posOffset>0</wp:posOffset>
                </wp:positionH>
                <wp:positionV relativeFrom="paragraph">
                  <wp:posOffset>1527175</wp:posOffset>
                </wp:positionV>
                <wp:extent cx="933450" cy="635"/>
                <wp:effectExtent l="0" t="0" r="0" b="0"/>
                <wp:wrapTight wrapText="bothSides">
                  <wp:wrapPolygon edited="0">
                    <wp:start x="0" y="0"/>
                    <wp:lineTo x="0" y="21600"/>
                    <wp:lineTo x="21600" y="21600"/>
                    <wp:lineTo x="21600" y="0"/>
                  </wp:wrapPolygon>
                </wp:wrapTight>
                <wp:docPr id="10" name="Textfeld 10"/>
                <wp:cNvGraphicFramePr/>
                <a:graphic xmlns:a="http://schemas.openxmlformats.org/drawingml/2006/main">
                  <a:graphicData uri="http://schemas.microsoft.com/office/word/2010/wordprocessingShape">
                    <wps:wsp>
                      <wps:cNvSpPr txBox="1"/>
                      <wps:spPr>
                        <a:xfrm>
                          <a:off x="0" y="0"/>
                          <a:ext cx="933450" cy="635"/>
                        </a:xfrm>
                        <a:prstGeom prst="rect">
                          <a:avLst/>
                        </a:prstGeom>
                        <a:solidFill>
                          <a:prstClr val="white"/>
                        </a:solidFill>
                        <a:ln>
                          <a:noFill/>
                        </a:ln>
                      </wps:spPr>
                      <wps:txbx>
                        <w:txbxContent>
                          <w:p w14:paraId="4F072B06" w14:textId="029D8D6F" w:rsidR="00F84ECA" w:rsidRPr="00343448" w:rsidRDefault="00F84ECA" w:rsidP="00F84ECA">
                            <w:pPr>
                              <w:pStyle w:val="Beschriftung"/>
                              <w:rPr>
                                <w:noProof/>
                                <w:sz w:val="20"/>
                                <w:szCs w:val="20"/>
                              </w:rPr>
                            </w:pPr>
                            <w:r>
                              <w:t>Abbildung 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5A6C0ADF" id="_x0000_t202" coordsize="21600,21600" o:spt="202" path="m,l,21600r21600,l21600,xe">
                <v:stroke joinstyle="miter"/>
                <v:path gradientshapeok="t" o:connecttype="rect"/>
              </v:shapetype>
              <v:shape id="Textfeld 10" o:spid="_x0000_s1026" type="#_x0000_t202" style="position:absolute;margin-left:0;margin-top:120.25pt;width:73.5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" stroked="f">
                <v:textbox style="mso-fit-shape-to-text:t" inset="0,0,0,0">
                  <w:txbxContent>
                    <w:p w14:paraId="4F072B06" w14:textId="029D8D6F" w:rsidR="00F84ECA" w:rsidRPr="00343448" w:rsidRDefault="00F84ECA" w:rsidP="00F84ECA">
                      <w:pPr>
                        <w:pStyle w:val="Beschriftung"/>
                        <w:rPr>
                          <w:noProof/>
                          <w:sz w:val="20"/>
                          <w:szCs w:val="20"/>
                        </w:rPr>
                      </w:pPr>
                      <w:r>
                        <w:t>Abbildung 6</w:t>
                      </w:r>
                    </w:p>
                  </w:txbxContent>
                </v:textbox>
                <w10:wrap type="tight"/>
              </v:shape>
            </w:pict>
          </mc:Fallback>
        </mc:AlternateContent>
      </w:r>
      <w:r w:rsidR="00875B14" w:rsidRPr="0036379D">
        <w:rPr>
          <w:rFonts w:ascii="Times New Roman" w:hAnsi="Times New Roman" w:cs="Times New Roman"/>
          <w:color w:val="FF0000"/>
          <w:sz w:val="20"/>
          <w:szCs w:val="20"/>
        </w:rPr>
        <w:t xml:space="preserve">Der </w:t>
      </w:r>
      <w:proofErr w:type="spellStart"/>
      <w:r w:rsidR="00875B14" w:rsidRPr="0036379D">
        <w:rPr>
          <w:rFonts w:ascii="Times New Roman" w:hAnsi="Times New Roman" w:cs="Times New Roman"/>
          <w:color w:val="FF0000"/>
          <w:sz w:val="20"/>
          <w:szCs w:val="20"/>
        </w:rPr>
        <w:t>LeactManager</w:t>
      </w:r>
      <w:proofErr w:type="spellEnd"/>
      <w:r w:rsidR="00875B14" w:rsidRPr="0036379D">
        <w:rPr>
          <w:rFonts w:ascii="Times New Roman" w:hAnsi="Times New Roman" w:cs="Times New Roman"/>
          <w:color w:val="FF0000"/>
          <w:sz w:val="20"/>
          <w:szCs w:val="20"/>
        </w:rPr>
        <w:t xml:space="preserve"> bezieht die vom </w:t>
      </w:r>
      <w:proofErr w:type="spellStart"/>
      <w:r w:rsidR="00875B14" w:rsidRPr="0036379D">
        <w:rPr>
          <w:rFonts w:ascii="Times New Roman" w:hAnsi="Times New Roman" w:cs="Times New Roman"/>
          <w:color w:val="FF0000"/>
          <w:sz w:val="20"/>
          <w:szCs w:val="20"/>
        </w:rPr>
        <w:t>SimpleHandListener</w:t>
      </w:r>
      <w:proofErr w:type="spellEnd"/>
      <w:r w:rsidR="00875B14" w:rsidRPr="0036379D">
        <w:rPr>
          <w:rFonts w:ascii="Times New Roman" w:hAnsi="Times New Roman" w:cs="Times New Roman"/>
          <w:color w:val="FF0000"/>
          <w:sz w:val="20"/>
          <w:szCs w:val="20"/>
        </w:rPr>
        <w:t xml:space="preserve"> und </w:t>
      </w:r>
      <w:proofErr w:type="spellStart"/>
      <w:r w:rsidR="00875B14" w:rsidRPr="0036379D">
        <w:rPr>
          <w:rFonts w:ascii="Times New Roman" w:hAnsi="Times New Roman" w:cs="Times New Roman"/>
          <w:color w:val="FF0000"/>
          <w:sz w:val="20"/>
          <w:szCs w:val="20"/>
        </w:rPr>
        <w:t>SimpleLeapListener</w:t>
      </w:r>
      <w:proofErr w:type="spellEnd"/>
      <w:r w:rsidR="00875B14" w:rsidRPr="0036379D">
        <w:rPr>
          <w:rFonts w:ascii="Times New Roman" w:hAnsi="Times New Roman" w:cs="Times New Roman"/>
          <w:color w:val="FF0000"/>
          <w:sz w:val="20"/>
          <w:szCs w:val="20"/>
        </w:rPr>
        <w:t xml:space="preserve"> bereitgestellten Gesten und Daten und kombiniert sie zu neuen Gesten.</w:t>
      </w:r>
      <w:r w:rsidR="00A07D43" w:rsidRPr="0036379D">
        <w:rPr>
          <w:rFonts w:ascii="Times New Roman" w:hAnsi="Times New Roman" w:cs="Times New Roman"/>
          <w:color w:val="FF0000"/>
          <w:sz w:val="20"/>
          <w:szCs w:val="20"/>
        </w:rPr>
        <w:t xml:space="preserve"> Hier ist definiert wie das Menü aufgerufen wird, wie im </w:t>
      </w:r>
      <w:r w:rsidR="00A50529" w:rsidRPr="0036379D">
        <w:rPr>
          <w:rFonts w:ascii="Times New Roman" w:hAnsi="Times New Roman" w:cs="Times New Roman"/>
          <w:color w:val="FF0000"/>
          <w:sz w:val="20"/>
          <w:szCs w:val="20"/>
        </w:rPr>
        <w:t>Menü</w:t>
      </w:r>
      <w:r w:rsidR="00A07D43" w:rsidRPr="0036379D">
        <w:rPr>
          <w:rFonts w:ascii="Times New Roman" w:hAnsi="Times New Roman" w:cs="Times New Roman"/>
          <w:color w:val="FF0000"/>
          <w:sz w:val="20"/>
          <w:szCs w:val="20"/>
        </w:rPr>
        <w:t xml:space="preserve"> </w:t>
      </w:r>
      <w:r w:rsidRPr="0036379D">
        <w:rPr>
          <w:rFonts w:ascii="Times New Roman" w:hAnsi="Times New Roman" w:cs="Times New Roman"/>
          <w:color w:val="FF0000"/>
          <w:sz w:val="20"/>
          <w:szCs w:val="20"/>
        </w:rPr>
        <w:t>navigiert</w:t>
      </w:r>
      <w:r w:rsidR="00A07D43" w:rsidRPr="0036379D">
        <w:rPr>
          <w:rFonts w:ascii="Times New Roman" w:hAnsi="Times New Roman" w:cs="Times New Roman"/>
          <w:color w:val="FF0000"/>
          <w:sz w:val="20"/>
          <w:szCs w:val="20"/>
        </w:rPr>
        <w:t xml:space="preserve"> wird und wie man Objekte in der Welt erstellt. Mit einem einfachen Klick am linken Bildschirmrand wird das Menü aufgerufen. Mit Rotationsbewegungen des </w:t>
      </w:r>
      <w:r w:rsidR="00A50529" w:rsidRPr="0036379D">
        <w:rPr>
          <w:rFonts w:ascii="Times New Roman" w:hAnsi="Times New Roman" w:cs="Times New Roman"/>
          <w:color w:val="FF0000"/>
          <w:sz w:val="20"/>
          <w:szCs w:val="20"/>
        </w:rPr>
        <w:t>linken</w:t>
      </w:r>
      <w:r w:rsidR="00A07D43" w:rsidRPr="0036379D">
        <w:rPr>
          <w:rFonts w:ascii="Times New Roman" w:hAnsi="Times New Roman" w:cs="Times New Roman"/>
          <w:color w:val="FF0000"/>
          <w:sz w:val="20"/>
          <w:szCs w:val="20"/>
        </w:rPr>
        <w:t xml:space="preserve"> Arms können im Radialmenü (</w:t>
      </w:r>
      <w:r w:rsidRPr="0036379D">
        <w:rPr>
          <w:rFonts w:ascii="Times New Roman" w:hAnsi="Times New Roman" w:cs="Times New Roman"/>
          <w:color w:val="FF0000"/>
          <w:sz w:val="20"/>
          <w:szCs w:val="20"/>
        </w:rPr>
        <w:t>A</w:t>
      </w:r>
      <w:r w:rsidR="00A07D43" w:rsidRPr="0036379D">
        <w:rPr>
          <w:rFonts w:ascii="Times New Roman" w:hAnsi="Times New Roman" w:cs="Times New Roman"/>
          <w:color w:val="FF0000"/>
          <w:sz w:val="20"/>
          <w:szCs w:val="20"/>
        </w:rPr>
        <w:t>bb</w:t>
      </w:r>
      <w:r w:rsidRPr="0036379D">
        <w:rPr>
          <w:rFonts w:ascii="Times New Roman" w:hAnsi="Times New Roman" w:cs="Times New Roman"/>
          <w:color w:val="FF0000"/>
          <w:sz w:val="20"/>
          <w:szCs w:val="20"/>
        </w:rPr>
        <w:t xml:space="preserve">. 6) </w:t>
      </w:r>
      <w:r w:rsidR="00A07D43" w:rsidRPr="0036379D">
        <w:rPr>
          <w:rFonts w:ascii="Times New Roman" w:hAnsi="Times New Roman" w:cs="Times New Roman"/>
          <w:color w:val="FF0000"/>
          <w:sz w:val="20"/>
          <w:szCs w:val="20"/>
        </w:rPr>
        <w:t xml:space="preserve">Elemente Gewählt werden. Die Hände dürfen nicht in den Sichtbereich der </w:t>
      </w:r>
      <w:r w:rsidR="00BA604E" w:rsidRPr="0036379D">
        <w:rPr>
          <w:rFonts w:ascii="Times New Roman" w:hAnsi="Times New Roman" w:cs="Times New Roman"/>
          <w:color w:val="FF0000"/>
          <w:sz w:val="20"/>
          <w:szCs w:val="20"/>
        </w:rPr>
        <w:t>LM</w:t>
      </w:r>
      <w:r w:rsidR="00A07D43" w:rsidRPr="0036379D">
        <w:rPr>
          <w:rFonts w:ascii="Times New Roman" w:hAnsi="Times New Roman" w:cs="Times New Roman"/>
          <w:color w:val="FF0000"/>
          <w:sz w:val="20"/>
          <w:szCs w:val="20"/>
        </w:rPr>
        <w:t xml:space="preserve"> erscheinen denn dann wird das Menü ausgeblendet um Interaktionen mit der Umgebung nicht zu stören.</w:t>
      </w:r>
      <w:r w:rsidRPr="0036379D">
        <w:rPr>
          <w:rFonts w:ascii="Times New Roman" w:hAnsi="Times New Roman" w:cs="Times New Roman"/>
          <w:color w:val="FF0000"/>
          <w:sz w:val="20"/>
          <w:szCs w:val="20"/>
        </w:rPr>
        <w:t xml:space="preserve"> Mit erneutem Klick auf ein Menüelement wird das dazugehörige Untermenü aufgerufen. Es wird ein neues Menü mit entsprechenden Elementen generiert und an Stelle des alten Menüs angezeigt. Um ein Objekt aus dem Menü in der Welt zu erzeugen wird das Menüelement in den </w:t>
      </w:r>
      <w:r w:rsidRPr="0036379D">
        <w:rPr>
          <w:rFonts w:ascii="Times New Roman" w:hAnsi="Times New Roman" w:cs="Times New Roman"/>
          <w:color w:val="FF0000"/>
          <w:sz w:val="20"/>
          <w:szCs w:val="20"/>
        </w:rPr>
        <w:lastRenderedPageBreak/>
        <w:t xml:space="preserve">Sichtbereich der </w:t>
      </w:r>
      <w:proofErr w:type="spellStart"/>
      <w:r w:rsidRPr="0036379D">
        <w:rPr>
          <w:rFonts w:ascii="Times New Roman" w:hAnsi="Times New Roman" w:cs="Times New Roman"/>
          <w:color w:val="FF0000"/>
          <w:sz w:val="20"/>
          <w:szCs w:val="20"/>
        </w:rPr>
        <w:t>LeapMotion</w:t>
      </w:r>
      <w:proofErr w:type="spellEnd"/>
      <w:r w:rsidRPr="0036379D">
        <w:rPr>
          <w:rFonts w:ascii="Times New Roman" w:hAnsi="Times New Roman" w:cs="Times New Roman"/>
          <w:color w:val="FF0000"/>
          <w:sz w:val="20"/>
          <w:szCs w:val="20"/>
        </w:rPr>
        <w:t xml:space="preserve"> gezogen.</w:t>
      </w:r>
      <w:r w:rsidR="004D75AA" w:rsidRPr="0036379D">
        <w:rPr>
          <w:rFonts w:ascii="Times New Roman" w:hAnsi="Times New Roman" w:cs="Times New Roman"/>
          <w:color w:val="FF0000"/>
          <w:sz w:val="20"/>
          <w:szCs w:val="20"/>
        </w:rPr>
        <w:t xml:space="preserve"> Das Objekt ist dann an der linken Hand verankert und kann dort mit der </w:t>
      </w:r>
      <w:r w:rsidR="00A50529" w:rsidRPr="0036379D">
        <w:rPr>
          <w:rFonts w:ascii="Times New Roman" w:hAnsi="Times New Roman" w:cs="Times New Roman"/>
          <w:color w:val="FF0000"/>
          <w:sz w:val="20"/>
          <w:szCs w:val="20"/>
        </w:rPr>
        <w:t>rechten</w:t>
      </w:r>
      <w:r w:rsidR="004D75AA" w:rsidRPr="0036379D">
        <w:rPr>
          <w:rFonts w:ascii="Times New Roman" w:hAnsi="Times New Roman" w:cs="Times New Roman"/>
          <w:color w:val="FF0000"/>
          <w:sz w:val="20"/>
          <w:szCs w:val="20"/>
        </w:rPr>
        <w:t xml:space="preserve"> Hand entnommen werden.</w:t>
      </w:r>
      <w:r w:rsidR="00140AD7" w:rsidRPr="0036379D">
        <w:rPr>
          <w:rFonts w:ascii="Times New Roman" w:hAnsi="Times New Roman" w:cs="Times New Roman"/>
          <w:color w:val="FF0000"/>
          <w:sz w:val="20"/>
          <w:szCs w:val="20"/>
        </w:rPr>
        <w:t xml:space="preserve"> Um in Menüs zurück zu vorherigen </w:t>
      </w:r>
      <w:r w:rsidR="00A50529" w:rsidRPr="0036379D">
        <w:rPr>
          <w:rFonts w:ascii="Times New Roman" w:hAnsi="Times New Roman" w:cs="Times New Roman"/>
          <w:color w:val="FF0000"/>
          <w:sz w:val="20"/>
          <w:szCs w:val="20"/>
        </w:rPr>
        <w:t>Menüs</w:t>
      </w:r>
      <w:r w:rsidR="00140AD7" w:rsidRPr="0036379D">
        <w:rPr>
          <w:rFonts w:ascii="Times New Roman" w:hAnsi="Times New Roman" w:cs="Times New Roman"/>
          <w:color w:val="FF0000"/>
          <w:sz w:val="20"/>
          <w:szCs w:val="20"/>
        </w:rPr>
        <w:t xml:space="preserve"> zu navigieren,</w:t>
      </w:r>
      <w:r w:rsidRPr="0036379D">
        <w:rPr>
          <w:rFonts w:ascii="Times New Roman" w:hAnsi="Times New Roman" w:cs="Times New Roman"/>
          <w:color w:val="FF0000"/>
          <w:sz w:val="20"/>
          <w:szCs w:val="20"/>
        </w:rPr>
        <w:t xml:space="preserve"> ist das oberste Element </w:t>
      </w:r>
      <w:r w:rsidR="00A50529" w:rsidRPr="0036379D">
        <w:rPr>
          <w:rFonts w:ascii="Times New Roman" w:hAnsi="Times New Roman" w:cs="Times New Roman"/>
          <w:color w:val="FF0000"/>
          <w:sz w:val="20"/>
          <w:szCs w:val="20"/>
        </w:rPr>
        <w:t>standardmäßig</w:t>
      </w:r>
      <w:r w:rsidRPr="0036379D">
        <w:rPr>
          <w:rFonts w:ascii="Times New Roman" w:hAnsi="Times New Roman" w:cs="Times New Roman"/>
          <w:color w:val="FF0000"/>
          <w:sz w:val="20"/>
          <w:szCs w:val="20"/>
        </w:rPr>
        <w:t xml:space="preserve"> mit der Zurück-Funktion belegt.</w:t>
      </w:r>
    </w:p>
    <w:p w14:paraId="437502C1" w14:textId="785483F7" w:rsidR="00A07D43" w:rsidRPr="0036379D" w:rsidRDefault="00140AD7">
      <w:pPr>
        <w:rPr>
          <w:rFonts w:ascii="Times New Roman" w:hAnsi="Times New Roman" w:cs="Times New Roman"/>
          <w:color w:val="FF0000"/>
          <w:sz w:val="20"/>
          <w:szCs w:val="20"/>
        </w:rPr>
      </w:pPr>
      <w:r w:rsidRPr="0036379D">
        <w:rPr>
          <w:rFonts w:ascii="Times New Roman" w:hAnsi="Times New Roman" w:cs="Times New Roman"/>
          <w:color w:val="FF0000"/>
          <w:sz w:val="20"/>
          <w:szCs w:val="20"/>
        </w:rPr>
        <w:t xml:space="preserve">In der </w:t>
      </w:r>
      <w:proofErr w:type="spellStart"/>
      <w:r w:rsidRPr="0036379D">
        <w:rPr>
          <w:rFonts w:ascii="Times New Roman" w:hAnsi="Times New Roman" w:cs="Times New Roman"/>
          <w:color w:val="FF0000"/>
          <w:sz w:val="20"/>
          <w:szCs w:val="20"/>
        </w:rPr>
        <w:t>MenüFactory</w:t>
      </w:r>
      <w:proofErr w:type="spellEnd"/>
      <w:r w:rsidRPr="0036379D">
        <w:rPr>
          <w:rFonts w:ascii="Times New Roman" w:hAnsi="Times New Roman" w:cs="Times New Roman"/>
          <w:color w:val="FF0000"/>
          <w:sz w:val="20"/>
          <w:szCs w:val="20"/>
        </w:rPr>
        <w:t xml:space="preserve"> ist die Komplette Menü</w:t>
      </w:r>
      <w:r w:rsidR="00A50529" w:rsidRPr="0036379D">
        <w:rPr>
          <w:rFonts w:ascii="Times New Roman" w:hAnsi="Times New Roman" w:cs="Times New Roman"/>
          <w:color w:val="FF0000"/>
          <w:sz w:val="20"/>
          <w:szCs w:val="20"/>
        </w:rPr>
        <w:t xml:space="preserve"> Struktur</w:t>
      </w:r>
      <w:r w:rsidRPr="0036379D">
        <w:rPr>
          <w:rFonts w:ascii="Times New Roman" w:hAnsi="Times New Roman" w:cs="Times New Roman"/>
          <w:color w:val="FF0000"/>
          <w:sz w:val="20"/>
          <w:szCs w:val="20"/>
        </w:rPr>
        <w:t xml:space="preserve"> und Verhalten definiert.</w:t>
      </w:r>
    </w:p>
    <w:p w14:paraId="02BE1349" w14:textId="4590795B" w:rsidR="00A07D43" w:rsidRPr="0036379D" w:rsidRDefault="00A07D43">
      <w:pPr>
        <w:rPr>
          <w:rFonts w:ascii="Times New Roman" w:hAnsi="Times New Roman" w:cs="Times New Roman"/>
          <w:color w:val="FF0000"/>
          <w:sz w:val="20"/>
          <w:szCs w:val="20"/>
        </w:rPr>
      </w:pPr>
      <w:r w:rsidRPr="0036379D">
        <w:rPr>
          <w:rFonts w:ascii="Times New Roman" w:hAnsi="Times New Roman" w:cs="Times New Roman"/>
          <w:noProof/>
          <w:color w:val="FF0000"/>
          <w:sz w:val="20"/>
          <w:szCs w:val="20"/>
          <w:lang w:eastAsia="de-DE"/>
        </w:rPr>
        <w:drawing>
          <wp:inline distT="0" distB="0" distL="0" distR="0" wp14:anchorId="613378B3" wp14:editId="7DE4FE07">
            <wp:extent cx="3905250" cy="5095875"/>
            <wp:effectExtent l="0" t="0" r="0" b="9525"/>
            <wp:docPr id="8" name="Grafik 8" descr="E:\Dropbox\Uni\HCI - Human Computer Interaction\doku\klassendiagramm_MenuFabr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Dropbox\Uni\HCI - Human Computer Interaction\doku\klassendiagramm_MenuFabric.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05250" cy="5095875"/>
                    </a:xfrm>
                    <a:prstGeom prst="rect">
                      <a:avLst/>
                    </a:prstGeom>
                    <a:noFill/>
                    <a:ln>
                      <a:noFill/>
                    </a:ln>
                  </pic:spPr>
                </pic:pic>
              </a:graphicData>
            </a:graphic>
          </wp:inline>
        </w:drawing>
      </w:r>
    </w:p>
    <w:p w14:paraId="528C6D1A" w14:textId="68F653D0" w:rsidR="00140AD7" w:rsidRPr="0036379D" w:rsidRDefault="00140AD7">
      <w:pPr>
        <w:rPr>
          <w:rFonts w:ascii="Times New Roman" w:hAnsi="Times New Roman" w:cs="Times New Roman"/>
          <w:color w:val="FF0000"/>
          <w:sz w:val="20"/>
          <w:szCs w:val="20"/>
        </w:rPr>
      </w:pPr>
      <w:r w:rsidRPr="0036379D">
        <w:rPr>
          <w:rFonts w:ascii="Times New Roman" w:hAnsi="Times New Roman" w:cs="Times New Roman"/>
          <w:color w:val="FF0000"/>
          <w:sz w:val="20"/>
          <w:szCs w:val="20"/>
        </w:rPr>
        <w:t xml:space="preserve">Es ist festgelegt wie viele Elemente jedes Menü hat und ob sie auf ein weiteres Menü oder auf ein Element zeigen. Änderungen oder Erweiterungen des Menüs müssen nur hier vorgenommen werden. Die Factory merkt sich den bisherigen </w:t>
      </w:r>
      <w:r w:rsidR="00A50529" w:rsidRPr="0036379D">
        <w:rPr>
          <w:rFonts w:ascii="Times New Roman" w:hAnsi="Times New Roman" w:cs="Times New Roman"/>
          <w:color w:val="FF0000"/>
          <w:sz w:val="20"/>
          <w:szCs w:val="20"/>
        </w:rPr>
        <w:t>Menü Pfad</w:t>
      </w:r>
      <w:r w:rsidRPr="0036379D">
        <w:rPr>
          <w:rFonts w:ascii="Times New Roman" w:hAnsi="Times New Roman" w:cs="Times New Roman"/>
          <w:color w:val="FF0000"/>
          <w:sz w:val="20"/>
          <w:szCs w:val="20"/>
        </w:rPr>
        <w:t>, sodass zurückgehen bis zum ersten Aufruf des Menüs möglich ist.</w:t>
      </w:r>
    </w:p>
    <w:p w14:paraId="1BD29E18" w14:textId="66CA073D" w:rsidR="004868C1" w:rsidRPr="0036379D" w:rsidRDefault="004868C1">
      <w:pPr>
        <w:rPr>
          <w:rFonts w:ascii="Times New Roman" w:hAnsi="Times New Roman" w:cs="Times New Roman"/>
          <w:color w:val="FF0000"/>
          <w:sz w:val="20"/>
          <w:szCs w:val="20"/>
        </w:rPr>
      </w:pPr>
      <w:r w:rsidRPr="0036379D">
        <w:rPr>
          <w:rFonts w:ascii="Times New Roman" w:hAnsi="Times New Roman" w:cs="Times New Roman"/>
          <w:color w:val="FF0000"/>
          <w:sz w:val="20"/>
          <w:szCs w:val="20"/>
        </w:rPr>
        <w:lastRenderedPageBreak/>
        <w:t xml:space="preserve">Das Menü wird in der Factory generiert, was hohe Austauschbarkeit der Menüs gewährleistet. </w:t>
      </w:r>
    </w:p>
    <w:p w14:paraId="05310C98" w14:textId="45BCC383" w:rsidR="000C42C3" w:rsidRPr="0036379D" w:rsidRDefault="000C42C3">
      <w:pPr>
        <w:rPr>
          <w:rFonts w:ascii="Times New Roman" w:hAnsi="Times New Roman" w:cs="Times New Roman"/>
          <w:color w:val="FF0000"/>
          <w:sz w:val="20"/>
          <w:szCs w:val="20"/>
        </w:rPr>
      </w:pPr>
    </w:p>
    <w:p w14:paraId="75A55D71" w14:textId="63FEA49F" w:rsidR="000C42C3" w:rsidRPr="0036379D" w:rsidRDefault="000C42C3">
      <w:pPr>
        <w:rPr>
          <w:rFonts w:ascii="Times New Roman" w:hAnsi="Times New Roman" w:cs="Times New Roman"/>
          <w:color w:val="FF0000"/>
          <w:sz w:val="20"/>
          <w:szCs w:val="20"/>
        </w:rPr>
      </w:pPr>
    </w:p>
    <w:p w14:paraId="3AFE493E" w14:textId="286F90D9" w:rsidR="000C42C3" w:rsidRPr="0036379D" w:rsidRDefault="000C42C3">
      <w:pPr>
        <w:rPr>
          <w:rFonts w:ascii="Times New Roman" w:hAnsi="Times New Roman" w:cs="Times New Roman"/>
          <w:color w:val="FF0000"/>
          <w:sz w:val="20"/>
          <w:szCs w:val="20"/>
        </w:rPr>
      </w:pPr>
      <w:r w:rsidRPr="0036379D">
        <w:rPr>
          <w:rFonts w:ascii="Times New Roman" w:hAnsi="Times New Roman" w:cs="Times New Roman"/>
          <w:color w:val="FF0000"/>
          <w:sz w:val="20"/>
          <w:szCs w:val="20"/>
        </w:rPr>
        <w:t xml:space="preserve">Das Verwendete Menü ist aus dem Asset Store von </w:t>
      </w:r>
      <w:proofErr w:type="spellStart"/>
      <w:r w:rsidRPr="0036379D">
        <w:rPr>
          <w:rFonts w:ascii="Times New Roman" w:hAnsi="Times New Roman" w:cs="Times New Roman"/>
          <w:color w:val="FF0000"/>
          <w:sz w:val="20"/>
          <w:szCs w:val="20"/>
        </w:rPr>
        <w:t>Unity</w:t>
      </w:r>
      <w:proofErr w:type="spellEnd"/>
      <w:r w:rsidRPr="0036379D">
        <w:rPr>
          <w:rFonts w:ascii="Times New Roman" w:hAnsi="Times New Roman" w:cs="Times New Roman"/>
          <w:color w:val="FF0000"/>
          <w:sz w:val="20"/>
          <w:szCs w:val="20"/>
        </w:rPr>
        <w:t xml:space="preserve"> Bezogen. Das Menü</w:t>
      </w:r>
      <w:r w:rsidR="00A42460" w:rsidRPr="0036379D">
        <w:rPr>
          <w:rFonts w:ascii="Times New Roman" w:hAnsi="Times New Roman" w:cs="Times New Roman"/>
          <w:color w:val="FF0000"/>
          <w:sz w:val="20"/>
          <w:szCs w:val="20"/>
        </w:rPr>
        <w:t xml:space="preserve"> Skript</w:t>
      </w:r>
      <w:r w:rsidRPr="0036379D">
        <w:rPr>
          <w:rFonts w:ascii="Times New Roman" w:hAnsi="Times New Roman" w:cs="Times New Roman"/>
          <w:color w:val="FF0000"/>
          <w:sz w:val="20"/>
          <w:szCs w:val="20"/>
        </w:rPr>
        <w:t xml:space="preserve"> wurde geringfügig erweitert um es mit der </w:t>
      </w:r>
      <w:proofErr w:type="spellStart"/>
      <w:r w:rsidRPr="0036379D">
        <w:rPr>
          <w:rFonts w:ascii="Times New Roman" w:hAnsi="Times New Roman" w:cs="Times New Roman"/>
          <w:color w:val="FF0000"/>
          <w:sz w:val="20"/>
          <w:szCs w:val="20"/>
        </w:rPr>
        <w:t>MenuFactory</w:t>
      </w:r>
      <w:proofErr w:type="spellEnd"/>
      <w:r w:rsidRPr="0036379D">
        <w:rPr>
          <w:rFonts w:ascii="Times New Roman" w:hAnsi="Times New Roman" w:cs="Times New Roman"/>
          <w:color w:val="FF0000"/>
          <w:sz w:val="20"/>
          <w:szCs w:val="20"/>
        </w:rPr>
        <w:t xml:space="preserve"> benutzbar zu machen.</w:t>
      </w:r>
    </w:p>
    <w:p w14:paraId="15CA28BF" w14:textId="435A687B" w:rsidR="006C320D" w:rsidRPr="0036379D" w:rsidRDefault="006C320D">
      <w:pPr>
        <w:rPr>
          <w:rFonts w:ascii="Times New Roman" w:hAnsi="Times New Roman" w:cs="Times New Roman"/>
          <w:color w:val="FF0000"/>
          <w:sz w:val="20"/>
          <w:szCs w:val="20"/>
        </w:rPr>
      </w:pPr>
    </w:p>
    <w:p w14:paraId="1CE5D454" w14:textId="2A5AD6DB" w:rsidR="009928C8" w:rsidRPr="0036379D" w:rsidRDefault="009928C8">
      <w:pPr>
        <w:rPr>
          <w:rFonts w:ascii="Times New Roman" w:hAnsi="Times New Roman" w:cs="Times New Roman"/>
          <w:color w:val="FF0000"/>
          <w:sz w:val="20"/>
          <w:szCs w:val="20"/>
        </w:rPr>
      </w:pPr>
      <w:r w:rsidRPr="0036379D">
        <w:rPr>
          <w:rFonts w:ascii="Times New Roman" w:hAnsi="Times New Roman" w:cs="Times New Roman"/>
          <w:noProof/>
          <w:color w:val="FF0000"/>
          <w:sz w:val="20"/>
          <w:szCs w:val="20"/>
          <w:lang w:eastAsia="de-DE"/>
        </w:rPr>
        <w:drawing>
          <wp:inline distT="0" distB="0" distL="0" distR="0" wp14:anchorId="3FBD2652" wp14:editId="5673F320">
            <wp:extent cx="2295525" cy="2047875"/>
            <wp:effectExtent l="0" t="0" r="9525" b="9525"/>
            <wp:docPr id="3" name="Grafik 3" descr="E:\Dropbox\Uni\HCI - Human Computer Interaction\doku\erweiterung der klas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Dropbox\Uni\HCI - Human Computer Interaction\doku\erweiterung der klass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95525" cy="2047875"/>
                    </a:xfrm>
                    <a:prstGeom prst="rect">
                      <a:avLst/>
                    </a:prstGeom>
                    <a:noFill/>
                    <a:ln>
                      <a:noFill/>
                    </a:ln>
                  </pic:spPr>
                </pic:pic>
              </a:graphicData>
            </a:graphic>
          </wp:inline>
        </w:drawing>
      </w:r>
    </w:p>
    <w:p w14:paraId="72C212F5" w14:textId="1A5E3B5D" w:rsidR="006C320D" w:rsidRPr="0036379D" w:rsidRDefault="006C320D">
      <w:pPr>
        <w:rPr>
          <w:rFonts w:ascii="Times New Roman" w:hAnsi="Times New Roman" w:cs="Times New Roman"/>
          <w:color w:val="FF0000"/>
          <w:sz w:val="20"/>
          <w:szCs w:val="20"/>
        </w:rPr>
      </w:pPr>
    </w:p>
    <w:p w14:paraId="2C182A17" w14:textId="36137CE3" w:rsidR="006C320D" w:rsidRPr="0036379D" w:rsidRDefault="006C320D">
      <w:pPr>
        <w:rPr>
          <w:rFonts w:ascii="Times New Roman" w:hAnsi="Times New Roman" w:cs="Times New Roman"/>
          <w:color w:val="FF0000"/>
          <w:sz w:val="20"/>
          <w:szCs w:val="20"/>
        </w:rPr>
      </w:pPr>
    </w:p>
    <w:p w14:paraId="24AAE3B6" w14:textId="4AEE8F63" w:rsidR="006C320D" w:rsidRPr="0036379D" w:rsidRDefault="006C320D">
      <w:pPr>
        <w:rPr>
          <w:rFonts w:ascii="Times New Roman" w:hAnsi="Times New Roman" w:cs="Times New Roman"/>
          <w:color w:val="FF0000"/>
          <w:sz w:val="20"/>
          <w:szCs w:val="20"/>
        </w:rPr>
      </w:pPr>
    </w:p>
    <w:p w14:paraId="3CFFB3BD" w14:textId="389F2D48" w:rsidR="006C320D" w:rsidRPr="0036379D" w:rsidRDefault="006C320D">
      <w:pPr>
        <w:rPr>
          <w:rFonts w:ascii="Times New Roman" w:hAnsi="Times New Roman" w:cs="Times New Roman"/>
          <w:color w:val="FF0000"/>
          <w:sz w:val="20"/>
          <w:szCs w:val="20"/>
        </w:rPr>
      </w:pPr>
    </w:p>
    <w:p w14:paraId="4D98F1E8" w14:textId="7F852772" w:rsidR="006C320D" w:rsidRPr="0036379D" w:rsidRDefault="006C320D">
      <w:pPr>
        <w:rPr>
          <w:rFonts w:ascii="Times New Roman" w:hAnsi="Times New Roman" w:cs="Times New Roman"/>
          <w:color w:val="FF0000"/>
          <w:sz w:val="20"/>
          <w:szCs w:val="20"/>
        </w:rPr>
      </w:pPr>
    </w:p>
    <w:p w14:paraId="32473C46" w14:textId="71E006A5" w:rsidR="006C320D" w:rsidRPr="0036379D" w:rsidRDefault="006C320D">
      <w:pPr>
        <w:rPr>
          <w:rFonts w:ascii="Times New Roman" w:hAnsi="Times New Roman" w:cs="Times New Roman"/>
          <w:color w:val="FF0000"/>
          <w:sz w:val="20"/>
          <w:szCs w:val="20"/>
        </w:rPr>
      </w:pPr>
    </w:p>
    <w:p w14:paraId="3A6BD124" w14:textId="55432CD1" w:rsidR="006C320D" w:rsidRPr="0036379D" w:rsidRDefault="006C320D">
      <w:pPr>
        <w:rPr>
          <w:rFonts w:ascii="Times New Roman" w:hAnsi="Times New Roman" w:cs="Times New Roman"/>
          <w:color w:val="FF0000"/>
          <w:sz w:val="20"/>
          <w:szCs w:val="20"/>
        </w:rPr>
      </w:pPr>
    </w:p>
    <w:p w14:paraId="0D1B267F" w14:textId="65A07E12" w:rsidR="006C320D" w:rsidRPr="0036379D" w:rsidRDefault="006C320D">
      <w:pPr>
        <w:rPr>
          <w:rFonts w:ascii="Times New Roman" w:hAnsi="Times New Roman" w:cs="Times New Roman"/>
          <w:color w:val="FF0000"/>
          <w:sz w:val="20"/>
          <w:szCs w:val="20"/>
        </w:rPr>
      </w:pPr>
    </w:p>
    <w:p w14:paraId="5911719F" w14:textId="0D40CEFC" w:rsidR="006C320D" w:rsidRPr="0036379D" w:rsidRDefault="006C320D">
      <w:pPr>
        <w:rPr>
          <w:rFonts w:ascii="Times New Roman" w:hAnsi="Times New Roman" w:cs="Times New Roman"/>
          <w:color w:val="FF0000"/>
          <w:sz w:val="20"/>
          <w:szCs w:val="20"/>
        </w:rPr>
      </w:pPr>
    </w:p>
    <w:p w14:paraId="0A515472" w14:textId="6D21440C" w:rsidR="006C320D" w:rsidRPr="0036379D" w:rsidRDefault="006C320D">
      <w:pPr>
        <w:rPr>
          <w:rFonts w:ascii="Times New Roman" w:hAnsi="Times New Roman" w:cs="Times New Roman"/>
          <w:color w:val="FF0000"/>
          <w:sz w:val="20"/>
          <w:szCs w:val="20"/>
        </w:rPr>
      </w:pPr>
    </w:p>
    <w:p w14:paraId="303C67C3" w14:textId="186570CB" w:rsidR="006C320D" w:rsidRPr="0036379D" w:rsidRDefault="006C320D">
      <w:pPr>
        <w:rPr>
          <w:rFonts w:ascii="Times New Roman" w:hAnsi="Times New Roman" w:cs="Times New Roman"/>
          <w:color w:val="FF0000"/>
          <w:sz w:val="20"/>
          <w:szCs w:val="20"/>
        </w:rPr>
      </w:pPr>
    </w:p>
    <w:p w14:paraId="06A4E421" w14:textId="7ED08B4B" w:rsidR="006C320D" w:rsidRPr="0036379D" w:rsidRDefault="006C320D">
      <w:pPr>
        <w:rPr>
          <w:rFonts w:ascii="Times New Roman" w:hAnsi="Times New Roman" w:cs="Times New Roman"/>
          <w:color w:val="FF0000"/>
          <w:sz w:val="20"/>
          <w:szCs w:val="20"/>
        </w:rPr>
      </w:pPr>
    </w:p>
    <w:p w14:paraId="217CBD20" w14:textId="49703849" w:rsidR="006C320D" w:rsidRPr="0036379D" w:rsidRDefault="006C320D">
      <w:pPr>
        <w:rPr>
          <w:rFonts w:ascii="Times New Roman" w:hAnsi="Times New Roman" w:cs="Times New Roman"/>
          <w:color w:val="FF0000"/>
          <w:sz w:val="20"/>
          <w:szCs w:val="20"/>
        </w:rPr>
      </w:pPr>
    </w:p>
    <w:p w14:paraId="712C232E" w14:textId="454E93AC" w:rsidR="006C320D" w:rsidRPr="0036379D" w:rsidRDefault="006C320D">
      <w:pPr>
        <w:rPr>
          <w:rFonts w:ascii="Times New Roman" w:hAnsi="Times New Roman" w:cs="Times New Roman"/>
          <w:color w:val="FF0000"/>
          <w:sz w:val="20"/>
          <w:szCs w:val="20"/>
        </w:rPr>
      </w:pPr>
    </w:p>
    <w:p w14:paraId="7283FFFA" w14:textId="77777777" w:rsidR="006C320D" w:rsidRPr="0036379D" w:rsidRDefault="006C320D">
      <w:pPr>
        <w:rPr>
          <w:rFonts w:ascii="Times New Roman" w:hAnsi="Times New Roman" w:cs="Times New Roman"/>
          <w:color w:val="FF0000"/>
          <w:sz w:val="20"/>
          <w:szCs w:val="20"/>
        </w:rPr>
      </w:pPr>
    </w:p>
    <w:sectPr w:rsidR="006C320D" w:rsidRPr="0036379D" w:rsidSect="009A0BAB">
      <w:pgSz w:w="11906" w:h="16838"/>
      <w:pgMar w:top="2722" w:right="2268" w:bottom="3232" w:left="2155" w:header="709" w:footer="709"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Patrick Höling" w:date="2018-02-19T00:22:00Z" w:initials="PH">
    <w:p w14:paraId="649D5A6A" w14:textId="77777777" w:rsidR="008B01F6" w:rsidRDefault="008B01F6">
      <w:pPr>
        <w:pStyle w:val="Kommentartext"/>
      </w:pPr>
      <w:r>
        <w:rPr>
          <w:rStyle w:val="Kommentarzeichen"/>
        </w:rPr>
        <w:annotationRef/>
      </w:r>
      <w:proofErr w:type="spellStart"/>
      <w:r>
        <w:t>MenuFabric</w:t>
      </w:r>
      <w:proofErr w:type="spellEnd"/>
      <w:r>
        <w:t xml:space="preserve"> in </w:t>
      </w:r>
      <w:proofErr w:type="spellStart"/>
      <w:r>
        <w:t>MenuFactory</w:t>
      </w:r>
      <w:proofErr w:type="spellEnd"/>
      <w:r>
        <w:t xml:space="preserve"> umbenennen</w:t>
      </w:r>
    </w:p>
  </w:comment>
  <w:comment w:id="2" w:author="Patrick Höling" w:date="2018-02-19T00:28:00Z" w:initials="PH">
    <w:p w14:paraId="206822D3" w14:textId="48D82CCE" w:rsidR="000F6709" w:rsidRDefault="000F6709">
      <w:pPr>
        <w:pStyle w:val="Kommentartext"/>
      </w:pPr>
      <w:r>
        <w:rPr>
          <w:rStyle w:val="Kommentarzeichen"/>
        </w:rPr>
        <w:annotationRef/>
      </w:r>
      <w:r w:rsidR="00554337">
        <w:rPr>
          <w:noProof/>
        </w:rPr>
        <w:t>Sichbarkeit für get1menu, get2menu,.. auf private aendern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49D5A6A" w15:done="0"/>
  <w15:commentEx w15:paraId="206822D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49D5A6A" w16cid:durableId="1E34975D"/>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88759BE" w14:textId="77777777" w:rsidR="005460F9" w:rsidRDefault="005460F9" w:rsidP="00A878B4">
      <w:pPr>
        <w:spacing w:after="0" w:line="240" w:lineRule="auto"/>
      </w:pPr>
      <w:r>
        <w:separator/>
      </w:r>
    </w:p>
  </w:endnote>
  <w:endnote w:type="continuationSeparator" w:id="0">
    <w:p w14:paraId="13536412" w14:textId="77777777" w:rsidR="005460F9" w:rsidRDefault="005460F9" w:rsidP="00A878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游明朝">
    <w:panose1 w:val="00000000000000000000"/>
    <w:charset w:val="80"/>
    <w:family w:val="roman"/>
    <w:notTrueType/>
    <w:pitch w:val="default"/>
  </w:font>
  <w:font w:name="Segoe UI">
    <w:panose1 w:val="020B0502040204020203"/>
    <w:charset w:val="00"/>
    <w:family w:val="swiss"/>
    <w:pitch w:val="variable"/>
    <w:sig w:usb0="E4002EFF" w:usb1="C000E47F" w:usb2="00000009" w:usb3="00000000" w:csb0="000001FF" w:csb1="00000000"/>
  </w:font>
  <w:font w:name="游ゴシック Light">
    <w:panose1 w:val="00000000000000000000"/>
    <w:charset w:val="8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EF1FF93" w14:textId="77777777" w:rsidR="005460F9" w:rsidRDefault="005460F9" w:rsidP="00A878B4">
      <w:pPr>
        <w:spacing w:after="0" w:line="240" w:lineRule="auto"/>
      </w:pPr>
      <w:r>
        <w:separator/>
      </w:r>
    </w:p>
  </w:footnote>
  <w:footnote w:type="continuationSeparator" w:id="0">
    <w:p w14:paraId="3D06F244" w14:textId="77777777" w:rsidR="005460F9" w:rsidRDefault="005460F9" w:rsidP="00A878B4">
      <w:pPr>
        <w:spacing w:after="0" w:line="240" w:lineRule="auto"/>
      </w:pPr>
      <w:r>
        <w:continuationSeparator/>
      </w:r>
    </w:p>
  </w:footnote>
  <w:footnote w:id="1">
    <w:p w14:paraId="060DC38B" w14:textId="51A9235D" w:rsidR="00A878B4" w:rsidRDefault="00A878B4">
      <w:pPr>
        <w:pStyle w:val="Funotentext"/>
      </w:pPr>
      <w:r>
        <w:rPr>
          <w:rStyle w:val="Funotenzeichen"/>
        </w:rPr>
        <w:footnoteRef/>
      </w:r>
      <w:r>
        <w:t xml:space="preserve"> </w:t>
      </w:r>
      <w:r w:rsidRPr="00A878B4">
        <w:t>https://assetstore.unity.com/packages/tools/gui/radial-menu-framework-50601</w:t>
      </w:r>
    </w:p>
  </w:footnote>
  <w:footnote w:id="2">
    <w:p w14:paraId="44BBFCAC" w14:textId="5B793A2E" w:rsidR="000B5A4B" w:rsidRDefault="000B5A4B">
      <w:pPr>
        <w:pStyle w:val="Funotentext"/>
      </w:pPr>
      <w:r>
        <w:rPr>
          <w:rStyle w:val="Funotenzeichen"/>
        </w:rPr>
        <w:footnoteRef/>
      </w:r>
      <w:r>
        <w:t xml:space="preserve"> </w:t>
      </w:r>
      <w:r w:rsidRPr="000B5A4B">
        <w:t>https://rfilkov.com/2016/05/07/kinect-v2-mobile-vr-examples/</w:t>
      </w:r>
    </w:p>
  </w:footnote>
  <w:footnote w:id="3">
    <w:p w14:paraId="5F917D4B" w14:textId="099A58CD" w:rsidR="009B2598" w:rsidRDefault="009B2598">
      <w:pPr>
        <w:pStyle w:val="Funotentext"/>
      </w:pPr>
      <w:r>
        <w:rPr>
          <w:rStyle w:val="Funotenzeichen"/>
        </w:rPr>
        <w:footnoteRef/>
      </w:r>
      <w:r>
        <w:t xml:space="preserve"> </w:t>
      </w:r>
      <w:r w:rsidRPr="009B2598">
        <w:t>https://developer.leapmotion.com/unity/</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F94692"/>
    <w:multiLevelType w:val="hybridMultilevel"/>
    <w:tmpl w:val="175CA68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70FC4D6A"/>
    <w:multiLevelType w:val="multilevel"/>
    <w:tmpl w:val="D15C525E"/>
    <w:lvl w:ilvl="0">
      <w:start w:val="1"/>
      <w:numFmt w:val="decimal"/>
      <w:pStyle w:val="berschrift1"/>
      <w:lvlText w:val="%1"/>
      <w:lvlJc w:val="left"/>
      <w:pPr>
        <w:tabs>
          <w:tab w:val="num" w:pos="1134"/>
        </w:tabs>
        <w:ind w:left="1134" w:hanging="1134"/>
      </w:pPr>
    </w:lvl>
    <w:lvl w:ilvl="1">
      <w:start w:val="1"/>
      <w:numFmt w:val="decimal"/>
      <w:lvlRestart w:val="0"/>
      <w:pStyle w:val="berschrift2"/>
      <w:lvlText w:val="%1.%2"/>
      <w:lvlJc w:val="left"/>
      <w:pPr>
        <w:tabs>
          <w:tab w:val="num" w:pos="1134"/>
        </w:tabs>
        <w:ind w:left="1134" w:hanging="1134"/>
      </w:pPr>
    </w:lvl>
    <w:lvl w:ilvl="2">
      <w:start w:val="1"/>
      <w:numFmt w:val="decimal"/>
      <w:lvlRestart w:val="0"/>
      <w:pStyle w:val="berschrift3"/>
      <w:lvlText w:val="%1.%2.%3"/>
      <w:lvlJc w:val="left"/>
      <w:pPr>
        <w:tabs>
          <w:tab w:val="num" w:pos="1134"/>
        </w:tabs>
        <w:ind w:left="1134" w:hanging="1134"/>
      </w:pPr>
    </w:lvl>
    <w:lvl w:ilvl="3">
      <w:start w:val="1"/>
      <w:numFmt w:val="decimal"/>
      <w:lvlText w:val="%1.%2.%3.%4"/>
      <w:lvlJc w:val="left"/>
      <w:pPr>
        <w:tabs>
          <w:tab w:val="num" w:pos="1440"/>
        </w:tabs>
        <w:ind w:left="1134" w:hanging="113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nsid w:val="733A5539"/>
    <w:multiLevelType w:val="hybridMultilevel"/>
    <w:tmpl w:val="771E1B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atrick Höling">
    <w15:presenceInfo w15:providerId="None" w15:userId="Patrick Höli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28C8"/>
    <w:rsid w:val="000128D4"/>
    <w:rsid w:val="00032BA7"/>
    <w:rsid w:val="000B5A4B"/>
    <w:rsid w:val="000C42C3"/>
    <w:rsid w:val="000E430A"/>
    <w:rsid w:val="000F6709"/>
    <w:rsid w:val="001063B3"/>
    <w:rsid w:val="0011526C"/>
    <w:rsid w:val="0013780F"/>
    <w:rsid w:val="00140AD7"/>
    <w:rsid w:val="00165D81"/>
    <w:rsid w:val="001C05F7"/>
    <w:rsid w:val="00236992"/>
    <w:rsid w:val="002F51BA"/>
    <w:rsid w:val="0033031D"/>
    <w:rsid w:val="0033350F"/>
    <w:rsid w:val="00340695"/>
    <w:rsid w:val="0036379D"/>
    <w:rsid w:val="00426A41"/>
    <w:rsid w:val="00427463"/>
    <w:rsid w:val="0042794D"/>
    <w:rsid w:val="004526B4"/>
    <w:rsid w:val="004868C1"/>
    <w:rsid w:val="004B3787"/>
    <w:rsid w:val="004D75AA"/>
    <w:rsid w:val="005460F9"/>
    <w:rsid w:val="00554337"/>
    <w:rsid w:val="00554589"/>
    <w:rsid w:val="00565EAA"/>
    <w:rsid w:val="005814EF"/>
    <w:rsid w:val="005B6957"/>
    <w:rsid w:val="005F4FB0"/>
    <w:rsid w:val="006234B4"/>
    <w:rsid w:val="006309BF"/>
    <w:rsid w:val="00677805"/>
    <w:rsid w:val="00683FC7"/>
    <w:rsid w:val="006C320D"/>
    <w:rsid w:val="006F0231"/>
    <w:rsid w:val="00743531"/>
    <w:rsid w:val="007611E8"/>
    <w:rsid w:val="00807F14"/>
    <w:rsid w:val="008130D3"/>
    <w:rsid w:val="00845C37"/>
    <w:rsid w:val="00875B14"/>
    <w:rsid w:val="008B01F6"/>
    <w:rsid w:val="009928C8"/>
    <w:rsid w:val="009A0BAB"/>
    <w:rsid w:val="009B2598"/>
    <w:rsid w:val="00A07D43"/>
    <w:rsid w:val="00A42460"/>
    <w:rsid w:val="00A449CA"/>
    <w:rsid w:val="00A50529"/>
    <w:rsid w:val="00A84878"/>
    <w:rsid w:val="00A878B4"/>
    <w:rsid w:val="00AB6E69"/>
    <w:rsid w:val="00AC13AE"/>
    <w:rsid w:val="00BA604E"/>
    <w:rsid w:val="00BC2BAE"/>
    <w:rsid w:val="00BE65B0"/>
    <w:rsid w:val="00C03AF6"/>
    <w:rsid w:val="00C35E33"/>
    <w:rsid w:val="00C56CAC"/>
    <w:rsid w:val="00CA1B73"/>
    <w:rsid w:val="00CA658C"/>
    <w:rsid w:val="00D377D8"/>
    <w:rsid w:val="00D9715F"/>
    <w:rsid w:val="00DB3429"/>
    <w:rsid w:val="00E175FB"/>
    <w:rsid w:val="00E21ADB"/>
    <w:rsid w:val="00EA7BB2"/>
    <w:rsid w:val="00EB148C"/>
    <w:rsid w:val="00ED0F98"/>
    <w:rsid w:val="00F31335"/>
    <w:rsid w:val="00F4425C"/>
    <w:rsid w:val="00F45549"/>
    <w:rsid w:val="00F84ECA"/>
    <w:rsid w:val="00FC3460"/>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F82C7"/>
  <w15:chartTrackingRefBased/>
  <w15:docId w15:val="{0D7F4EB5-29C5-47CC-815E-1E70C9403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qFormat/>
    <w:rsid w:val="004B3787"/>
    <w:pPr>
      <w:keepNext/>
      <w:keepLines/>
      <w:numPr>
        <w:numId w:val="1"/>
      </w:numPr>
      <w:tabs>
        <w:tab w:val="left" w:pos="567"/>
      </w:tabs>
      <w:suppressAutoHyphens/>
      <w:spacing w:before="480" w:after="240" w:line="400" w:lineRule="atLeast"/>
      <w:contextualSpacing/>
      <w:outlineLvl w:val="0"/>
    </w:pPr>
    <w:rPr>
      <w:rFonts w:ascii="Times New Roman" w:eastAsia="Times New Roman" w:hAnsi="Times New Roman" w:cs="Times New Roman"/>
      <w:sz w:val="32"/>
      <w:szCs w:val="20"/>
      <w:lang w:eastAsia="de-DE"/>
    </w:rPr>
  </w:style>
  <w:style w:type="paragraph" w:styleId="berschrift2">
    <w:name w:val="heading 2"/>
    <w:basedOn w:val="Standard"/>
    <w:next w:val="Standard"/>
    <w:link w:val="berschrift2Zchn"/>
    <w:unhideWhenUsed/>
    <w:qFormat/>
    <w:rsid w:val="004B3787"/>
    <w:pPr>
      <w:keepNext/>
      <w:keepLines/>
      <w:numPr>
        <w:ilvl w:val="1"/>
        <w:numId w:val="1"/>
      </w:numPr>
      <w:tabs>
        <w:tab w:val="left" w:pos="567"/>
      </w:tabs>
      <w:suppressAutoHyphens/>
      <w:spacing w:before="240" w:line="360" w:lineRule="atLeast"/>
      <w:contextualSpacing/>
      <w:outlineLvl w:val="1"/>
    </w:pPr>
    <w:rPr>
      <w:rFonts w:ascii="Times New Roman" w:eastAsia="Times New Roman" w:hAnsi="Times New Roman" w:cs="Times New Roman"/>
      <w:sz w:val="28"/>
      <w:szCs w:val="20"/>
      <w:lang w:eastAsia="de-DE"/>
    </w:rPr>
  </w:style>
  <w:style w:type="paragraph" w:styleId="berschrift3">
    <w:name w:val="heading 3"/>
    <w:basedOn w:val="Standard"/>
    <w:next w:val="Standard"/>
    <w:link w:val="berschrift3Zchn"/>
    <w:semiHidden/>
    <w:unhideWhenUsed/>
    <w:qFormat/>
    <w:rsid w:val="004B3787"/>
    <w:pPr>
      <w:keepNext/>
      <w:keepLines/>
      <w:numPr>
        <w:ilvl w:val="2"/>
        <w:numId w:val="1"/>
      </w:numPr>
      <w:tabs>
        <w:tab w:val="left" w:pos="567"/>
      </w:tabs>
      <w:suppressAutoHyphens/>
      <w:spacing w:before="240" w:after="80" w:line="240" w:lineRule="atLeast"/>
      <w:contextualSpacing/>
      <w:outlineLvl w:val="2"/>
    </w:pPr>
    <w:rPr>
      <w:rFonts w:ascii="Times New Roman" w:eastAsia="Times New Roman" w:hAnsi="Times New Roman" w:cs="Times New Roman"/>
      <w:b/>
      <w:sz w:val="20"/>
      <w:szCs w:val="20"/>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basedOn w:val="Absatz-Standardschriftart"/>
    <w:uiPriority w:val="99"/>
    <w:semiHidden/>
    <w:unhideWhenUsed/>
    <w:rsid w:val="008B01F6"/>
    <w:rPr>
      <w:sz w:val="16"/>
      <w:szCs w:val="16"/>
    </w:rPr>
  </w:style>
  <w:style w:type="paragraph" w:styleId="Kommentartext">
    <w:name w:val="annotation text"/>
    <w:basedOn w:val="Standard"/>
    <w:link w:val="KommentartextZchn"/>
    <w:uiPriority w:val="99"/>
    <w:semiHidden/>
    <w:unhideWhenUsed/>
    <w:rsid w:val="008B01F6"/>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8B01F6"/>
    <w:rPr>
      <w:sz w:val="20"/>
      <w:szCs w:val="20"/>
    </w:rPr>
  </w:style>
  <w:style w:type="paragraph" w:styleId="Kommentarthema">
    <w:name w:val="annotation subject"/>
    <w:basedOn w:val="Kommentartext"/>
    <w:next w:val="Kommentartext"/>
    <w:link w:val="KommentarthemaZchn"/>
    <w:uiPriority w:val="99"/>
    <w:semiHidden/>
    <w:unhideWhenUsed/>
    <w:rsid w:val="008B01F6"/>
    <w:rPr>
      <w:b/>
      <w:bCs/>
    </w:rPr>
  </w:style>
  <w:style w:type="character" w:customStyle="1" w:styleId="KommentarthemaZchn">
    <w:name w:val="Kommentarthema Zchn"/>
    <w:basedOn w:val="KommentartextZchn"/>
    <w:link w:val="Kommentarthema"/>
    <w:uiPriority w:val="99"/>
    <w:semiHidden/>
    <w:rsid w:val="008B01F6"/>
    <w:rPr>
      <w:b/>
      <w:bCs/>
      <w:sz w:val="20"/>
      <w:szCs w:val="20"/>
    </w:rPr>
  </w:style>
  <w:style w:type="paragraph" w:styleId="Sprechblasentext">
    <w:name w:val="Balloon Text"/>
    <w:basedOn w:val="Standard"/>
    <w:link w:val="SprechblasentextZchn"/>
    <w:uiPriority w:val="99"/>
    <w:semiHidden/>
    <w:unhideWhenUsed/>
    <w:rsid w:val="008B01F6"/>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8B01F6"/>
    <w:rPr>
      <w:rFonts w:ascii="Segoe UI" w:hAnsi="Segoe UI" w:cs="Segoe UI"/>
      <w:sz w:val="18"/>
      <w:szCs w:val="18"/>
    </w:rPr>
  </w:style>
  <w:style w:type="paragraph" w:styleId="berarbeitung">
    <w:name w:val="Revision"/>
    <w:hidden/>
    <w:uiPriority w:val="99"/>
    <w:semiHidden/>
    <w:rsid w:val="000F6709"/>
    <w:pPr>
      <w:spacing w:after="0" w:line="240" w:lineRule="auto"/>
    </w:pPr>
  </w:style>
  <w:style w:type="paragraph" w:styleId="Beschriftung">
    <w:name w:val="caption"/>
    <w:basedOn w:val="Standard"/>
    <w:next w:val="Standard"/>
    <w:uiPriority w:val="35"/>
    <w:unhideWhenUsed/>
    <w:qFormat/>
    <w:rsid w:val="006C320D"/>
    <w:pPr>
      <w:spacing w:after="200" w:line="240" w:lineRule="auto"/>
    </w:pPr>
    <w:rPr>
      <w:i/>
      <w:iCs/>
      <w:color w:val="44546A" w:themeColor="text2"/>
      <w:sz w:val="18"/>
      <w:szCs w:val="18"/>
    </w:rPr>
  </w:style>
  <w:style w:type="character" w:customStyle="1" w:styleId="berschrift1Zchn">
    <w:name w:val="Überschrift 1 Zchn"/>
    <w:basedOn w:val="Absatz-Standardschriftart"/>
    <w:link w:val="berschrift1"/>
    <w:rsid w:val="004B3787"/>
    <w:rPr>
      <w:rFonts w:ascii="Times New Roman" w:eastAsia="Times New Roman" w:hAnsi="Times New Roman" w:cs="Times New Roman"/>
      <w:sz w:val="32"/>
      <w:szCs w:val="20"/>
      <w:lang w:eastAsia="de-DE"/>
    </w:rPr>
  </w:style>
  <w:style w:type="character" w:customStyle="1" w:styleId="berschrift2Zchn">
    <w:name w:val="Überschrift 2 Zchn"/>
    <w:basedOn w:val="Absatz-Standardschriftart"/>
    <w:link w:val="berschrift2"/>
    <w:rsid w:val="004B3787"/>
    <w:rPr>
      <w:rFonts w:ascii="Times New Roman" w:eastAsia="Times New Roman" w:hAnsi="Times New Roman" w:cs="Times New Roman"/>
      <w:sz w:val="28"/>
      <w:szCs w:val="20"/>
      <w:lang w:eastAsia="de-DE"/>
    </w:rPr>
  </w:style>
  <w:style w:type="character" w:customStyle="1" w:styleId="berschrift3Zchn">
    <w:name w:val="Überschrift 3 Zchn"/>
    <w:basedOn w:val="Absatz-Standardschriftart"/>
    <w:link w:val="berschrift3"/>
    <w:semiHidden/>
    <w:rsid w:val="004B3787"/>
    <w:rPr>
      <w:rFonts w:ascii="Times New Roman" w:eastAsia="Times New Roman" w:hAnsi="Times New Roman" w:cs="Times New Roman"/>
      <w:b/>
      <w:sz w:val="20"/>
      <w:szCs w:val="20"/>
      <w:lang w:eastAsia="de-DE"/>
    </w:rPr>
  </w:style>
  <w:style w:type="paragraph" w:styleId="Listenabsatz">
    <w:name w:val="List Paragraph"/>
    <w:basedOn w:val="Standard"/>
    <w:uiPriority w:val="34"/>
    <w:qFormat/>
    <w:rsid w:val="00BE65B0"/>
    <w:pPr>
      <w:ind w:left="720"/>
      <w:contextualSpacing/>
    </w:pPr>
  </w:style>
  <w:style w:type="paragraph" w:styleId="Funotentext">
    <w:name w:val="footnote text"/>
    <w:basedOn w:val="Standard"/>
    <w:link w:val="FunotentextZchn"/>
    <w:uiPriority w:val="99"/>
    <w:semiHidden/>
    <w:unhideWhenUsed/>
    <w:rsid w:val="00A878B4"/>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A878B4"/>
    <w:rPr>
      <w:sz w:val="20"/>
      <w:szCs w:val="20"/>
    </w:rPr>
  </w:style>
  <w:style w:type="character" w:styleId="Funotenzeichen">
    <w:name w:val="footnote reference"/>
    <w:basedOn w:val="Absatz-Standardschriftart"/>
    <w:uiPriority w:val="99"/>
    <w:semiHidden/>
    <w:unhideWhenUsed/>
    <w:rsid w:val="00A878B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0775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11/relationships/commentsExtended" Target="commentsExtended.xml"/><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png"/><Relationship Id="rId22" Type="http://schemas.microsoft.com/office/2011/relationships/people" Target="peop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C66A34-EA9D-4CA9-8EA1-4DAB3DA264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1529</Words>
  <Characters>9633</Characters>
  <Application>Microsoft Office Word</Application>
  <DocSecurity>0</DocSecurity>
  <Lines>80</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11140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Höling</dc:creator>
  <cp:keywords/>
  <dc:description/>
  <cp:lastModifiedBy>Tobias L.</cp:lastModifiedBy>
  <cp:revision>15</cp:revision>
  <cp:lastPrinted>2018-02-19T09:15:00Z</cp:lastPrinted>
  <dcterms:created xsi:type="dcterms:W3CDTF">2018-02-19T10:21:00Z</dcterms:created>
  <dcterms:modified xsi:type="dcterms:W3CDTF">2018-02-20T13:52:00Z</dcterms:modified>
</cp:coreProperties>
</file>