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F7E" w14:paraId="1204A2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0D20"/>
            <w:tcMar>
              <w:top w:w="220" w:type="dxa"/>
              <w:left w:w="240" w:type="dxa"/>
              <w:bottom w:w="220" w:type="dxa"/>
              <w:right w:w="240" w:type="dxa"/>
            </w:tcMar>
          </w:tcPr>
          <w:p w14:paraId="04EDDB61" w14:textId="77777777" w:rsidR="00F24F7E" w:rsidRDefault="00000000">
            <w:pPr>
              <w:spacing w:after="50"/>
              <w:jc w:val="center"/>
            </w:pPr>
            <w:r>
              <w:rPr>
                <w:b/>
                <w:bCs/>
                <w:color w:val="FFFFFF"/>
                <w:sz w:val="48"/>
                <w:szCs w:val="48"/>
              </w:rPr>
              <w:t>Align360</w:t>
            </w:r>
          </w:p>
          <w:p w14:paraId="3405D887" w14:textId="77777777" w:rsidR="00F24F7E" w:rsidRDefault="00F24F7E">
            <w:pPr>
              <w:pBdr>
                <w:bottom w:val="single" w:sz="6" w:space="1" w:color="444433"/>
              </w:pBdr>
            </w:pPr>
          </w:p>
          <w:p w14:paraId="5F508709" w14:textId="77777777" w:rsidR="00F24F7E" w:rsidRDefault="00F24F7E">
            <w:pPr>
              <w:spacing w:after="50"/>
            </w:pPr>
          </w:p>
          <w:p w14:paraId="2F5955DD" w14:textId="77777777" w:rsidR="00F24F7E" w:rsidRDefault="00000000">
            <w:pPr>
              <w:spacing w:after="40"/>
              <w:jc w:val="center"/>
            </w:pPr>
            <w:r>
              <w:rPr>
                <w:b/>
                <w:bCs/>
                <w:color w:val="FFFFFF"/>
                <w:sz w:val="28"/>
                <w:szCs w:val="28"/>
              </w:rPr>
              <w:t>Alpha Sprint Brief</w:t>
            </w:r>
          </w:p>
          <w:p w14:paraId="55D61C33" w14:textId="54936462" w:rsidR="00F24F7E" w:rsidRDefault="00000000" w:rsidP="00813474">
            <w:pPr>
              <w:spacing w:after="30"/>
              <w:jc w:val="center"/>
            </w:pPr>
            <w:r>
              <w:rPr>
                <w:i/>
                <w:iCs/>
                <w:color w:val="AAAAAA"/>
                <w:sz w:val="18"/>
                <w:szCs w:val="18"/>
              </w:rPr>
              <w:t>For Dev Team · Samuel's Decisions · 2026-05-27</w:t>
            </w:r>
          </w:p>
        </w:tc>
      </w:tr>
    </w:tbl>
    <w:p w14:paraId="56D7F787" w14:textId="77777777" w:rsidR="00F24F7E" w:rsidRDefault="00F24F7E">
      <w:pPr>
        <w:spacing w:after="140"/>
      </w:pPr>
    </w:p>
    <w:p w14:paraId="363FDE45" w14:textId="77777777" w:rsidR="00F24F7E" w:rsidRDefault="00000000">
      <w:pPr>
        <w:spacing w:before="160" w:after="60"/>
      </w:pPr>
      <w:r>
        <w:rPr>
          <w:b/>
          <w:bCs/>
          <w:sz w:val="26"/>
          <w:szCs w:val="26"/>
        </w:rPr>
        <w:t>1. What Has Been Updated</w:t>
      </w:r>
    </w:p>
    <w:p w14:paraId="4B3EC9F1" w14:textId="77777777" w:rsidR="00F24F7E" w:rsidRDefault="00F24F7E">
      <w:pPr>
        <w:pBdr>
          <w:bottom w:val="single" w:sz="6" w:space="1" w:color="8C6A1A"/>
        </w:pBdr>
      </w:pPr>
    </w:p>
    <w:p w14:paraId="42D60A54" w14:textId="77777777" w:rsidR="00F24F7E" w:rsidRDefault="00F24F7E">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F7E" w14:paraId="6D678F44" w14:textId="77777777">
        <w:tblPrEx>
          <w:tblCellMar>
            <w:top w:w="0" w:type="dxa"/>
            <w:bottom w:w="0" w:type="dxa"/>
          </w:tblCellMar>
        </w:tblPrEx>
        <w:tc>
          <w:tcPr>
            <w:tcW w:w="0" w:type="auto"/>
            <w:tcBorders>
              <w:top w:val="none" w:sz="0" w:space="0" w:color="FFFFFF"/>
              <w:left w:val="single" w:sz="10" w:space="0" w:color="8A2020"/>
              <w:bottom w:val="none" w:sz="0" w:space="0" w:color="FFFFFF"/>
              <w:right w:val="none" w:sz="0" w:space="0" w:color="FFFFFF"/>
            </w:tcBorders>
            <w:shd w:val="clear" w:color="auto" w:fill="FCE8E8"/>
            <w:tcMar>
              <w:top w:w="120" w:type="dxa"/>
              <w:left w:w="180" w:type="dxa"/>
              <w:bottom w:w="120" w:type="dxa"/>
              <w:right w:w="180" w:type="dxa"/>
            </w:tcMar>
          </w:tcPr>
          <w:p w14:paraId="285701F2" w14:textId="77777777" w:rsidR="00F24F7E" w:rsidRDefault="00000000">
            <w:pPr>
              <w:spacing w:after="50"/>
            </w:pPr>
            <w:r>
              <w:rPr>
                <w:b/>
                <w:bCs/>
                <w:smallCaps/>
                <w:color w:val="8A2020"/>
                <w:sz w:val="17"/>
                <w:szCs w:val="17"/>
              </w:rPr>
              <w:t>Status as of 2026-05-27</w:t>
            </w:r>
          </w:p>
          <w:p w14:paraId="2CF27B0E" w14:textId="77777777" w:rsidR="00F24F7E" w:rsidRDefault="00000000">
            <w:pPr>
              <w:spacing w:line="310" w:lineRule="auto"/>
            </w:pPr>
            <w:r>
              <w:rPr>
                <w:i/>
                <w:iCs/>
                <w:color w:val="4B5563"/>
                <w:sz w:val="20"/>
                <w:szCs w:val="20"/>
              </w:rPr>
              <w:t>The assessments have been updated across all five instruments. The FLC AI Base and Governance Document have been updated and sent to Will Preble, and posted on Slack. The dev team must pull these updates into MasteryOS before the pilot can proceed. Nothing moves to B3 contact until the product reflects the current versions.</w:t>
            </w:r>
          </w:p>
        </w:tc>
      </w:tr>
    </w:tbl>
    <w:p w14:paraId="38F012F9" w14:textId="77777777" w:rsidR="00F24F7E" w:rsidRDefault="00F24F7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9"/>
        <w:gridCol w:w="1569"/>
        <w:gridCol w:w="4942"/>
      </w:tblGrid>
      <w:tr w:rsidR="00F24F7E" w14:paraId="152225EB" w14:textId="77777777">
        <w:tblPrEx>
          <w:tblCellMar>
            <w:top w:w="0" w:type="dxa"/>
            <w:bottom w:w="0" w:type="dxa"/>
          </w:tblCellMar>
        </w:tblPrEx>
        <w:trPr>
          <w:tblHeader/>
        </w:trPr>
        <w:tc>
          <w:tcPr>
            <w:tcW w:w="3000" w:type="dxa"/>
            <w:tcBorders>
              <w:top w:val="single" w:sz="2" w:space="0" w:color="0D0D20"/>
              <w:left w:val="single" w:sz="2" w:space="0" w:color="0D0D20"/>
              <w:bottom w:val="single" w:sz="2" w:space="0" w:color="0D0D20"/>
              <w:right w:val="single" w:sz="2" w:space="0" w:color="0D0D20"/>
            </w:tcBorders>
            <w:shd w:val="clear" w:color="auto" w:fill="0D0D20"/>
            <w:tcMar>
              <w:top w:w="80" w:type="dxa"/>
              <w:left w:w="120" w:type="dxa"/>
              <w:bottom w:w="80" w:type="dxa"/>
              <w:right w:w="140" w:type="dxa"/>
            </w:tcMar>
          </w:tcPr>
          <w:p w14:paraId="6D14AA41" w14:textId="77777777" w:rsidR="00F24F7E" w:rsidRDefault="00000000">
            <w:r>
              <w:rPr>
                <w:b/>
                <w:bCs/>
                <w:color w:val="FFFFFF"/>
                <w:sz w:val="19"/>
                <w:szCs w:val="19"/>
              </w:rPr>
              <w:t>Item</w:t>
            </w:r>
          </w:p>
        </w:tc>
        <w:tc>
          <w:tcPr>
            <w:tcW w:w="1600" w:type="dxa"/>
            <w:tcBorders>
              <w:top w:val="single" w:sz="2" w:space="0" w:color="0D0D20"/>
              <w:left w:val="single" w:sz="2" w:space="0" w:color="0D0D20"/>
              <w:bottom w:val="single" w:sz="2" w:space="0" w:color="0D0D20"/>
              <w:right w:val="single" w:sz="2" w:space="0" w:color="0D0D20"/>
            </w:tcBorders>
            <w:shd w:val="clear" w:color="auto" w:fill="0D0D20"/>
            <w:tcMar>
              <w:top w:w="80" w:type="dxa"/>
              <w:left w:w="120" w:type="dxa"/>
              <w:bottom w:w="80" w:type="dxa"/>
              <w:right w:w="140" w:type="dxa"/>
            </w:tcMar>
          </w:tcPr>
          <w:p w14:paraId="4CD46A9C" w14:textId="77777777" w:rsidR="00F24F7E" w:rsidRDefault="00000000">
            <w:r>
              <w:rPr>
                <w:b/>
                <w:bCs/>
                <w:color w:val="FFFFFF"/>
                <w:sz w:val="19"/>
                <w:szCs w:val="19"/>
              </w:rPr>
              <w:t>Status</w:t>
            </w:r>
          </w:p>
        </w:tc>
        <w:tc>
          <w:tcPr>
            <w:tcW w:w="4760" w:type="dxa"/>
            <w:tcBorders>
              <w:top w:val="single" w:sz="2" w:space="0" w:color="0D0D20"/>
              <w:left w:val="single" w:sz="2" w:space="0" w:color="0D0D20"/>
              <w:bottom w:val="single" w:sz="2" w:space="0" w:color="0D0D20"/>
              <w:right w:val="single" w:sz="2" w:space="0" w:color="0D0D20"/>
            </w:tcBorders>
            <w:shd w:val="clear" w:color="auto" w:fill="0D0D20"/>
            <w:tcMar>
              <w:top w:w="80" w:type="dxa"/>
              <w:left w:w="120" w:type="dxa"/>
              <w:bottom w:w="80" w:type="dxa"/>
              <w:right w:w="140" w:type="dxa"/>
            </w:tcMar>
          </w:tcPr>
          <w:p w14:paraId="0C0ACB33" w14:textId="77777777" w:rsidR="00F24F7E" w:rsidRDefault="00000000">
            <w:r>
              <w:rPr>
                <w:b/>
                <w:bCs/>
                <w:color w:val="FFFFFF"/>
                <w:sz w:val="19"/>
                <w:szCs w:val="19"/>
              </w:rPr>
              <w:t>Action required from dev</w:t>
            </w:r>
          </w:p>
        </w:tc>
      </w:tr>
      <w:tr w:rsidR="00F24F7E" w14:paraId="3811E7F2"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5A15594C" w14:textId="77777777" w:rsidR="00F24F7E" w:rsidRDefault="00000000">
            <w:r>
              <w:rPr>
                <w:b/>
                <w:bCs/>
                <w:sz w:val="20"/>
                <w:szCs w:val="20"/>
              </w:rPr>
              <w:t>Wiring for Impact questions</w:t>
            </w:r>
          </w:p>
        </w:tc>
        <w:tc>
          <w:tcPr>
            <w:tcW w:w="1400" w:type="dxa"/>
            <w:tcBorders>
              <w:top w:val="single" w:sz="2" w:space="0" w:color="E0DACE"/>
              <w:left w:val="single" w:sz="2" w:space="0" w:color="E0DACE"/>
              <w:bottom w:val="single" w:sz="2" w:space="0" w:color="E0DACE"/>
              <w:right w:val="single" w:sz="2" w:space="0" w:color="E0DACE"/>
            </w:tcBorders>
            <w:shd w:val="clear" w:color="auto" w:fill="E8F8EE"/>
            <w:tcMar>
              <w:top w:w="85" w:type="dxa"/>
              <w:left w:w="120" w:type="dxa"/>
              <w:bottom w:w="85" w:type="dxa"/>
              <w:right w:w="140" w:type="dxa"/>
            </w:tcMar>
          </w:tcPr>
          <w:p w14:paraId="000FA9E8" w14:textId="77777777" w:rsidR="00F24F7E" w:rsidRDefault="00000000">
            <w:r>
              <w:rPr>
                <w:b/>
                <w:bCs/>
                <w:color w:val="1A5C3A"/>
                <w:sz w:val="19"/>
                <w:szCs w:val="19"/>
              </w:rPr>
              <w:t>Updated ✓</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73F5CEF8" w14:textId="77777777" w:rsidR="00F24F7E" w:rsidRDefault="00000000">
            <w:pPr>
              <w:spacing w:line="285" w:lineRule="auto"/>
            </w:pPr>
            <w:r>
              <w:rPr>
                <w:i/>
                <w:iCs/>
                <w:color w:val="4B5563"/>
                <w:sz w:val="18"/>
                <w:szCs w:val="18"/>
              </w:rPr>
              <w:t>Pull updated question set from Slack. Replace current MasteryOS version entirely — do not merge.</w:t>
            </w:r>
          </w:p>
        </w:tc>
      </w:tr>
      <w:tr w:rsidR="00F24F7E" w14:paraId="694D5B21"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21FC0D1A" w14:textId="77777777" w:rsidR="00F24F7E" w:rsidRDefault="00000000">
            <w:r>
              <w:rPr>
                <w:b/>
                <w:bCs/>
                <w:sz w:val="20"/>
                <w:szCs w:val="20"/>
              </w:rPr>
              <w:t>Orientation for Impact questions</w:t>
            </w:r>
          </w:p>
        </w:tc>
        <w:tc>
          <w:tcPr>
            <w:tcW w:w="1400" w:type="dxa"/>
            <w:tcBorders>
              <w:top w:val="single" w:sz="2" w:space="0" w:color="E0DACE"/>
              <w:left w:val="single" w:sz="2" w:space="0" w:color="E0DACE"/>
              <w:bottom w:val="single" w:sz="2" w:space="0" w:color="E0DACE"/>
              <w:right w:val="single" w:sz="2" w:space="0" w:color="E0DACE"/>
            </w:tcBorders>
            <w:shd w:val="clear" w:color="auto" w:fill="E8F8EE"/>
            <w:tcMar>
              <w:top w:w="85" w:type="dxa"/>
              <w:left w:w="120" w:type="dxa"/>
              <w:bottom w:w="85" w:type="dxa"/>
              <w:right w:w="140" w:type="dxa"/>
            </w:tcMar>
          </w:tcPr>
          <w:p w14:paraId="5D8F5E48" w14:textId="77777777" w:rsidR="00F24F7E" w:rsidRDefault="00000000">
            <w:r>
              <w:rPr>
                <w:b/>
                <w:bCs/>
                <w:color w:val="1A5C3A"/>
                <w:sz w:val="19"/>
                <w:szCs w:val="19"/>
              </w:rPr>
              <w:t>Updated ✓</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6020E711" w14:textId="77777777" w:rsidR="00F24F7E" w:rsidRDefault="00000000">
            <w:pPr>
              <w:spacing w:line="285" w:lineRule="auto"/>
            </w:pPr>
            <w:r>
              <w:rPr>
                <w:i/>
                <w:iCs/>
                <w:color w:val="4B5563"/>
                <w:sz w:val="18"/>
                <w:szCs w:val="18"/>
              </w:rPr>
              <w:t>Pull updated question set from Slack. Replace current MasteryOS version entirely.</w:t>
            </w:r>
          </w:p>
        </w:tc>
      </w:tr>
      <w:tr w:rsidR="00F24F7E" w14:paraId="355DA1C7"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57ADE6AA" w14:textId="77777777" w:rsidR="00F24F7E" w:rsidRDefault="00000000">
            <w:r>
              <w:rPr>
                <w:b/>
                <w:bCs/>
                <w:sz w:val="20"/>
                <w:szCs w:val="20"/>
              </w:rPr>
              <w:t>Rejection Gift Finder questions</w:t>
            </w:r>
          </w:p>
        </w:tc>
        <w:tc>
          <w:tcPr>
            <w:tcW w:w="1400" w:type="dxa"/>
            <w:tcBorders>
              <w:top w:val="single" w:sz="2" w:space="0" w:color="E0DACE"/>
              <w:left w:val="single" w:sz="2" w:space="0" w:color="E0DACE"/>
              <w:bottom w:val="single" w:sz="2" w:space="0" w:color="E0DACE"/>
              <w:right w:val="single" w:sz="2" w:space="0" w:color="E0DACE"/>
            </w:tcBorders>
            <w:shd w:val="clear" w:color="auto" w:fill="E8F8EE"/>
            <w:tcMar>
              <w:top w:w="85" w:type="dxa"/>
              <w:left w:w="120" w:type="dxa"/>
              <w:bottom w:w="85" w:type="dxa"/>
              <w:right w:w="140" w:type="dxa"/>
            </w:tcMar>
          </w:tcPr>
          <w:p w14:paraId="4576F441" w14:textId="77777777" w:rsidR="00F24F7E" w:rsidRDefault="00000000">
            <w:r>
              <w:rPr>
                <w:b/>
                <w:bCs/>
                <w:color w:val="1A5C3A"/>
                <w:sz w:val="19"/>
                <w:szCs w:val="19"/>
              </w:rPr>
              <w:t>Updated ✓</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7F853C0C" w14:textId="77777777" w:rsidR="00F24F7E" w:rsidRDefault="00000000">
            <w:pPr>
              <w:spacing w:line="285" w:lineRule="auto"/>
            </w:pPr>
            <w:r>
              <w:rPr>
                <w:i/>
                <w:iCs/>
                <w:color w:val="4B5563"/>
                <w:sz w:val="18"/>
                <w:szCs w:val="18"/>
              </w:rPr>
              <w:t>Pull updated question set from Slack. Replace current MasteryOS version entirely.</w:t>
            </w:r>
          </w:p>
        </w:tc>
      </w:tr>
      <w:tr w:rsidR="00F24F7E" w14:paraId="69FFE720"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64142E3A" w14:textId="77777777" w:rsidR="00F24F7E" w:rsidRDefault="00000000">
            <w:r>
              <w:rPr>
                <w:b/>
                <w:bCs/>
                <w:sz w:val="20"/>
                <w:szCs w:val="20"/>
              </w:rPr>
              <w:t>B3 Baseline questions</w:t>
            </w:r>
          </w:p>
        </w:tc>
        <w:tc>
          <w:tcPr>
            <w:tcW w:w="1400" w:type="dxa"/>
            <w:tcBorders>
              <w:top w:val="single" w:sz="2" w:space="0" w:color="E0DACE"/>
              <w:left w:val="single" w:sz="2" w:space="0" w:color="E0DACE"/>
              <w:bottom w:val="single" w:sz="2" w:space="0" w:color="E0DACE"/>
              <w:right w:val="single" w:sz="2" w:space="0" w:color="E0DACE"/>
            </w:tcBorders>
            <w:shd w:val="clear" w:color="auto" w:fill="E8F8EE"/>
            <w:tcMar>
              <w:top w:w="85" w:type="dxa"/>
              <w:left w:w="120" w:type="dxa"/>
              <w:bottom w:w="85" w:type="dxa"/>
              <w:right w:w="140" w:type="dxa"/>
            </w:tcMar>
          </w:tcPr>
          <w:p w14:paraId="753E463A" w14:textId="77777777" w:rsidR="00F24F7E" w:rsidRDefault="00000000">
            <w:r>
              <w:rPr>
                <w:b/>
                <w:bCs/>
                <w:color w:val="1A5C3A"/>
                <w:sz w:val="19"/>
                <w:szCs w:val="19"/>
              </w:rPr>
              <w:t>Updated ✓</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71191322" w14:textId="77777777" w:rsidR="00F24F7E" w:rsidRDefault="00000000">
            <w:pPr>
              <w:spacing w:line="285" w:lineRule="auto"/>
            </w:pPr>
            <w:r>
              <w:rPr>
                <w:i/>
                <w:iCs/>
                <w:color w:val="4B5563"/>
                <w:sz w:val="18"/>
                <w:szCs w:val="18"/>
              </w:rPr>
              <w:t>Pull updated question set from Slack. Replace current MasteryOS version entirely.</w:t>
            </w:r>
          </w:p>
        </w:tc>
      </w:tr>
      <w:tr w:rsidR="00F24F7E" w14:paraId="4560218A"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1952A67F" w14:textId="77777777" w:rsidR="00F24F7E" w:rsidRDefault="00000000">
            <w:r>
              <w:rPr>
                <w:b/>
                <w:bCs/>
                <w:sz w:val="20"/>
                <w:szCs w:val="20"/>
              </w:rPr>
              <w:t>Onboarding questions</w:t>
            </w:r>
          </w:p>
        </w:tc>
        <w:tc>
          <w:tcPr>
            <w:tcW w:w="1400" w:type="dxa"/>
            <w:tcBorders>
              <w:top w:val="single" w:sz="2" w:space="0" w:color="E0DACE"/>
              <w:left w:val="single" w:sz="2" w:space="0" w:color="E0DACE"/>
              <w:bottom w:val="single" w:sz="2" w:space="0" w:color="E0DACE"/>
              <w:right w:val="single" w:sz="2" w:space="0" w:color="E0DACE"/>
            </w:tcBorders>
            <w:shd w:val="clear" w:color="auto" w:fill="E8F8EE"/>
            <w:tcMar>
              <w:top w:w="85" w:type="dxa"/>
              <w:left w:w="120" w:type="dxa"/>
              <w:bottom w:w="85" w:type="dxa"/>
              <w:right w:w="140" w:type="dxa"/>
            </w:tcMar>
          </w:tcPr>
          <w:p w14:paraId="12CA10E2" w14:textId="77777777" w:rsidR="00F24F7E" w:rsidRDefault="00000000">
            <w:r>
              <w:rPr>
                <w:b/>
                <w:bCs/>
                <w:color w:val="1A5C3A"/>
                <w:sz w:val="19"/>
                <w:szCs w:val="19"/>
              </w:rPr>
              <w:t>Updated ✓</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6CF67129" w14:textId="77777777" w:rsidR="00F24F7E" w:rsidRDefault="00000000">
            <w:pPr>
              <w:spacing w:line="285" w:lineRule="auto"/>
            </w:pPr>
            <w:r>
              <w:rPr>
                <w:i/>
                <w:iCs/>
                <w:color w:val="4B5563"/>
                <w:sz w:val="18"/>
                <w:szCs w:val="18"/>
              </w:rPr>
              <w:t>Pull updated question set from Slack. Replace current MasteryOS version entirely.</w:t>
            </w:r>
          </w:p>
        </w:tc>
      </w:tr>
      <w:tr w:rsidR="00F24F7E" w14:paraId="6D63F80A"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13F3777D" w14:textId="77777777" w:rsidR="00F24F7E" w:rsidRDefault="00000000">
            <w:r>
              <w:rPr>
                <w:b/>
                <w:bCs/>
                <w:sz w:val="20"/>
                <w:szCs w:val="20"/>
              </w:rPr>
              <w:t>FLC AI Base + Governance Doc</w:t>
            </w:r>
          </w:p>
        </w:tc>
        <w:tc>
          <w:tcPr>
            <w:tcW w:w="1400" w:type="dxa"/>
            <w:tcBorders>
              <w:top w:val="single" w:sz="2" w:space="0" w:color="E0DACE"/>
              <w:left w:val="single" w:sz="2" w:space="0" w:color="E0DACE"/>
              <w:bottom w:val="single" w:sz="2" w:space="0" w:color="E0DACE"/>
              <w:right w:val="single" w:sz="2" w:space="0" w:color="E0DACE"/>
            </w:tcBorders>
            <w:shd w:val="clear" w:color="auto" w:fill="E8F8EE"/>
            <w:tcMar>
              <w:top w:w="85" w:type="dxa"/>
              <w:left w:w="120" w:type="dxa"/>
              <w:bottom w:w="85" w:type="dxa"/>
              <w:right w:w="140" w:type="dxa"/>
            </w:tcMar>
          </w:tcPr>
          <w:p w14:paraId="7E3BAD67" w14:textId="77777777" w:rsidR="00F24F7E" w:rsidRDefault="00000000">
            <w:r>
              <w:rPr>
                <w:b/>
                <w:bCs/>
                <w:color w:val="1A5C3A"/>
                <w:sz w:val="19"/>
                <w:szCs w:val="19"/>
              </w:rPr>
              <w:t>Sent to Will P + Slack ✓</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5278550F" w14:textId="77777777" w:rsidR="00F24F7E" w:rsidRDefault="00000000">
            <w:pPr>
              <w:spacing w:line="285" w:lineRule="auto"/>
            </w:pPr>
            <w:r>
              <w:rPr>
                <w:i/>
                <w:iCs/>
                <w:color w:val="4B5563"/>
                <w:sz w:val="18"/>
                <w:szCs w:val="18"/>
              </w:rPr>
              <w:t>Will P to confirm receipt and implement. Governance doc governs AI behavior — this is not optional before pilot.</w:t>
            </w:r>
          </w:p>
        </w:tc>
      </w:tr>
      <w:tr w:rsidR="00F24F7E" w14:paraId="400E2E0B"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2F2F7E70" w14:textId="77777777" w:rsidR="00F24F7E" w:rsidRDefault="00000000">
            <w:r>
              <w:rPr>
                <w:b/>
                <w:bCs/>
                <w:sz w:val="20"/>
                <w:szCs w:val="20"/>
              </w:rPr>
              <w:t>Duplicate questions in MasteryOS</w:t>
            </w:r>
          </w:p>
        </w:tc>
        <w:tc>
          <w:tcPr>
            <w:tcW w:w="1400" w:type="dxa"/>
            <w:tcBorders>
              <w:top w:val="single" w:sz="2" w:space="0" w:color="E0DACE"/>
              <w:left w:val="single" w:sz="2" w:space="0" w:color="E0DACE"/>
              <w:bottom w:val="single" w:sz="2" w:space="0" w:color="E0DACE"/>
              <w:right w:val="single" w:sz="2" w:space="0" w:color="E0DACE"/>
            </w:tcBorders>
            <w:shd w:val="clear" w:color="auto" w:fill="FCE8E8"/>
            <w:tcMar>
              <w:top w:w="85" w:type="dxa"/>
              <w:left w:w="120" w:type="dxa"/>
              <w:bottom w:w="85" w:type="dxa"/>
              <w:right w:w="140" w:type="dxa"/>
            </w:tcMar>
          </w:tcPr>
          <w:p w14:paraId="4C124A41" w14:textId="77777777" w:rsidR="00F24F7E" w:rsidRDefault="00000000">
            <w:r>
              <w:rPr>
                <w:b/>
                <w:bCs/>
                <w:color w:val="8A2020"/>
                <w:sz w:val="19"/>
                <w:szCs w:val="19"/>
              </w:rPr>
              <w:t>Identified — not fixed</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74B788F6" w14:textId="32C9A21C" w:rsidR="00F24F7E" w:rsidRDefault="00813474">
            <w:pPr>
              <w:spacing w:line="285" w:lineRule="auto"/>
            </w:pPr>
            <w:r>
              <w:rPr>
                <w:i/>
                <w:iCs/>
                <w:color w:val="4B5563"/>
                <w:sz w:val="18"/>
                <w:szCs w:val="18"/>
              </w:rPr>
              <w:t>See previous Slack notes. Solve this by using updated questions</w:t>
            </w:r>
          </w:p>
        </w:tc>
      </w:tr>
      <w:tr w:rsidR="00F24F7E" w14:paraId="373CFF3B"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7B092C64" w14:textId="77777777" w:rsidR="00F24F7E" w:rsidRDefault="00000000">
            <w:r>
              <w:rPr>
                <w:b/>
                <w:bCs/>
                <w:sz w:val="20"/>
                <w:szCs w:val="20"/>
              </w:rPr>
              <w:t>Credit purchase prompt interrupting flow</w:t>
            </w:r>
          </w:p>
        </w:tc>
        <w:tc>
          <w:tcPr>
            <w:tcW w:w="1400" w:type="dxa"/>
            <w:tcBorders>
              <w:top w:val="single" w:sz="2" w:space="0" w:color="E0DACE"/>
              <w:left w:val="single" w:sz="2" w:space="0" w:color="E0DACE"/>
              <w:bottom w:val="single" w:sz="2" w:space="0" w:color="E0DACE"/>
              <w:right w:val="single" w:sz="2" w:space="0" w:color="E0DACE"/>
            </w:tcBorders>
            <w:shd w:val="clear" w:color="auto" w:fill="FCE8E8"/>
            <w:tcMar>
              <w:top w:w="85" w:type="dxa"/>
              <w:left w:w="120" w:type="dxa"/>
              <w:bottom w:w="85" w:type="dxa"/>
              <w:right w:w="140" w:type="dxa"/>
            </w:tcMar>
          </w:tcPr>
          <w:p w14:paraId="29F8F4B6" w14:textId="77777777" w:rsidR="00F24F7E" w:rsidRDefault="00000000">
            <w:r>
              <w:rPr>
                <w:b/>
                <w:bCs/>
                <w:color w:val="8A2020"/>
                <w:sz w:val="19"/>
                <w:szCs w:val="19"/>
              </w:rPr>
              <w:t>Identified — not fixed</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4ED0B1AC" w14:textId="759C9803" w:rsidR="00F24F7E" w:rsidRDefault="00000000">
            <w:pPr>
              <w:spacing w:line="285" w:lineRule="auto"/>
            </w:pPr>
            <w:r>
              <w:rPr>
                <w:i/>
                <w:iCs/>
                <w:color w:val="4B5563"/>
                <w:sz w:val="18"/>
                <w:szCs w:val="18"/>
              </w:rPr>
              <w:t>This is a blocking issue</w:t>
            </w:r>
            <w:r w:rsidR="00813474">
              <w:rPr>
                <w:i/>
                <w:iCs/>
                <w:color w:val="4B5563"/>
                <w:sz w:val="18"/>
                <w:szCs w:val="18"/>
              </w:rPr>
              <w:t xml:space="preserve"> as I can’t work around the app without that popping up and blocking progress</w:t>
            </w:r>
          </w:p>
        </w:tc>
      </w:tr>
      <w:tr w:rsidR="00F24F7E" w14:paraId="089785A7"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3A185BEA" w14:textId="77777777" w:rsidR="00F24F7E" w:rsidRDefault="00000000">
            <w:r>
              <w:rPr>
                <w:b/>
                <w:bCs/>
                <w:sz w:val="20"/>
                <w:szCs w:val="20"/>
              </w:rPr>
              <w:t>Assessment UX — one question at a time</w:t>
            </w:r>
          </w:p>
        </w:tc>
        <w:tc>
          <w:tcPr>
            <w:tcW w:w="1400" w:type="dxa"/>
            <w:tcBorders>
              <w:top w:val="single" w:sz="2" w:space="0" w:color="E0DACE"/>
              <w:left w:val="single" w:sz="2" w:space="0" w:color="E0DACE"/>
              <w:bottom w:val="single" w:sz="2" w:space="0" w:color="E0DACE"/>
              <w:right w:val="single" w:sz="2" w:space="0" w:color="E0DACE"/>
            </w:tcBorders>
            <w:shd w:val="clear" w:color="auto" w:fill="FDF3E0"/>
            <w:tcMar>
              <w:top w:w="85" w:type="dxa"/>
              <w:left w:w="120" w:type="dxa"/>
              <w:bottom w:w="85" w:type="dxa"/>
              <w:right w:w="140" w:type="dxa"/>
            </w:tcMar>
          </w:tcPr>
          <w:p w14:paraId="538B05E9" w14:textId="77777777" w:rsidR="00F24F7E" w:rsidRDefault="00000000">
            <w:r>
              <w:rPr>
                <w:b/>
                <w:bCs/>
                <w:color w:val="7A4200"/>
                <w:sz w:val="19"/>
                <w:szCs w:val="19"/>
              </w:rPr>
              <w:t>Identified — not acceptable</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176E96AF" w14:textId="77777777" w:rsidR="00F24F7E" w:rsidRDefault="00000000">
            <w:pPr>
              <w:spacing w:line="285" w:lineRule="auto"/>
            </w:pPr>
            <w:r>
              <w:rPr>
                <w:i/>
                <w:iCs/>
                <w:color w:val="4B5563"/>
                <w:sz w:val="18"/>
                <w:szCs w:val="18"/>
              </w:rPr>
              <w:t>The current one-question-at-a-time UI is disengaging. Needs redesign — see Section 3.</w:t>
            </w:r>
          </w:p>
        </w:tc>
      </w:tr>
    </w:tbl>
    <w:p w14:paraId="37EF157C" w14:textId="77777777" w:rsidR="00F24F7E" w:rsidRDefault="00F24F7E">
      <w:pPr>
        <w:spacing w:after="200"/>
      </w:pPr>
    </w:p>
    <w:p w14:paraId="6A180A44" w14:textId="77777777" w:rsidR="00F24F7E" w:rsidRDefault="00000000">
      <w:r>
        <w:br w:type="page"/>
      </w:r>
    </w:p>
    <w:p w14:paraId="374EB2D6" w14:textId="77777777" w:rsidR="00F24F7E" w:rsidRDefault="00000000">
      <w:pPr>
        <w:spacing w:before="160" w:after="60"/>
      </w:pPr>
      <w:r>
        <w:rPr>
          <w:b/>
          <w:bCs/>
          <w:sz w:val="26"/>
          <w:szCs w:val="26"/>
        </w:rPr>
        <w:lastRenderedPageBreak/>
        <w:t>2. Sprint Structure — Samuel's Decision</w:t>
      </w:r>
    </w:p>
    <w:p w14:paraId="612F974E" w14:textId="77777777" w:rsidR="00F24F7E" w:rsidRDefault="00F24F7E">
      <w:pPr>
        <w:pBdr>
          <w:bottom w:val="single" w:sz="6" w:space="1" w:color="8C6A1A"/>
        </w:pBdr>
      </w:pPr>
    </w:p>
    <w:p w14:paraId="79CC63D3" w14:textId="77777777" w:rsidR="00F24F7E" w:rsidRDefault="00F24F7E">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F7E" w14:paraId="2AEFB9D5" w14:textId="77777777">
        <w:tblPrEx>
          <w:tblCellMar>
            <w:top w:w="0" w:type="dxa"/>
            <w:bottom w:w="0" w:type="dxa"/>
          </w:tblCellMar>
        </w:tblPrEx>
        <w:tc>
          <w:tcPr>
            <w:tcW w:w="0" w:type="auto"/>
            <w:tcBorders>
              <w:top w:val="none" w:sz="0" w:space="0" w:color="FFFFFF"/>
              <w:left w:val="single" w:sz="10" w:space="0" w:color="B8942A"/>
              <w:bottom w:val="none" w:sz="0" w:space="0" w:color="FFFFFF"/>
              <w:right w:val="none" w:sz="0" w:space="0" w:color="FFFFFF"/>
            </w:tcBorders>
            <w:shd w:val="clear" w:color="auto" w:fill="FBF5E6"/>
            <w:tcMar>
              <w:top w:w="120" w:type="dxa"/>
              <w:left w:w="180" w:type="dxa"/>
              <w:bottom w:w="120" w:type="dxa"/>
              <w:right w:w="180" w:type="dxa"/>
            </w:tcMar>
          </w:tcPr>
          <w:p w14:paraId="311E8359" w14:textId="77777777" w:rsidR="00F24F7E" w:rsidRDefault="00000000">
            <w:pPr>
              <w:spacing w:after="50"/>
            </w:pPr>
            <w:r>
              <w:rPr>
                <w:b/>
                <w:bCs/>
                <w:smallCaps/>
                <w:color w:val="B8942A"/>
                <w:sz w:val="17"/>
                <w:szCs w:val="17"/>
              </w:rPr>
              <w:t>Decision: one sprint, broken into stages</w:t>
            </w:r>
          </w:p>
          <w:p w14:paraId="7AA1C42C" w14:textId="77777777" w:rsidR="00F24F7E" w:rsidRDefault="00000000">
            <w:pPr>
              <w:spacing w:line="310" w:lineRule="auto"/>
            </w:pPr>
            <w:r>
              <w:rPr>
                <w:i/>
                <w:iCs/>
                <w:color w:val="4B5563"/>
                <w:sz w:val="20"/>
                <w:szCs w:val="20"/>
              </w:rPr>
              <w:t>Rather than asking participants to commit financially three separate times — once per stage — we run one 30-day Alpha Sprint with three defined stages inside it. One commitment, one completion threshold, one refund trigger. This keeps participants in the system and reduces drop-off between stages.</w:t>
            </w:r>
          </w:p>
        </w:tc>
      </w:tr>
    </w:tbl>
    <w:p w14:paraId="49B8DEF2" w14:textId="77777777" w:rsidR="00F24F7E" w:rsidRDefault="00F24F7E">
      <w:pPr>
        <w:spacing w:after="80"/>
      </w:pPr>
    </w:p>
    <w:p w14:paraId="544DB717" w14:textId="77777777" w:rsidR="00F24F7E" w:rsidRDefault="00000000">
      <w:pPr>
        <w:spacing w:before="120" w:after="50"/>
      </w:pPr>
      <w:r>
        <w:rPr>
          <w:b/>
          <w:bCs/>
          <w:color w:val="B8942A"/>
        </w:rPr>
        <w:t>Pricing</w:t>
      </w:r>
    </w:p>
    <w:p w14:paraId="5ECDFE53" w14:textId="7A566B47" w:rsidR="00813474" w:rsidRPr="00813474" w:rsidRDefault="00000000" w:rsidP="00813474">
      <w:pPr>
        <w:pStyle w:val="ListParagraph"/>
        <w:numPr>
          <w:ilvl w:val="0"/>
          <w:numId w:val="2"/>
        </w:numPr>
        <w:spacing w:after="55" w:line="320" w:lineRule="auto"/>
        <w:rPr>
          <w:color w:val="4B5563"/>
          <w:sz w:val="21"/>
          <w:szCs w:val="21"/>
        </w:rPr>
      </w:pPr>
      <w:r w:rsidRPr="00813474">
        <w:rPr>
          <w:color w:val="4B5563"/>
          <w:sz w:val="21"/>
          <w:szCs w:val="21"/>
        </w:rPr>
        <w:t>$47 for the full 30-day Alpha Sprint</w:t>
      </w:r>
      <w:r w:rsidR="00813474" w:rsidRPr="00813474">
        <w:rPr>
          <w:color w:val="4B5563"/>
          <w:sz w:val="21"/>
          <w:szCs w:val="21"/>
        </w:rPr>
        <w:t xml:space="preserve"> broken in stages. Asking for $14 at different test phases could become a blocking factor. </w:t>
      </w:r>
    </w:p>
    <w:p w14:paraId="4475CAA4" w14:textId="1FA2AEDD" w:rsidR="00F24F7E" w:rsidRPr="00813474" w:rsidRDefault="00000000" w:rsidP="00813474">
      <w:pPr>
        <w:pStyle w:val="ListParagraph"/>
        <w:numPr>
          <w:ilvl w:val="0"/>
          <w:numId w:val="2"/>
        </w:numPr>
        <w:spacing w:after="55" w:line="320" w:lineRule="auto"/>
      </w:pPr>
      <w:r w:rsidRPr="00813474">
        <w:rPr>
          <w:color w:val="4B5563"/>
          <w:sz w:val="21"/>
          <w:szCs w:val="21"/>
        </w:rPr>
        <w:t xml:space="preserve">Full refund if the participant completes all three stages within 30 days. No refund if they do not complete. This is not a product price — it is a commitment filter. Say that explicitly to participants: </w:t>
      </w:r>
      <w:r w:rsidRPr="00813474">
        <w:rPr>
          <w:i/>
          <w:iCs/>
          <w:color w:val="4B5563"/>
          <w:sz w:val="21"/>
          <w:szCs w:val="21"/>
        </w:rPr>
        <w:t>'We are not charging you for the product. We are asking you to put something down so we both know you will complete it. You get it back when you do</w:t>
      </w:r>
      <w:r w:rsidRPr="00813474">
        <w:rPr>
          <w:color w:val="4B5563"/>
          <w:sz w:val="21"/>
          <w:szCs w:val="21"/>
        </w:rPr>
        <w:t>.'</w:t>
      </w:r>
    </w:p>
    <w:p w14:paraId="6918F33F" w14:textId="7CA78A88" w:rsidR="00813474" w:rsidRPr="00813474" w:rsidRDefault="00813474" w:rsidP="00813474">
      <w:pPr>
        <w:pStyle w:val="ListParagraph"/>
        <w:numPr>
          <w:ilvl w:val="0"/>
          <w:numId w:val="2"/>
        </w:numPr>
        <w:spacing w:after="55" w:line="320" w:lineRule="auto"/>
      </w:pPr>
      <w:r w:rsidRPr="00813474">
        <w:rPr>
          <w:color w:val="4B5563"/>
          <w:sz w:val="21"/>
          <w:szCs w:val="21"/>
        </w:rPr>
        <w:t>Why $47 not $14: $47 reflects that scope while remaining low enough to be accessible. It is above throwaway but below risky, which is the correct range for a commitment filter at alpha stage.</w:t>
      </w:r>
    </w:p>
    <w:p w14:paraId="717F44C3" w14:textId="77777777" w:rsidR="00813474" w:rsidRPr="00813474" w:rsidRDefault="00813474" w:rsidP="00813474">
      <w:pPr>
        <w:pStyle w:val="ListParagraph"/>
        <w:spacing w:after="55" w:line="320" w:lineRule="auto"/>
        <w:ind w:left="720"/>
      </w:pPr>
    </w:p>
    <w:p w14:paraId="49FEF040" w14:textId="68A3AE3A" w:rsidR="00813474" w:rsidRDefault="00813474" w:rsidP="00813474">
      <w:pPr>
        <w:spacing w:after="55" w:line="320" w:lineRule="auto"/>
      </w:pPr>
      <w:r w:rsidRPr="00813474">
        <w:rPr>
          <w:b/>
          <w:bCs/>
          <w:color w:val="4B5563"/>
          <w:sz w:val="21"/>
          <w:szCs w:val="21"/>
        </w:rPr>
        <w:t>Note:</w:t>
      </w:r>
      <w:r>
        <w:rPr>
          <w:color w:val="4B5563"/>
          <w:sz w:val="21"/>
          <w:szCs w:val="21"/>
        </w:rPr>
        <w:t xml:space="preserve"> </w:t>
      </w:r>
      <w:r w:rsidRPr="00813474">
        <w:rPr>
          <w:color w:val="4B5563"/>
          <w:sz w:val="21"/>
          <w:szCs w:val="21"/>
        </w:rPr>
        <w:t>So how about one large amount like $47 or $47/month and full refund when we finish testing to lock them in? I am open to suggestions.</w:t>
      </w:r>
    </w:p>
    <w:p w14:paraId="75EBD4E2" w14:textId="77777777" w:rsidR="00F24F7E" w:rsidRDefault="00F24F7E">
      <w:pPr>
        <w:spacing w:after="40"/>
      </w:pPr>
    </w:p>
    <w:p w14:paraId="4E0598FA" w14:textId="77777777" w:rsidR="00F24F7E" w:rsidRDefault="00F24F7E">
      <w:pPr>
        <w:spacing w:after="80"/>
      </w:pPr>
    </w:p>
    <w:p w14:paraId="47CA9F70" w14:textId="77777777" w:rsidR="00F24F7E" w:rsidRDefault="00000000">
      <w:pPr>
        <w:spacing w:before="120" w:after="50"/>
      </w:pPr>
      <w:r>
        <w:rPr>
          <w:b/>
          <w:bCs/>
          <w:color w:val="B8942A"/>
        </w:rPr>
        <w:t>The Three Stages</w:t>
      </w:r>
    </w:p>
    <w:p w14:paraId="435365C0"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24F7E" w14:paraId="341D4CC9" w14:textId="77777777">
        <w:tblPrEx>
          <w:tblCellMar>
            <w:top w:w="0" w:type="dxa"/>
            <w:bottom w:w="0" w:type="dxa"/>
          </w:tblCellMar>
        </w:tblPrEx>
        <w:tc>
          <w:tcPr>
            <w:tcW w:w="1200" w:type="dxa"/>
            <w:tcBorders>
              <w:top w:val="single" w:sz="2" w:space="0" w:color="85A8D8"/>
              <w:left w:val="single" w:sz="2" w:space="0" w:color="85A8D8"/>
              <w:bottom w:val="single" w:sz="2" w:space="0" w:color="85A8D8"/>
              <w:right w:val="single" w:sz="2" w:space="0" w:color="85A8D8"/>
            </w:tcBorders>
            <w:shd w:val="clear" w:color="auto" w:fill="E8EFF8"/>
            <w:tcMar>
              <w:top w:w="110" w:type="dxa"/>
              <w:left w:w="140" w:type="dxa"/>
              <w:bottom w:w="100" w:type="dxa"/>
              <w:right w:w="140" w:type="dxa"/>
            </w:tcMar>
          </w:tcPr>
          <w:p w14:paraId="71735D53" w14:textId="77777777" w:rsidR="00F24F7E" w:rsidRDefault="00000000">
            <w:pPr>
              <w:spacing w:after="30"/>
            </w:pPr>
            <w:r>
              <w:rPr>
                <w:b/>
                <w:bCs/>
                <w:smallCaps/>
                <w:color w:val="2E5FA8"/>
                <w:sz w:val="17"/>
                <w:szCs w:val="17"/>
              </w:rPr>
              <w:t>Stage 1</w:t>
            </w:r>
          </w:p>
          <w:p w14:paraId="71D02C8A" w14:textId="74AB2631" w:rsidR="00F24F7E" w:rsidRDefault="00000000">
            <w:r>
              <w:rPr>
                <w:b/>
                <w:bCs/>
                <w:color w:val="2E5FA8"/>
                <w:sz w:val="24"/>
                <w:szCs w:val="24"/>
              </w:rPr>
              <w:t>Days 1–</w:t>
            </w:r>
            <w:r w:rsidR="00813474">
              <w:rPr>
                <w:b/>
                <w:bCs/>
                <w:color w:val="2E5FA8"/>
                <w:sz w:val="24"/>
                <w:szCs w:val="24"/>
              </w:rPr>
              <w:t>3</w:t>
            </w:r>
          </w:p>
        </w:tc>
        <w:tc>
          <w:tcPr>
            <w:tcW w:w="8160" w:type="dxa"/>
            <w:tcBorders>
              <w:top w:val="none" w:sz="0" w:space="0" w:color="FFFFFF"/>
              <w:left w:val="single" w:sz="6" w:space="0" w:color="2E5FA8"/>
              <w:bottom w:val="none" w:sz="0" w:space="0" w:color="FFFFFF"/>
              <w:right w:val="none" w:sz="0" w:space="0" w:color="FFFFFF"/>
            </w:tcBorders>
            <w:tcMar>
              <w:top w:w="100" w:type="dxa"/>
              <w:left w:w="180" w:type="dxa"/>
              <w:bottom w:w="110" w:type="dxa"/>
              <w:right w:w="140" w:type="dxa"/>
            </w:tcMar>
          </w:tcPr>
          <w:p w14:paraId="5A499FD8" w14:textId="77777777" w:rsidR="00F24F7E" w:rsidRDefault="00000000">
            <w:pPr>
              <w:spacing w:after="50"/>
            </w:pPr>
            <w:r>
              <w:rPr>
                <w:b/>
                <w:bCs/>
              </w:rPr>
              <w:t>DesignSuite Assessment</w:t>
            </w:r>
          </w:p>
          <w:p w14:paraId="55860918" w14:textId="77777777" w:rsidR="00F24F7E" w:rsidRDefault="00000000">
            <w:pPr>
              <w:spacing w:after="50" w:line="310" w:lineRule="auto"/>
            </w:pPr>
            <w:r>
              <w:rPr>
                <w:color w:val="4B5563"/>
                <w:sz w:val="20"/>
                <w:szCs w:val="20"/>
              </w:rPr>
              <w:t>Participant takes all five assessments (under 10 minutes total — confirmed by last person who completed it). Receives full results. Reads profile. Engages with AI on one real decision using their profile. Submits early reaction feedback using Group 1 pilot questions within 48 hours of completing.</w:t>
            </w:r>
          </w:p>
          <w:p w14:paraId="1217BF94" w14:textId="77777777" w:rsidR="00F24F7E" w:rsidRDefault="00000000">
            <w:pPr>
              <w:spacing w:line="295" w:lineRule="auto"/>
            </w:pPr>
            <w:r>
              <w:rPr>
                <w:b/>
                <w:bCs/>
                <w:color w:val="5A6070"/>
                <w:sz w:val="18"/>
                <w:szCs w:val="18"/>
              </w:rPr>
              <w:t xml:space="preserve">Feedback moment: </w:t>
            </w:r>
            <w:r>
              <w:rPr>
                <w:i/>
                <w:iCs/>
                <w:color w:val="5A6070"/>
                <w:sz w:val="18"/>
                <w:szCs w:val="18"/>
              </w:rPr>
              <w:t>Group 1 questions (Q1–Q4, Q12, Q13) — within 48 hours of assessment completion</w:t>
            </w:r>
          </w:p>
        </w:tc>
      </w:tr>
    </w:tbl>
    <w:p w14:paraId="63178173" w14:textId="77777777" w:rsidR="00F24F7E" w:rsidRDefault="00F24F7E">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24F7E" w14:paraId="2260E9CD" w14:textId="77777777">
        <w:tblPrEx>
          <w:tblCellMar>
            <w:top w:w="0" w:type="dxa"/>
            <w:bottom w:w="0" w:type="dxa"/>
          </w:tblCellMar>
        </w:tblPrEx>
        <w:tc>
          <w:tcPr>
            <w:tcW w:w="1200" w:type="dxa"/>
            <w:tcBorders>
              <w:top w:val="single" w:sz="2" w:space="0" w:color="74C69D"/>
              <w:left w:val="single" w:sz="2" w:space="0" w:color="74C69D"/>
              <w:bottom w:val="single" w:sz="2" w:space="0" w:color="74C69D"/>
              <w:right w:val="single" w:sz="2" w:space="0" w:color="74C69D"/>
            </w:tcBorders>
            <w:shd w:val="clear" w:color="auto" w:fill="E8F8EE"/>
            <w:tcMar>
              <w:top w:w="110" w:type="dxa"/>
              <w:left w:w="140" w:type="dxa"/>
              <w:bottom w:w="100" w:type="dxa"/>
              <w:right w:w="140" w:type="dxa"/>
            </w:tcMar>
          </w:tcPr>
          <w:p w14:paraId="17CE0F18" w14:textId="77777777" w:rsidR="00F24F7E" w:rsidRDefault="00000000">
            <w:pPr>
              <w:spacing w:after="30"/>
            </w:pPr>
            <w:r>
              <w:rPr>
                <w:b/>
                <w:bCs/>
                <w:smallCaps/>
                <w:color w:val="1A5C3A"/>
                <w:sz w:val="17"/>
                <w:szCs w:val="17"/>
              </w:rPr>
              <w:t>Stage 2</w:t>
            </w:r>
          </w:p>
          <w:p w14:paraId="5725B7ED" w14:textId="2F2AC8F4" w:rsidR="00F24F7E" w:rsidRDefault="00000000">
            <w:r>
              <w:rPr>
                <w:b/>
                <w:bCs/>
                <w:color w:val="1A5C3A"/>
                <w:sz w:val="24"/>
                <w:szCs w:val="24"/>
              </w:rPr>
              <w:t xml:space="preserve">Days </w:t>
            </w:r>
            <w:r w:rsidR="00813474">
              <w:rPr>
                <w:b/>
                <w:bCs/>
                <w:color w:val="1A5C3A"/>
                <w:sz w:val="24"/>
                <w:szCs w:val="24"/>
              </w:rPr>
              <w:t>4</w:t>
            </w:r>
            <w:r>
              <w:rPr>
                <w:b/>
                <w:bCs/>
                <w:color w:val="1A5C3A"/>
                <w:sz w:val="24"/>
                <w:szCs w:val="24"/>
              </w:rPr>
              <w:t>–</w:t>
            </w:r>
            <w:r w:rsidR="00813474">
              <w:rPr>
                <w:b/>
                <w:bCs/>
                <w:color w:val="1A5C3A"/>
                <w:sz w:val="24"/>
                <w:szCs w:val="24"/>
              </w:rPr>
              <w:t>10</w:t>
            </w:r>
          </w:p>
        </w:tc>
        <w:tc>
          <w:tcPr>
            <w:tcW w:w="8160" w:type="dxa"/>
            <w:tcBorders>
              <w:top w:val="none" w:sz="0" w:space="0" w:color="FFFFFF"/>
              <w:left w:val="single" w:sz="6" w:space="0" w:color="1A5C3A"/>
              <w:bottom w:val="none" w:sz="0" w:space="0" w:color="FFFFFF"/>
              <w:right w:val="none" w:sz="0" w:space="0" w:color="FFFFFF"/>
            </w:tcBorders>
            <w:tcMar>
              <w:top w:w="100" w:type="dxa"/>
              <w:left w:w="180" w:type="dxa"/>
              <w:bottom w:w="110" w:type="dxa"/>
              <w:right w:w="140" w:type="dxa"/>
            </w:tcMar>
          </w:tcPr>
          <w:p w14:paraId="5D0DDF61" w14:textId="3E4DBB91" w:rsidR="00F24F7E" w:rsidRDefault="00813474">
            <w:pPr>
              <w:spacing w:after="50"/>
            </w:pPr>
            <w:r>
              <w:rPr>
                <w:b/>
                <w:bCs/>
              </w:rPr>
              <w:t xml:space="preserve">DesignSuite + </w:t>
            </w:r>
            <w:r w:rsidR="00000000">
              <w:rPr>
                <w:b/>
                <w:bCs/>
              </w:rPr>
              <w:t>Career Navigator</w:t>
            </w:r>
          </w:p>
          <w:p w14:paraId="783F75BC" w14:textId="72194275" w:rsidR="00F24F7E" w:rsidRDefault="00000000">
            <w:pPr>
              <w:spacing w:after="50" w:line="310" w:lineRule="auto"/>
            </w:pPr>
            <w:r>
              <w:rPr>
                <w:color w:val="4B5563"/>
                <w:sz w:val="20"/>
                <w:szCs w:val="20"/>
              </w:rPr>
              <w:t xml:space="preserve">Participant </w:t>
            </w:r>
            <w:r w:rsidR="00813474">
              <w:rPr>
                <w:color w:val="4B5563"/>
                <w:sz w:val="20"/>
                <w:szCs w:val="20"/>
              </w:rPr>
              <w:t xml:space="preserve">uses the rest of DesignSuite + </w:t>
            </w:r>
            <w:r>
              <w:rPr>
                <w:color w:val="4B5563"/>
                <w:sz w:val="20"/>
                <w:szCs w:val="20"/>
              </w:rPr>
              <w:t>Career Navigator with their established profile. Applies their wiring and orientation data to a real career or direction decision they are currently navigating. Submits structured feedback at the end of Stage 2.</w:t>
            </w:r>
          </w:p>
          <w:p w14:paraId="3594A3E9" w14:textId="77777777" w:rsidR="00F24F7E" w:rsidRDefault="00000000">
            <w:pPr>
              <w:spacing w:line="295" w:lineRule="auto"/>
            </w:pPr>
            <w:r>
              <w:rPr>
                <w:b/>
                <w:bCs/>
                <w:color w:val="5A6070"/>
                <w:sz w:val="18"/>
                <w:szCs w:val="18"/>
              </w:rPr>
              <w:t xml:space="preserve">Feedback moment: </w:t>
            </w:r>
            <w:r>
              <w:rPr>
                <w:i/>
                <w:iCs/>
                <w:color w:val="5A6070"/>
                <w:sz w:val="18"/>
                <w:szCs w:val="18"/>
              </w:rPr>
              <w:t>Group 2 questions (Q5–Q8) — at end of Stage 2</w:t>
            </w:r>
          </w:p>
        </w:tc>
      </w:tr>
    </w:tbl>
    <w:p w14:paraId="7AF6343D" w14:textId="77777777" w:rsidR="00F24F7E" w:rsidRDefault="00F24F7E">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24F7E" w14:paraId="07AD8019" w14:textId="77777777">
        <w:tblPrEx>
          <w:tblCellMar>
            <w:top w:w="0" w:type="dxa"/>
            <w:bottom w:w="0" w:type="dxa"/>
          </w:tblCellMar>
        </w:tblPrEx>
        <w:tc>
          <w:tcPr>
            <w:tcW w:w="1200" w:type="dxa"/>
            <w:tcBorders>
              <w:top w:val="single" w:sz="2" w:space="0" w:color="F0B060"/>
              <w:left w:val="single" w:sz="2" w:space="0" w:color="F0B060"/>
              <w:bottom w:val="single" w:sz="2" w:space="0" w:color="F0B060"/>
              <w:right w:val="single" w:sz="2" w:space="0" w:color="F0B060"/>
            </w:tcBorders>
            <w:shd w:val="clear" w:color="auto" w:fill="FDF3E0"/>
            <w:tcMar>
              <w:top w:w="110" w:type="dxa"/>
              <w:left w:w="140" w:type="dxa"/>
              <w:bottom w:w="100" w:type="dxa"/>
              <w:right w:w="140" w:type="dxa"/>
            </w:tcMar>
          </w:tcPr>
          <w:p w14:paraId="523EEF09" w14:textId="77777777" w:rsidR="00F24F7E" w:rsidRDefault="00000000">
            <w:pPr>
              <w:spacing w:after="30"/>
            </w:pPr>
            <w:r>
              <w:rPr>
                <w:b/>
                <w:bCs/>
                <w:smallCaps/>
                <w:color w:val="7A4200"/>
                <w:sz w:val="17"/>
                <w:szCs w:val="17"/>
              </w:rPr>
              <w:t>Stage 3</w:t>
            </w:r>
          </w:p>
          <w:p w14:paraId="5365153E" w14:textId="4E879264" w:rsidR="00F24F7E" w:rsidRDefault="00000000">
            <w:r>
              <w:rPr>
                <w:b/>
                <w:bCs/>
                <w:color w:val="7A4200"/>
                <w:sz w:val="24"/>
                <w:szCs w:val="24"/>
              </w:rPr>
              <w:lastRenderedPageBreak/>
              <w:t xml:space="preserve">Days </w:t>
            </w:r>
            <w:r w:rsidR="00813474">
              <w:rPr>
                <w:b/>
                <w:bCs/>
                <w:color w:val="7A4200"/>
                <w:sz w:val="24"/>
                <w:szCs w:val="24"/>
              </w:rPr>
              <w:t>11</w:t>
            </w:r>
            <w:r>
              <w:rPr>
                <w:b/>
                <w:bCs/>
                <w:color w:val="7A4200"/>
                <w:sz w:val="24"/>
                <w:szCs w:val="24"/>
              </w:rPr>
              <w:t>–</w:t>
            </w:r>
            <w:r w:rsidR="00813474">
              <w:rPr>
                <w:b/>
                <w:bCs/>
                <w:color w:val="7A4200"/>
                <w:sz w:val="24"/>
                <w:szCs w:val="24"/>
              </w:rPr>
              <w:t>15</w:t>
            </w:r>
          </w:p>
        </w:tc>
        <w:tc>
          <w:tcPr>
            <w:tcW w:w="8160" w:type="dxa"/>
            <w:tcBorders>
              <w:top w:val="none" w:sz="0" w:space="0" w:color="FFFFFF"/>
              <w:left w:val="single" w:sz="6" w:space="0" w:color="7A4200"/>
              <w:bottom w:val="none" w:sz="0" w:space="0" w:color="FFFFFF"/>
              <w:right w:val="none" w:sz="0" w:space="0" w:color="FFFFFF"/>
            </w:tcBorders>
            <w:tcMar>
              <w:top w:w="100" w:type="dxa"/>
              <w:left w:w="180" w:type="dxa"/>
              <w:bottom w:w="110" w:type="dxa"/>
              <w:right w:w="140" w:type="dxa"/>
            </w:tcMar>
          </w:tcPr>
          <w:p w14:paraId="67ECD7B8" w14:textId="77777777" w:rsidR="00F24F7E" w:rsidRDefault="00000000">
            <w:pPr>
              <w:spacing w:after="50"/>
            </w:pPr>
            <w:r>
              <w:rPr>
                <w:b/>
                <w:bCs/>
              </w:rPr>
              <w:lastRenderedPageBreak/>
              <w:t>Full Debrief + Commercial Signal</w:t>
            </w:r>
          </w:p>
          <w:p w14:paraId="041C92C7" w14:textId="77777777" w:rsidR="00F24F7E" w:rsidRDefault="00000000">
            <w:pPr>
              <w:spacing w:after="50" w:line="310" w:lineRule="auto"/>
            </w:pPr>
            <w:r>
              <w:rPr>
                <w:color w:val="4B5563"/>
                <w:sz w:val="20"/>
                <w:szCs w:val="20"/>
              </w:rPr>
              <w:lastRenderedPageBreak/>
              <w:t>Closing structured debrief. Commercial signal questions asked after participant has described a transformation moment — that timing is intentional and must be followed. This stage also routes participants toward Phase 2 based on their Q6 answer.</w:t>
            </w:r>
          </w:p>
          <w:p w14:paraId="5737831B" w14:textId="77777777" w:rsidR="00F24F7E" w:rsidRDefault="00000000">
            <w:pPr>
              <w:spacing w:line="295" w:lineRule="auto"/>
            </w:pPr>
            <w:r>
              <w:rPr>
                <w:b/>
                <w:bCs/>
                <w:color w:val="5A6070"/>
                <w:sz w:val="18"/>
                <w:szCs w:val="18"/>
              </w:rPr>
              <w:t xml:space="preserve">Feedback moment: </w:t>
            </w:r>
            <w:r>
              <w:rPr>
                <w:i/>
                <w:iCs/>
                <w:color w:val="5A6070"/>
                <w:sz w:val="18"/>
                <w:szCs w:val="18"/>
              </w:rPr>
              <w:t>Group 3 questions (Q9–Q11) — in closing debrief, after transformation moment</w:t>
            </w:r>
          </w:p>
        </w:tc>
      </w:tr>
    </w:tbl>
    <w:p w14:paraId="2617F808" w14:textId="77777777" w:rsidR="00F24F7E" w:rsidRDefault="00F24F7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F7E" w14:paraId="5AC48F32" w14:textId="77777777">
        <w:tblPrEx>
          <w:tblCellMar>
            <w:top w:w="0" w:type="dxa"/>
            <w:bottom w:w="0" w:type="dxa"/>
          </w:tblCellMar>
        </w:tblPrEx>
        <w:tc>
          <w:tcPr>
            <w:tcW w:w="0" w:type="auto"/>
            <w:tcBorders>
              <w:top w:val="none" w:sz="0" w:space="0" w:color="FFFFFF"/>
              <w:left w:val="single" w:sz="10" w:space="0" w:color="8A2020"/>
              <w:bottom w:val="none" w:sz="0" w:space="0" w:color="FFFFFF"/>
              <w:right w:val="none" w:sz="0" w:space="0" w:color="FFFFFF"/>
            </w:tcBorders>
            <w:shd w:val="clear" w:color="auto" w:fill="FCE8E8"/>
            <w:tcMar>
              <w:top w:w="120" w:type="dxa"/>
              <w:left w:w="180" w:type="dxa"/>
              <w:bottom w:w="120" w:type="dxa"/>
              <w:right w:w="180" w:type="dxa"/>
            </w:tcMar>
          </w:tcPr>
          <w:p w14:paraId="0093002F" w14:textId="77777777" w:rsidR="00F24F7E" w:rsidRDefault="00000000">
            <w:pPr>
              <w:spacing w:after="60"/>
            </w:pPr>
            <w:r>
              <w:rPr>
                <w:b/>
                <w:bCs/>
                <w:color w:val="8A2020"/>
                <w:sz w:val="18"/>
                <w:szCs w:val="18"/>
              </w:rPr>
              <w:t>Refund logic — state this clearly to participants</w:t>
            </w:r>
          </w:p>
          <w:p w14:paraId="227AC42C" w14:textId="3ED4D5AC" w:rsidR="00813474" w:rsidRPr="00813474" w:rsidRDefault="00000000">
            <w:pPr>
              <w:spacing w:line="310" w:lineRule="auto"/>
              <w:rPr>
                <w:color w:val="4B5563"/>
                <w:sz w:val="20"/>
                <w:szCs w:val="20"/>
              </w:rPr>
            </w:pPr>
            <w:r>
              <w:rPr>
                <w:color w:val="4B5563"/>
                <w:sz w:val="20"/>
                <w:szCs w:val="20"/>
              </w:rPr>
              <w:t xml:space="preserve">$47 is returned in full when all three stage feedback submissions are complete within </w:t>
            </w:r>
            <w:r w:rsidR="00813474">
              <w:rPr>
                <w:color w:val="4B5563"/>
                <w:sz w:val="20"/>
                <w:szCs w:val="20"/>
              </w:rPr>
              <w:t>15</w:t>
            </w:r>
            <w:r>
              <w:rPr>
                <w:color w:val="4B5563"/>
                <w:sz w:val="20"/>
                <w:szCs w:val="20"/>
              </w:rPr>
              <w:t xml:space="preserve"> days. No partial refunds. No refunds for incomplete sprints. The completion condition is specific: </w:t>
            </w:r>
            <w:r w:rsidRPr="00813474">
              <w:rPr>
                <w:i/>
                <w:iCs/>
                <w:color w:val="4B5563"/>
                <w:sz w:val="20"/>
                <w:szCs w:val="20"/>
              </w:rPr>
              <w:t>all three debrief submissions submitted, not just assessments taken</w:t>
            </w:r>
            <w:r>
              <w:rPr>
                <w:color w:val="4B5563"/>
                <w:sz w:val="20"/>
                <w:szCs w:val="20"/>
              </w:rPr>
              <w:t xml:space="preserve">. </w:t>
            </w:r>
          </w:p>
        </w:tc>
      </w:tr>
    </w:tbl>
    <w:p w14:paraId="41B653E2" w14:textId="77777777" w:rsidR="00F24F7E" w:rsidRDefault="00F24F7E">
      <w:pPr>
        <w:spacing w:after="200"/>
      </w:pPr>
    </w:p>
    <w:p w14:paraId="0ABCD7AD" w14:textId="77777777" w:rsidR="00F24F7E" w:rsidRDefault="00000000">
      <w:r>
        <w:br w:type="page"/>
      </w:r>
    </w:p>
    <w:p w14:paraId="09AAC1C5" w14:textId="77777777" w:rsidR="00F24F7E" w:rsidRDefault="00000000">
      <w:pPr>
        <w:spacing w:before="160" w:after="60"/>
      </w:pPr>
      <w:r>
        <w:rPr>
          <w:b/>
          <w:bCs/>
          <w:sz w:val="26"/>
          <w:szCs w:val="26"/>
        </w:rPr>
        <w:lastRenderedPageBreak/>
        <w:t>3. MasteryOS — Blocking Issues Before Pilot</w:t>
      </w:r>
    </w:p>
    <w:p w14:paraId="76D865B3" w14:textId="77777777" w:rsidR="00F24F7E" w:rsidRDefault="00F24F7E">
      <w:pPr>
        <w:pBdr>
          <w:bottom w:val="single" w:sz="6" w:space="1" w:color="8C6A1A"/>
        </w:pBdr>
      </w:pPr>
    </w:p>
    <w:p w14:paraId="66C27AA3" w14:textId="77777777" w:rsidR="00F24F7E" w:rsidRDefault="00F24F7E">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F7E" w14:paraId="580738B0" w14:textId="77777777">
        <w:tblPrEx>
          <w:tblCellMar>
            <w:top w:w="0" w:type="dxa"/>
            <w:bottom w:w="0" w:type="dxa"/>
          </w:tblCellMar>
        </w:tblPrEx>
        <w:tc>
          <w:tcPr>
            <w:tcW w:w="0" w:type="auto"/>
            <w:tcBorders>
              <w:top w:val="none" w:sz="0" w:space="0" w:color="FFFFFF"/>
              <w:left w:val="single" w:sz="10" w:space="0" w:color="8A2020"/>
              <w:bottom w:val="none" w:sz="0" w:space="0" w:color="FFFFFF"/>
              <w:right w:val="none" w:sz="0" w:space="0" w:color="FFFFFF"/>
            </w:tcBorders>
            <w:shd w:val="clear" w:color="auto" w:fill="FCE8E8"/>
            <w:tcMar>
              <w:top w:w="120" w:type="dxa"/>
              <w:left w:w="180" w:type="dxa"/>
              <w:bottom w:w="120" w:type="dxa"/>
              <w:right w:w="180" w:type="dxa"/>
            </w:tcMar>
          </w:tcPr>
          <w:p w14:paraId="4DE7ADBC" w14:textId="77777777" w:rsidR="00F24F7E" w:rsidRDefault="00000000">
            <w:pPr>
              <w:spacing w:after="50"/>
            </w:pPr>
            <w:r>
              <w:rPr>
                <w:b/>
                <w:bCs/>
                <w:smallCaps/>
                <w:color w:val="8A2020"/>
                <w:sz w:val="17"/>
                <w:szCs w:val="17"/>
              </w:rPr>
              <w:t>Nothing goes to B3 contact until these are resolved</w:t>
            </w:r>
          </w:p>
          <w:p w14:paraId="4C00DC10" w14:textId="77777777" w:rsidR="00F24F7E" w:rsidRDefault="00000000">
            <w:pPr>
              <w:spacing w:line="310" w:lineRule="auto"/>
            </w:pPr>
            <w:r>
              <w:rPr>
                <w:i/>
                <w:iCs/>
                <w:color w:val="4B5563"/>
                <w:sz w:val="20"/>
                <w:szCs w:val="20"/>
              </w:rPr>
              <w:t>Samuel ran MasteryOS as a first-time user and found four blocking issues. These are listed in priority order. Items 1 and 2 are hard blocks — the pilot cannot proceed with either of them unresolved. Items 3 and 4 are pre-pilot requirements.</w:t>
            </w:r>
          </w:p>
        </w:tc>
      </w:tr>
    </w:tbl>
    <w:p w14:paraId="2816A0D7" w14:textId="77777777" w:rsidR="00F24F7E" w:rsidRDefault="00F24F7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2746"/>
        <w:gridCol w:w="5646"/>
      </w:tblGrid>
      <w:tr w:rsidR="00F24F7E" w14:paraId="68117C54" w14:textId="77777777">
        <w:tblPrEx>
          <w:tblCellMar>
            <w:top w:w="0" w:type="dxa"/>
            <w:bottom w:w="0" w:type="dxa"/>
          </w:tblCellMar>
        </w:tblPrEx>
        <w:trPr>
          <w:tblHeader/>
        </w:trPr>
        <w:tc>
          <w:tcPr>
            <w:tcW w:w="800" w:type="dxa"/>
            <w:tcBorders>
              <w:top w:val="single" w:sz="2" w:space="0" w:color="0D0D20"/>
              <w:left w:val="single" w:sz="2" w:space="0" w:color="0D0D20"/>
              <w:bottom w:val="single" w:sz="2" w:space="0" w:color="0D0D20"/>
              <w:right w:val="single" w:sz="2" w:space="0" w:color="0D0D20"/>
            </w:tcBorders>
            <w:shd w:val="clear" w:color="auto" w:fill="0D0D20"/>
            <w:tcMar>
              <w:top w:w="80" w:type="dxa"/>
              <w:left w:w="100" w:type="dxa"/>
              <w:bottom w:w="80" w:type="dxa"/>
              <w:right w:w="140" w:type="dxa"/>
            </w:tcMar>
          </w:tcPr>
          <w:p w14:paraId="072516F9" w14:textId="77777777" w:rsidR="00F24F7E" w:rsidRDefault="00000000">
            <w:r>
              <w:rPr>
                <w:b/>
                <w:bCs/>
                <w:color w:val="FFFFFF"/>
                <w:sz w:val="18"/>
                <w:szCs w:val="18"/>
              </w:rPr>
              <w:t>Priority</w:t>
            </w:r>
          </w:p>
        </w:tc>
        <w:tc>
          <w:tcPr>
            <w:tcW w:w="2800" w:type="dxa"/>
            <w:tcBorders>
              <w:top w:val="single" w:sz="2" w:space="0" w:color="0D0D20"/>
              <w:left w:val="single" w:sz="2" w:space="0" w:color="0D0D20"/>
              <w:bottom w:val="single" w:sz="2" w:space="0" w:color="0D0D20"/>
              <w:right w:val="single" w:sz="2" w:space="0" w:color="0D0D20"/>
            </w:tcBorders>
            <w:shd w:val="clear" w:color="auto" w:fill="0D0D20"/>
            <w:tcMar>
              <w:top w:w="80" w:type="dxa"/>
              <w:left w:w="100" w:type="dxa"/>
              <w:bottom w:w="80" w:type="dxa"/>
              <w:right w:w="140" w:type="dxa"/>
            </w:tcMar>
          </w:tcPr>
          <w:p w14:paraId="34EF1125" w14:textId="77777777" w:rsidR="00F24F7E" w:rsidRDefault="00000000">
            <w:r>
              <w:rPr>
                <w:b/>
                <w:bCs/>
                <w:color w:val="FFFFFF"/>
                <w:sz w:val="18"/>
                <w:szCs w:val="18"/>
              </w:rPr>
              <w:t>Issue</w:t>
            </w:r>
          </w:p>
        </w:tc>
        <w:tc>
          <w:tcPr>
            <w:tcW w:w="5760" w:type="dxa"/>
            <w:tcBorders>
              <w:top w:val="single" w:sz="2" w:space="0" w:color="0D0D20"/>
              <w:left w:val="single" w:sz="2" w:space="0" w:color="0D0D20"/>
              <w:bottom w:val="single" w:sz="2" w:space="0" w:color="0D0D20"/>
              <w:right w:val="single" w:sz="2" w:space="0" w:color="0D0D20"/>
            </w:tcBorders>
            <w:shd w:val="clear" w:color="auto" w:fill="0D0D20"/>
            <w:tcMar>
              <w:top w:w="80" w:type="dxa"/>
              <w:left w:w="100" w:type="dxa"/>
              <w:bottom w:w="80" w:type="dxa"/>
              <w:right w:w="140" w:type="dxa"/>
            </w:tcMar>
          </w:tcPr>
          <w:p w14:paraId="5271853E" w14:textId="77777777" w:rsidR="00F24F7E" w:rsidRDefault="00000000">
            <w:r>
              <w:rPr>
                <w:b/>
                <w:bCs/>
                <w:color w:val="FFFFFF"/>
                <w:sz w:val="18"/>
                <w:szCs w:val="18"/>
              </w:rPr>
              <w:t>What done looks like</w:t>
            </w:r>
          </w:p>
        </w:tc>
      </w:tr>
      <w:tr w:rsidR="00F24F7E" w14:paraId="175BDEF2" w14:textId="77777777">
        <w:tblPrEx>
          <w:tblCellMar>
            <w:top w:w="0" w:type="dxa"/>
            <w:bottom w:w="0" w:type="dxa"/>
          </w:tblCellMar>
        </w:tblPrEx>
        <w:tc>
          <w:tcPr>
            <w:tcW w:w="800" w:type="dxa"/>
            <w:tcBorders>
              <w:top w:val="single" w:sz="2" w:space="0" w:color="F09595"/>
              <w:left w:val="single" w:sz="2" w:space="0" w:color="F09595"/>
              <w:bottom w:val="single" w:sz="2" w:space="0" w:color="F09595"/>
              <w:right w:val="single" w:sz="2" w:space="0" w:color="F09595"/>
            </w:tcBorders>
            <w:shd w:val="clear" w:color="auto" w:fill="FCE8E8"/>
            <w:tcMar>
              <w:top w:w="80" w:type="dxa"/>
              <w:left w:w="100" w:type="dxa"/>
              <w:bottom w:w="80" w:type="dxa"/>
              <w:right w:w="140" w:type="dxa"/>
            </w:tcMar>
          </w:tcPr>
          <w:p w14:paraId="01DB966F" w14:textId="77777777" w:rsidR="00F24F7E" w:rsidRDefault="00000000">
            <w:r>
              <w:rPr>
                <w:b/>
                <w:bCs/>
                <w:color w:val="8A2020"/>
                <w:sz w:val="18"/>
                <w:szCs w:val="18"/>
              </w:rPr>
              <w:t>P0 · Hard block</w:t>
            </w:r>
          </w:p>
        </w:tc>
        <w:tc>
          <w:tcPr>
            <w:tcW w:w="2800" w:type="dxa"/>
            <w:tcBorders>
              <w:top w:val="single" w:sz="2" w:space="0" w:color="F09595"/>
              <w:left w:val="single" w:sz="2" w:space="0" w:color="F09595"/>
              <w:bottom w:val="single" w:sz="2" w:space="0" w:color="F09595"/>
              <w:right w:val="single" w:sz="2" w:space="0" w:color="F09595"/>
            </w:tcBorders>
            <w:shd w:val="clear" w:color="auto" w:fill="FCE8E8"/>
            <w:tcMar>
              <w:top w:w="80" w:type="dxa"/>
              <w:left w:w="100" w:type="dxa"/>
              <w:bottom w:w="80" w:type="dxa"/>
              <w:right w:w="140" w:type="dxa"/>
            </w:tcMar>
          </w:tcPr>
          <w:p w14:paraId="6026D3B9" w14:textId="77777777" w:rsidR="00F24F7E" w:rsidRDefault="00000000">
            <w:r>
              <w:rPr>
                <w:b/>
                <w:bCs/>
                <w:sz w:val="19"/>
                <w:szCs w:val="19"/>
              </w:rPr>
              <w:t>Question sets in MasteryOS are not the updated versions</w:t>
            </w:r>
          </w:p>
        </w:tc>
        <w:tc>
          <w:tcPr>
            <w:tcW w:w="5760" w:type="dxa"/>
            <w:tcBorders>
              <w:top w:val="single" w:sz="2" w:space="0" w:color="F09595"/>
              <w:left w:val="single" w:sz="2" w:space="0" w:color="F09595"/>
              <w:bottom w:val="single" w:sz="2" w:space="0" w:color="F09595"/>
              <w:right w:val="single" w:sz="2" w:space="0" w:color="F09595"/>
            </w:tcBorders>
            <w:shd w:val="clear" w:color="auto" w:fill="FCE8E8"/>
            <w:tcMar>
              <w:top w:w="80" w:type="dxa"/>
              <w:left w:w="100" w:type="dxa"/>
              <w:bottom w:w="80" w:type="dxa"/>
              <w:right w:w="140" w:type="dxa"/>
            </w:tcMar>
          </w:tcPr>
          <w:p w14:paraId="4C955147" w14:textId="06160E11" w:rsidR="00F24F7E" w:rsidRDefault="00000000">
            <w:pPr>
              <w:spacing w:line="285" w:lineRule="auto"/>
            </w:pPr>
            <w:r>
              <w:t xml:space="preserve">All five assessment question sets replaced with the versions shared on Slack and sent to Will P. Samuel takes the full flow cold after replacement and confirms the questions match. </w:t>
            </w:r>
          </w:p>
        </w:tc>
      </w:tr>
      <w:tr w:rsidR="00F24F7E" w14:paraId="7902CD64" w14:textId="77777777">
        <w:tblPrEx>
          <w:tblCellMar>
            <w:top w:w="0" w:type="dxa"/>
            <w:bottom w:w="0" w:type="dxa"/>
          </w:tblCellMar>
        </w:tblPrEx>
        <w:tc>
          <w:tcPr>
            <w:tcW w:w="800" w:type="dxa"/>
            <w:tcBorders>
              <w:top w:val="single" w:sz="2" w:space="0" w:color="F09595"/>
              <w:left w:val="single" w:sz="2" w:space="0" w:color="F09595"/>
              <w:bottom w:val="single" w:sz="2" w:space="0" w:color="F09595"/>
              <w:right w:val="single" w:sz="2" w:space="0" w:color="F09595"/>
            </w:tcBorders>
            <w:shd w:val="clear" w:color="auto" w:fill="FCE8E8"/>
            <w:tcMar>
              <w:top w:w="80" w:type="dxa"/>
              <w:left w:w="100" w:type="dxa"/>
              <w:bottom w:w="80" w:type="dxa"/>
              <w:right w:w="140" w:type="dxa"/>
            </w:tcMar>
          </w:tcPr>
          <w:p w14:paraId="3A84AEB3" w14:textId="77777777" w:rsidR="00F24F7E" w:rsidRDefault="00000000">
            <w:r>
              <w:rPr>
                <w:b/>
                <w:bCs/>
                <w:color w:val="8A2020"/>
                <w:sz w:val="18"/>
                <w:szCs w:val="18"/>
              </w:rPr>
              <w:t>P0 · Hard block</w:t>
            </w:r>
          </w:p>
        </w:tc>
        <w:tc>
          <w:tcPr>
            <w:tcW w:w="2800" w:type="dxa"/>
            <w:tcBorders>
              <w:top w:val="single" w:sz="2" w:space="0" w:color="F09595"/>
              <w:left w:val="single" w:sz="2" w:space="0" w:color="F09595"/>
              <w:bottom w:val="single" w:sz="2" w:space="0" w:color="F09595"/>
              <w:right w:val="single" w:sz="2" w:space="0" w:color="F09595"/>
            </w:tcBorders>
            <w:shd w:val="clear" w:color="auto" w:fill="FCE8E8"/>
            <w:tcMar>
              <w:top w:w="80" w:type="dxa"/>
              <w:left w:w="100" w:type="dxa"/>
              <w:bottom w:w="80" w:type="dxa"/>
              <w:right w:w="140" w:type="dxa"/>
            </w:tcMar>
          </w:tcPr>
          <w:p w14:paraId="0F2ED921" w14:textId="77777777" w:rsidR="00F24F7E" w:rsidRDefault="00000000">
            <w:r>
              <w:rPr>
                <w:b/>
                <w:bCs/>
                <w:sz w:val="19"/>
                <w:szCs w:val="19"/>
              </w:rPr>
              <w:t>Credit purchase prompt interrupts the flow</w:t>
            </w:r>
          </w:p>
        </w:tc>
        <w:tc>
          <w:tcPr>
            <w:tcW w:w="5760" w:type="dxa"/>
            <w:tcBorders>
              <w:top w:val="single" w:sz="2" w:space="0" w:color="F09595"/>
              <w:left w:val="single" w:sz="2" w:space="0" w:color="F09595"/>
              <w:bottom w:val="single" w:sz="2" w:space="0" w:color="F09595"/>
              <w:right w:val="single" w:sz="2" w:space="0" w:color="F09595"/>
            </w:tcBorders>
            <w:shd w:val="clear" w:color="auto" w:fill="FCE8E8"/>
            <w:tcMar>
              <w:top w:w="80" w:type="dxa"/>
              <w:left w:w="100" w:type="dxa"/>
              <w:bottom w:w="80" w:type="dxa"/>
              <w:right w:w="140" w:type="dxa"/>
            </w:tcMar>
          </w:tcPr>
          <w:p w14:paraId="134C8123" w14:textId="2E65C81A" w:rsidR="00F24F7E" w:rsidRDefault="006315A4">
            <w:pPr>
              <w:spacing w:line="285" w:lineRule="auto"/>
            </w:pPr>
            <w:r>
              <w:t>Samuel continually</w:t>
            </w:r>
            <w:r w:rsidR="00000000">
              <w:t xml:space="preserve"> asked to purchase credits at any point during the assessment or result flow. Fix the credit gate so it does not interrupt an active session. Samuel confirms this is resolved by running the full flow without hitting a credit prompt.</w:t>
            </w:r>
          </w:p>
        </w:tc>
      </w:tr>
      <w:tr w:rsidR="00F24F7E" w14:paraId="6117AF7F" w14:textId="77777777">
        <w:tblPrEx>
          <w:tblCellMar>
            <w:top w:w="0" w:type="dxa"/>
            <w:bottom w:w="0" w:type="dxa"/>
          </w:tblCellMar>
        </w:tblPrEx>
        <w:tc>
          <w:tcPr>
            <w:tcW w:w="800" w:type="dxa"/>
            <w:tcBorders>
              <w:top w:val="single" w:sz="2" w:space="0" w:color="F0B060"/>
              <w:left w:val="single" w:sz="2" w:space="0" w:color="F0B060"/>
              <w:bottom w:val="single" w:sz="2" w:space="0" w:color="F0B060"/>
              <w:right w:val="single" w:sz="2" w:space="0" w:color="F0B060"/>
            </w:tcBorders>
            <w:shd w:val="clear" w:color="auto" w:fill="FDF3E0"/>
            <w:tcMar>
              <w:top w:w="80" w:type="dxa"/>
              <w:left w:w="100" w:type="dxa"/>
              <w:bottom w:w="80" w:type="dxa"/>
              <w:right w:w="140" w:type="dxa"/>
            </w:tcMar>
          </w:tcPr>
          <w:p w14:paraId="7B8E5F93" w14:textId="77777777" w:rsidR="00F24F7E" w:rsidRDefault="00000000">
            <w:r>
              <w:rPr>
                <w:b/>
                <w:bCs/>
                <w:color w:val="7A4200"/>
                <w:sz w:val="18"/>
                <w:szCs w:val="18"/>
              </w:rPr>
              <w:t>P1 · Pre-pilot</w:t>
            </w:r>
          </w:p>
        </w:tc>
        <w:tc>
          <w:tcPr>
            <w:tcW w:w="2800" w:type="dxa"/>
            <w:tcBorders>
              <w:top w:val="single" w:sz="2" w:space="0" w:color="F0B060"/>
              <w:left w:val="single" w:sz="2" w:space="0" w:color="F0B060"/>
              <w:bottom w:val="single" w:sz="2" w:space="0" w:color="F0B060"/>
              <w:right w:val="single" w:sz="2" w:space="0" w:color="F0B060"/>
            </w:tcBorders>
            <w:shd w:val="clear" w:color="auto" w:fill="FDF3E0"/>
            <w:tcMar>
              <w:top w:w="80" w:type="dxa"/>
              <w:left w:w="100" w:type="dxa"/>
              <w:bottom w:w="80" w:type="dxa"/>
              <w:right w:w="140" w:type="dxa"/>
            </w:tcMar>
          </w:tcPr>
          <w:p w14:paraId="1FF57A1F" w14:textId="77777777" w:rsidR="00F24F7E" w:rsidRDefault="00000000">
            <w:r>
              <w:rPr>
                <w:b/>
                <w:bCs/>
                <w:sz w:val="19"/>
                <w:szCs w:val="19"/>
              </w:rPr>
              <w:t>Duplicate questions present in assessment flow</w:t>
            </w:r>
          </w:p>
        </w:tc>
        <w:tc>
          <w:tcPr>
            <w:tcW w:w="5760" w:type="dxa"/>
            <w:tcBorders>
              <w:top w:val="single" w:sz="2" w:space="0" w:color="F0B060"/>
              <w:left w:val="single" w:sz="2" w:space="0" w:color="F0B060"/>
              <w:bottom w:val="single" w:sz="2" w:space="0" w:color="F0B060"/>
              <w:right w:val="single" w:sz="2" w:space="0" w:color="F0B060"/>
            </w:tcBorders>
            <w:shd w:val="clear" w:color="auto" w:fill="FDF3E0"/>
            <w:tcMar>
              <w:top w:w="80" w:type="dxa"/>
              <w:left w:w="100" w:type="dxa"/>
              <w:bottom w:w="80" w:type="dxa"/>
              <w:right w:w="140" w:type="dxa"/>
            </w:tcMar>
          </w:tcPr>
          <w:p w14:paraId="275ACA82" w14:textId="0F8EC7BC" w:rsidR="00F24F7E" w:rsidRDefault="006315A4">
            <w:pPr>
              <w:spacing w:line="285" w:lineRule="auto"/>
            </w:pPr>
            <w:r>
              <w:t>Use</w:t>
            </w:r>
            <w:r w:rsidR="00000000">
              <w:t xml:space="preserve"> updated question sets shared on Slack should not contain duplicates — if MasteryOS still shows them, it is pulling from an old version.</w:t>
            </w:r>
          </w:p>
        </w:tc>
      </w:tr>
      <w:tr w:rsidR="00F24F7E" w14:paraId="5483A262" w14:textId="77777777">
        <w:tblPrEx>
          <w:tblCellMar>
            <w:top w:w="0" w:type="dxa"/>
            <w:bottom w:w="0" w:type="dxa"/>
          </w:tblCellMar>
        </w:tblPrEx>
        <w:tc>
          <w:tcPr>
            <w:tcW w:w="800" w:type="dxa"/>
            <w:tcBorders>
              <w:top w:val="single" w:sz="2" w:space="0" w:color="F0B060"/>
              <w:left w:val="single" w:sz="2" w:space="0" w:color="F0B060"/>
              <w:bottom w:val="single" w:sz="2" w:space="0" w:color="F0B060"/>
              <w:right w:val="single" w:sz="2" w:space="0" w:color="F0B060"/>
            </w:tcBorders>
            <w:shd w:val="clear" w:color="auto" w:fill="FDF3E0"/>
            <w:tcMar>
              <w:top w:w="80" w:type="dxa"/>
              <w:left w:w="100" w:type="dxa"/>
              <w:bottom w:w="80" w:type="dxa"/>
              <w:right w:w="140" w:type="dxa"/>
            </w:tcMar>
          </w:tcPr>
          <w:p w14:paraId="64B485E8" w14:textId="77777777" w:rsidR="00F24F7E" w:rsidRDefault="00000000">
            <w:r>
              <w:rPr>
                <w:b/>
                <w:bCs/>
                <w:color w:val="7A4200"/>
                <w:sz w:val="18"/>
                <w:szCs w:val="18"/>
              </w:rPr>
              <w:t>P1 · Pre-pilot</w:t>
            </w:r>
          </w:p>
        </w:tc>
        <w:tc>
          <w:tcPr>
            <w:tcW w:w="2800" w:type="dxa"/>
            <w:tcBorders>
              <w:top w:val="single" w:sz="2" w:space="0" w:color="F0B060"/>
              <w:left w:val="single" w:sz="2" w:space="0" w:color="F0B060"/>
              <w:bottom w:val="single" w:sz="2" w:space="0" w:color="F0B060"/>
              <w:right w:val="single" w:sz="2" w:space="0" w:color="F0B060"/>
            </w:tcBorders>
            <w:shd w:val="clear" w:color="auto" w:fill="FDF3E0"/>
            <w:tcMar>
              <w:top w:w="80" w:type="dxa"/>
              <w:left w:w="100" w:type="dxa"/>
              <w:bottom w:w="80" w:type="dxa"/>
              <w:right w:w="140" w:type="dxa"/>
            </w:tcMar>
          </w:tcPr>
          <w:p w14:paraId="7C820F43" w14:textId="77777777" w:rsidR="00F24F7E" w:rsidRDefault="00000000">
            <w:r>
              <w:rPr>
                <w:b/>
                <w:bCs/>
                <w:sz w:val="19"/>
                <w:szCs w:val="19"/>
              </w:rPr>
              <w:t>Assessment UX — one question at a time is disengaging</w:t>
            </w:r>
          </w:p>
        </w:tc>
        <w:tc>
          <w:tcPr>
            <w:tcW w:w="5760" w:type="dxa"/>
            <w:tcBorders>
              <w:top w:val="single" w:sz="2" w:space="0" w:color="F0B060"/>
              <w:left w:val="single" w:sz="2" w:space="0" w:color="F0B060"/>
              <w:bottom w:val="single" w:sz="2" w:space="0" w:color="F0B060"/>
              <w:right w:val="single" w:sz="2" w:space="0" w:color="F0B060"/>
            </w:tcBorders>
            <w:shd w:val="clear" w:color="auto" w:fill="FDF3E0"/>
            <w:tcMar>
              <w:top w:w="80" w:type="dxa"/>
              <w:left w:w="100" w:type="dxa"/>
              <w:bottom w:w="80" w:type="dxa"/>
              <w:right w:w="140" w:type="dxa"/>
            </w:tcMar>
          </w:tcPr>
          <w:p w14:paraId="24907274" w14:textId="35CE737F" w:rsidR="00F24F7E" w:rsidRDefault="00000000">
            <w:pPr>
              <w:spacing w:line="285" w:lineRule="auto"/>
            </w:pPr>
            <w:r>
              <w:t>The current single-question-at-a-time format is described as boring and disengaging. Reference the lead gen assessment HTML built by Claude (align360_lead_gen.html) for the interaction model — animated options, progress indicator, visual momentum. This is a UX redesign task, not a content task. Must be resolved before B3 contact.</w:t>
            </w:r>
            <w:r w:rsidR="006315A4">
              <w:t xml:space="preserve"> All results and recommendations were provided in Slack messages</w:t>
            </w:r>
          </w:p>
        </w:tc>
      </w:tr>
    </w:tbl>
    <w:p w14:paraId="58F96610" w14:textId="77777777" w:rsidR="00F24F7E" w:rsidRDefault="00F24F7E">
      <w:pPr>
        <w:spacing w:after="200"/>
      </w:pPr>
    </w:p>
    <w:p w14:paraId="72CD5332" w14:textId="77777777" w:rsidR="00F24F7E" w:rsidRDefault="00000000">
      <w:r>
        <w:br w:type="page"/>
      </w:r>
    </w:p>
    <w:p w14:paraId="49FD87C5" w14:textId="77777777" w:rsidR="00F24F7E" w:rsidRDefault="00000000">
      <w:pPr>
        <w:spacing w:before="160" w:after="60"/>
      </w:pPr>
      <w:r>
        <w:rPr>
          <w:b/>
          <w:bCs/>
          <w:sz w:val="26"/>
          <w:szCs w:val="26"/>
        </w:rPr>
        <w:lastRenderedPageBreak/>
        <w:t>4. Pilot Questions — 13 Questions, 3 Groups</w:t>
      </w:r>
    </w:p>
    <w:p w14:paraId="1E4E6BE8" w14:textId="77777777" w:rsidR="00F24F7E" w:rsidRDefault="00F24F7E">
      <w:pPr>
        <w:pBdr>
          <w:bottom w:val="single" w:sz="6" w:space="1" w:color="8C6A1A"/>
        </w:pBdr>
      </w:pPr>
    </w:p>
    <w:p w14:paraId="418E66DE" w14:textId="77777777" w:rsidR="00F24F7E" w:rsidRDefault="00F24F7E">
      <w:pPr>
        <w:spacing w:after="60"/>
      </w:pPr>
    </w:p>
    <w:p w14:paraId="0F0D2659" w14:textId="2A1776BE" w:rsidR="00F24F7E" w:rsidRDefault="00000000">
      <w:pPr>
        <w:spacing w:after="55" w:line="320" w:lineRule="auto"/>
      </w:pPr>
      <w:r>
        <w:rPr>
          <w:color w:val="4B5563"/>
          <w:sz w:val="21"/>
          <w:szCs w:val="21"/>
        </w:rPr>
        <w:t xml:space="preserve">Thirteen questions organized by collection timing. Two were added by Claude (Q12 and Q13) to capture accuracy signal specific to the </w:t>
      </w:r>
      <w:r w:rsidR="006315A4">
        <w:rPr>
          <w:color w:val="4B5563"/>
          <w:sz w:val="21"/>
          <w:szCs w:val="21"/>
        </w:rPr>
        <w:t xml:space="preserve">assessment </w:t>
      </w:r>
      <w:r>
        <w:rPr>
          <w:color w:val="4B5563"/>
          <w:sz w:val="21"/>
          <w:szCs w:val="21"/>
        </w:rPr>
        <w:t xml:space="preserve">results. </w:t>
      </w:r>
      <w:r w:rsidR="006315A4">
        <w:rPr>
          <w:color w:val="4B5563"/>
          <w:sz w:val="21"/>
          <w:szCs w:val="21"/>
        </w:rPr>
        <w:t>Some of the questions have been refined but these changes don’t have to be taken into account if the original felt strong.</w:t>
      </w:r>
    </w:p>
    <w:p w14:paraId="0684D3B1" w14:textId="77777777" w:rsidR="00F24F7E" w:rsidRDefault="00F24F7E">
      <w:pPr>
        <w:spacing w:after="80"/>
      </w:pPr>
    </w:p>
    <w:p w14:paraId="30B9D8FC" w14:textId="77777777" w:rsidR="00F24F7E" w:rsidRDefault="00000000">
      <w:pPr>
        <w:spacing w:before="120" w:after="50"/>
      </w:pPr>
      <w:r>
        <w:rPr>
          <w:b/>
          <w:bCs/>
          <w:color w:val="2E5FA8"/>
        </w:rPr>
        <w:t>Group 1 — Early Reaction · Ask within 48 hours of assessment completion</w:t>
      </w:r>
    </w:p>
    <w:p w14:paraId="64C6116A"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F24F7E" w14:paraId="79AEC6B9" w14:textId="77777777">
        <w:tblPrEx>
          <w:tblCellMar>
            <w:top w:w="0" w:type="dxa"/>
            <w:bottom w:w="0" w:type="dxa"/>
          </w:tblCellMar>
        </w:tblPrEx>
        <w:tc>
          <w:tcPr>
            <w:tcW w:w="480" w:type="dxa"/>
            <w:tcBorders>
              <w:top w:val="single" w:sz="2" w:space="0" w:color="85A8D8"/>
              <w:left w:val="single" w:sz="2" w:space="0" w:color="85A8D8"/>
              <w:bottom w:val="single" w:sz="2" w:space="0" w:color="85A8D8"/>
              <w:right w:val="single" w:sz="2" w:space="0" w:color="85A8D8"/>
            </w:tcBorders>
            <w:shd w:val="clear" w:color="auto" w:fill="E8EFF8"/>
            <w:tcMar>
              <w:top w:w="100" w:type="dxa"/>
              <w:left w:w="120" w:type="dxa"/>
              <w:bottom w:w="80" w:type="dxa"/>
              <w:right w:w="140" w:type="dxa"/>
            </w:tcMar>
          </w:tcPr>
          <w:p w14:paraId="1D96EF7E" w14:textId="77777777" w:rsidR="00F24F7E" w:rsidRDefault="00000000">
            <w:r>
              <w:rPr>
                <w:b/>
                <w:bCs/>
                <w:color w:val="2E5FA8"/>
                <w:sz w:val="20"/>
                <w:szCs w:val="20"/>
              </w:rPr>
              <w:t>Q1</w:t>
            </w:r>
          </w:p>
        </w:tc>
        <w:tc>
          <w:tcPr>
            <w:tcW w:w="8880" w:type="dxa"/>
            <w:tcBorders>
              <w:top w:val="none" w:sz="0" w:space="0" w:color="FFFFFF"/>
              <w:left w:val="single" w:sz="6" w:space="0" w:color="2E5FA8"/>
              <w:bottom w:val="none" w:sz="0" w:space="0" w:color="FFFFFF"/>
              <w:right w:val="none" w:sz="0" w:space="0" w:color="FFFFFF"/>
            </w:tcBorders>
            <w:tcMar>
              <w:top w:w="100" w:type="dxa"/>
              <w:left w:w="180" w:type="dxa"/>
              <w:bottom w:w="110" w:type="dxa"/>
              <w:right w:w="140" w:type="dxa"/>
            </w:tcMar>
          </w:tcPr>
          <w:p w14:paraId="426E8266" w14:textId="77777777" w:rsidR="00F24F7E" w:rsidRDefault="00000000">
            <w:pPr>
              <w:spacing w:after="40"/>
            </w:pPr>
            <w:r>
              <w:rPr>
                <w:b/>
                <w:bCs/>
                <w:smallCaps/>
                <w:color w:val="5A6070"/>
                <w:sz w:val="16"/>
                <w:szCs w:val="16"/>
              </w:rPr>
              <w:t>Stickiness Test</w:t>
            </w:r>
          </w:p>
          <w:p w14:paraId="248D63CA" w14:textId="77777777" w:rsidR="00F24F7E" w:rsidRDefault="00000000">
            <w:pPr>
              <w:spacing w:after="80" w:line="315" w:lineRule="auto"/>
            </w:pPr>
            <w:r>
              <w:rPr>
                <w:b/>
                <w:bCs/>
                <w:sz w:val="21"/>
                <w:szCs w:val="21"/>
              </w:rPr>
              <w:t>Since you saw your results, has anything happened — a conversation, a decision, a moment of friction — where you thought about your wiring? Tell me exactly what was happening.</w:t>
            </w:r>
          </w:p>
          <w:p w14:paraId="5F3A02F7" w14:textId="77777777" w:rsidR="00F24F7E" w:rsidRDefault="00000000">
            <w:pPr>
              <w:spacing w:line="295" w:lineRule="auto"/>
            </w:pPr>
            <w:r>
              <w:rPr>
                <w:b/>
                <w:bCs/>
                <w:color w:val="2E5FA8"/>
                <w:sz w:val="18"/>
                <w:szCs w:val="18"/>
              </w:rPr>
              <w:t xml:space="preserve">Signal: </w:t>
            </w:r>
            <w:r>
              <w:rPr>
                <w:color w:val="4B5563"/>
                <w:sz w:val="18"/>
                <w:szCs w:val="18"/>
              </w:rPr>
              <w:t>Does the output travel with them after the session, or did they read it and set it down? 'Exactly' closes the polite exit and forces specificity.</w:t>
            </w:r>
          </w:p>
          <w:p w14:paraId="4F909B9D" w14:textId="77777777" w:rsidR="00F24F7E" w:rsidRDefault="00000000">
            <w:pPr>
              <w:spacing w:line="295" w:lineRule="auto"/>
            </w:pPr>
            <w:r>
              <w:rPr>
                <w:b/>
                <w:bCs/>
                <w:color w:val="5A6070"/>
                <w:sz w:val="18"/>
                <w:szCs w:val="18"/>
              </w:rPr>
              <w:t xml:space="preserve">Timing: </w:t>
            </w:r>
            <w:r>
              <w:rPr>
                <w:i/>
                <w:iCs/>
                <w:color w:val="5A6070"/>
                <w:sz w:val="18"/>
                <w:szCs w:val="18"/>
              </w:rPr>
              <w:t>Within 48 hours — while the experience is fresh</w:t>
            </w:r>
          </w:p>
        </w:tc>
      </w:tr>
    </w:tbl>
    <w:p w14:paraId="410AAE9A"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8810"/>
      </w:tblGrid>
      <w:tr w:rsidR="00F24F7E" w14:paraId="439E0ED9" w14:textId="77777777">
        <w:tblPrEx>
          <w:tblCellMar>
            <w:top w:w="0" w:type="dxa"/>
            <w:bottom w:w="0" w:type="dxa"/>
          </w:tblCellMar>
        </w:tblPrEx>
        <w:tc>
          <w:tcPr>
            <w:tcW w:w="480" w:type="dxa"/>
            <w:tcBorders>
              <w:top w:val="single" w:sz="2" w:space="0" w:color="85A8D8"/>
              <w:left w:val="single" w:sz="2" w:space="0" w:color="85A8D8"/>
              <w:bottom w:val="single" w:sz="2" w:space="0" w:color="85A8D8"/>
              <w:right w:val="single" w:sz="2" w:space="0" w:color="85A8D8"/>
            </w:tcBorders>
            <w:shd w:val="clear" w:color="auto" w:fill="E8EFF8"/>
            <w:tcMar>
              <w:top w:w="100" w:type="dxa"/>
              <w:left w:w="120" w:type="dxa"/>
              <w:bottom w:w="80" w:type="dxa"/>
              <w:right w:w="140" w:type="dxa"/>
            </w:tcMar>
          </w:tcPr>
          <w:p w14:paraId="51D92C7A" w14:textId="77777777" w:rsidR="00F24F7E" w:rsidRDefault="00000000">
            <w:r>
              <w:rPr>
                <w:b/>
                <w:bCs/>
                <w:color w:val="2E5FA8"/>
                <w:sz w:val="20"/>
                <w:szCs w:val="20"/>
              </w:rPr>
              <w:t>Q2</w:t>
            </w:r>
          </w:p>
        </w:tc>
        <w:tc>
          <w:tcPr>
            <w:tcW w:w="8880" w:type="dxa"/>
            <w:tcBorders>
              <w:top w:val="none" w:sz="0" w:space="0" w:color="FFFFFF"/>
              <w:left w:val="single" w:sz="6" w:space="0" w:color="2E5FA8"/>
              <w:bottom w:val="none" w:sz="0" w:space="0" w:color="FFFFFF"/>
              <w:right w:val="none" w:sz="0" w:space="0" w:color="FFFFFF"/>
            </w:tcBorders>
            <w:tcMar>
              <w:top w:w="100" w:type="dxa"/>
              <w:left w:w="180" w:type="dxa"/>
              <w:bottom w:w="110" w:type="dxa"/>
              <w:right w:w="140" w:type="dxa"/>
            </w:tcMar>
          </w:tcPr>
          <w:p w14:paraId="138C18B1" w14:textId="77777777" w:rsidR="00F24F7E" w:rsidRDefault="00000000">
            <w:pPr>
              <w:spacing w:after="40"/>
            </w:pPr>
            <w:r>
              <w:rPr>
                <w:b/>
                <w:bCs/>
                <w:smallCaps/>
                <w:color w:val="5A6070"/>
                <w:sz w:val="16"/>
                <w:szCs w:val="16"/>
              </w:rPr>
              <w:t>Accuracy Test</w:t>
            </w:r>
          </w:p>
          <w:p w14:paraId="009C0603" w14:textId="77777777" w:rsidR="00F24F7E" w:rsidRDefault="00000000">
            <w:pPr>
              <w:spacing w:after="80" w:line="315" w:lineRule="auto"/>
            </w:pPr>
            <w:r>
              <w:rPr>
                <w:b/>
                <w:bCs/>
                <w:sz w:val="21"/>
                <w:szCs w:val="21"/>
              </w:rPr>
              <w:t>What did your results get exactly right about you — and what did they miss or overstate?</w:t>
            </w:r>
          </w:p>
          <w:p w14:paraId="7C9F4E0B" w14:textId="77777777" w:rsidR="00F24F7E" w:rsidRDefault="00000000">
            <w:pPr>
              <w:spacing w:line="295" w:lineRule="auto"/>
            </w:pPr>
            <w:r>
              <w:rPr>
                <w:b/>
                <w:bCs/>
                <w:color w:val="2E5FA8"/>
                <w:sz w:val="18"/>
                <w:szCs w:val="18"/>
              </w:rPr>
              <w:t xml:space="preserve">Signal: </w:t>
            </w:r>
            <w:r>
              <w:rPr>
                <w:color w:val="4B5563"/>
                <w:sz w:val="18"/>
                <w:szCs w:val="18"/>
              </w:rPr>
              <w:t>Two-part intentionally. The 'overstate' framing gives permission to criticize without feeling ungrateful. Reveals where the FLC governance layer needs tuning before wider rollout.</w:t>
            </w:r>
          </w:p>
          <w:p w14:paraId="0681FB9B" w14:textId="77777777" w:rsidR="00F24F7E" w:rsidRDefault="00000000">
            <w:pPr>
              <w:spacing w:line="295" w:lineRule="auto"/>
            </w:pPr>
            <w:r>
              <w:rPr>
                <w:b/>
                <w:bCs/>
                <w:color w:val="5A6070"/>
                <w:sz w:val="18"/>
                <w:szCs w:val="18"/>
              </w:rPr>
              <w:t xml:space="preserve">Timing: </w:t>
            </w:r>
            <w:r>
              <w:rPr>
                <w:i/>
                <w:iCs/>
                <w:color w:val="5A6070"/>
                <w:sz w:val="18"/>
                <w:szCs w:val="18"/>
              </w:rPr>
              <w:t>Within 48 hours</w:t>
            </w:r>
          </w:p>
        </w:tc>
      </w:tr>
    </w:tbl>
    <w:p w14:paraId="21AC74C0"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811"/>
      </w:tblGrid>
      <w:tr w:rsidR="00F24F7E" w14:paraId="31C8D75D" w14:textId="77777777">
        <w:tblPrEx>
          <w:tblCellMar>
            <w:top w:w="0" w:type="dxa"/>
            <w:bottom w:w="0" w:type="dxa"/>
          </w:tblCellMar>
        </w:tblPrEx>
        <w:tc>
          <w:tcPr>
            <w:tcW w:w="480" w:type="dxa"/>
            <w:tcBorders>
              <w:top w:val="single" w:sz="2" w:space="0" w:color="85A8D8"/>
              <w:left w:val="single" w:sz="2" w:space="0" w:color="85A8D8"/>
              <w:bottom w:val="single" w:sz="2" w:space="0" w:color="85A8D8"/>
              <w:right w:val="single" w:sz="2" w:space="0" w:color="85A8D8"/>
            </w:tcBorders>
            <w:shd w:val="clear" w:color="auto" w:fill="E8EFF8"/>
            <w:tcMar>
              <w:top w:w="100" w:type="dxa"/>
              <w:left w:w="120" w:type="dxa"/>
              <w:bottom w:w="80" w:type="dxa"/>
              <w:right w:w="140" w:type="dxa"/>
            </w:tcMar>
          </w:tcPr>
          <w:p w14:paraId="70079C06" w14:textId="77777777" w:rsidR="00F24F7E" w:rsidRDefault="00000000">
            <w:r>
              <w:rPr>
                <w:b/>
                <w:bCs/>
                <w:color w:val="2E5FA8"/>
                <w:sz w:val="20"/>
                <w:szCs w:val="20"/>
              </w:rPr>
              <w:t>Q3</w:t>
            </w:r>
          </w:p>
        </w:tc>
        <w:tc>
          <w:tcPr>
            <w:tcW w:w="8880" w:type="dxa"/>
            <w:tcBorders>
              <w:top w:val="none" w:sz="0" w:space="0" w:color="FFFFFF"/>
              <w:left w:val="single" w:sz="6" w:space="0" w:color="2E5FA8"/>
              <w:bottom w:val="none" w:sz="0" w:space="0" w:color="FFFFFF"/>
              <w:right w:val="none" w:sz="0" w:space="0" w:color="FFFFFF"/>
            </w:tcBorders>
            <w:tcMar>
              <w:top w:w="100" w:type="dxa"/>
              <w:left w:w="180" w:type="dxa"/>
              <w:bottom w:w="110" w:type="dxa"/>
              <w:right w:w="140" w:type="dxa"/>
            </w:tcMar>
          </w:tcPr>
          <w:p w14:paraId="6EF98DCF" w14:textId="77777777" w:rsidR="00F24F7E" w:rsidRDefault="00000000">
            <w:pPr>
              <w:spacing w:after="40"/>
            </w:pPr>
            <w:r>
              <w:rPr>
                <w:b/>
                <w:bCs/>
                <w:smallCaps/>
                <w:color w:val="5A6070"/>
                <w:sz w:val="16"/>
                <w:szCs w:val="16"/>
              </w:rPr>
              <w:t>Re-Entry / UX Test</w:t>
            </w:r>
          </w:p>
          <w:p w14:paraId="76C2334F" w14:textId="77777777" w:rsidR="00F24F7E" w:rsidRDefault="00000000">
            <w:pPr>
              <w:spacing w:after="80" w:line="315" w:lineRule="auto"/>
            </w:pPr>
            <w:r>
              <w:rPr>
                <w:b/>
                <w:bCs/>
                <w:sz w:val="21"/>
                <w:szCs w:val="21"/>
              </w:rPr>
              <w:t>When you tried to go back to your results after the first session, what happened?</w:t>
            </w:r>
          </w:p>
          <w:p w14:paraId="13375A4F" w14:textId="77777777" w:rsidR="00F24F7E" w:rsidRDefault="00000000">
            <w:pPr>
              <w:spacing w:line="295" w:lineRule="auto"/>
            </w:pPr>
            <w:r>
              <w:rPr>
                <w:b/>
                <w:bCs/>
                <w:color w:val="2E5FA8"/>
                <w:sz w:val="18"/>
                <w:szCs w:val="18"/>
              </w:rPr>
              <w:t xml:space="preserve">Signal: </w:t>
            </w:r>
            <w:r>
              <w:rPr>
                <w:color w:val="4B5563"/>
                <w:sz w:val="18"/>
                <w:szCs w:val="18"/>
              </w:rPr>
              <w:t>'Couldn't find it' = UX fix. 'No reason to go back' = StoryBank persistence is the unlock. 'Forgot' = output needs a clearer Day 1 action prompt. Each answer has a different fix.</w:t>
            </w:r>
          </w:p>
          <w:p w14:paraId="4D903EDF" w14:textId="77777777" w:rsidR="00F24F7E" w:rsidRDefault="00000000">
            <w:pPr>
              <w:spacing w:line="295" w:lineRule="auto"/>
            </w:pPr>
            <w:r>
              <w:rPr>
                <w:b/>
                <w:bCs/>
                <w:color w:val="5A6070"/>
                <w:sz w:val="18"/>
                <w:szCs w:val="18"/>
              </w:rPr>
              <w:t xml:space="preserve">Timing: </w:t>
            </w:r>
            <w:r>
              <w:rPr>
                <w:i/>
                <w:iCs/>
                <w:color w:val="5A6070"/>
                <w:sz w:val="18"/>
                <w:szCs w:val="18"/>
              </w:rPr>
              <w:t>Within 48 hours — ask even if they haven't gone back yet, and ask why</w:t>
            </w:r>
          </w:p>
        </w:tc>
      </w:tr>
    </w:tbl>
    <w:p w14:paraId="00FAE946"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8806"/>
      </w:tblGrid>
      <w:tr w:rsidR="00F24F7E" w14:paraId="375AC7A1" w14:textId="77777777">
        <w:tblPrEx>
          <w:tblCellMar>
            <w:top w:w="0" w:type="dxa"/>
            <w:bottom w:w="0" w:type="dxa"/>
          </w:tblCellMar>
        </w:tblPrEx>
        <w:tc>
          <w:tcPr>
            <w:tcW w:w="480" w:type="dxa"/>
            <w:tcBorders>
              <w:top w:val="single" w:sz="2" w:space="0" w:color="85A8D8"/>
              <w:left w:val="single" w:sz="2" w:space="0" w:color="85A8D8"/>
              <w:bottom w:val="single" w:sz="2" w:space="0" w:color="85A8D8"/>
              <w:right w:val="single" w:sz="2" w:space="0" w:color="85A8D8"/>
            </w:tcBorders>
            <w:shd w:val="clear" w:color="auto" w:fill="E8EFF8"/>
            <w:tcMar>
              <w:top w:w="100" w:type="dxa"/>
              <w:left w:w="120" w:type="dxa"/>
              <w:bottom w:w="80" w:type="dxa"/>
              <w:right w:w="140" w:type="dxa"/>
            </w:tcMar>
          </w:tcPr>
          <w:p w14:paraId="34D3D7C8" w14:textId="77777777" w:rsidR="00F24F7E" w:rsidRDefault="00000000">
            <w:r>
              <w:rPr>
                <w:b/>
                <w:bCs/>
                <w:color w:val="2E5FA8"/>
                <w:sz w:val="20"/>
                <w:szCs w:val="20"/>
              </w:rPr>
              <w:t>Q4</w:t>
            </w:r>
          </w:p>
        </w:tc>
        <w:tc>
          <w:tcPr>
            <w:tcW w:w="8880" w:type="dxa"/>
            <w:tcBorders>
              <w:top w:val="none" w:sz="0" w:space="0" w:color="FFFFFF"/>
              <w:left w:val="single" w:sz="6" w:space="0" w:color="2E5FA8"/>
              <w:bottom w:val="none" w:sz="0" w:space="0" w:color="FFFFFF"/>
              <w:right w:val="none" w:sz="0" w:space="0" w:color="FFFFFF"/>
            </w:tcBorders>
            <w:tcMar>
              <w:top w:w="100" w:type="dxa"/>
              <w:left w:w="180" w:type="dxa"/>
              <w:bottom w:w="110" w:type="dxa"/>
              <w:right w:w="140" w:type="dxa"/>
            </w:tcMar>
          </w:tcPr>
          <w:p w14:paraId="3E09D3B9" w14:textId="77777777" w:rsidR="00F24F7E" w:rsidRDefault="00000000">
            <w:pPr>
              <w:spacing w:after="40"/>
            </w:pPr>
            <w:r>
              <w:rPr>
                <w:b/>
                <w:bCs/>
                <w:smallCaps/>
                <w:color w:val="5A6070"/>
                <w:sz w:val="16"/>
                <w:szCs w:val="16"/>
              </w:rPr>
              <w:t>Positioning Test</w:t>
            </w:r>
          </w:p>
          <w:p w14:paraId="1A0C2ACD" w14:textId="77777777" w:rsidR="00F24F7E" w:rsidRDefault="00000000">
            <w:pPr>
              <w:spacing w:after="80" w:line="315" w:lineRule="auto"/>
            </w:pPr>
            <w:r>
              <w:rPr>
                <w:b/>
                <w:bCs/>
                <w:sz w:val="21"/>
                <w:szCs w:val="21"/>
              </w:rPr>
              <w:t>If you had to explain what this does to someone who's never heard of it, what would you say? And what would you NOT say — what would be misleading to promise?</w:t>
            </w:r>
          </w:p>
          <w:p w14:paraId="5FD2BA4F" w14:textId="77777777" w:rsidR="00F24F7E" w:rsidRDefault="00000000">
            <w:pPr>
              <w:spacing w:line="295" w:lineRule="auto"/>
            </w:pPr>
            <w:r>
              <w:rPr>
                <w:b/>
                <w:bCs/>
                <w:color w:val="2E5FA8"/>
                <w:sz w:val="18"/>
                <w:szCs w:val="18"/>
              </w:rPr>
              <w:t xml:space="preserve">Signal: </w:t>
            </w:r>
            <w:r>
              <w:rPr>
                <w:color w:val="4B5563"/>
                <w:sz w:val="18"/>
                <w:szCs w:val="18"/>
              </w:rPr>
              <w:t>Their words are the marketing copy. The negative version surfaces what the product is overclaiming in how it's currently being described — the most valuable alpha signal for GTM.</w:t>
            </w:r>
          </w:p>
          <w:p w14:paraId="32425F9D" w14:textId="77777777" w:rsidR="00F24F7E" w:rsidRDefault="00000000">
            <w:pPr>
              <w:spacing w:line="295" w:lineRule="auto"/>
            </w:pPr>
            <w:r>
              <w:rPr>
                <w:b/>
                <w:bCs/>
                <w:color w:val="5A6070"/>
                <w:sz w:val="18"/>
                <w:szCs w:val="18"/>
              </w:rPr>
              <w:t xml:space="preserve">Timing: </w:t>
            </w:r>
            <w:r>
              <w:rPr>
                <w:i/>
                <w:iCs/>
                <w:color w:val="5A6070"/>
                <w:sz w:val="18"/>
                <w:szCs w:val="18"/>
              </w:rPr>
              <w:t>Within 48 hours</w:t>
            </w:r>
          </w:p>
        </w:tc>
      </w:tr>
    </w:tbl>
    <w:p w14:paraId="30A92ACE"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F7E" w14:paraId="0EAA4EE5" w14:textId="77777777">
        <w:tblPrEx>
          <w:tblCellMar>
            <w:top w:w="0" w:type="dxa"/>
            <w:bottom w:w="0" w:type="dxa"/>
          </w:tblCellMar>
        </w:tblPrEx>
        <w:tc>
          <w:tcPr>
            <w:tcW w:w="0" w:type="auto"/>
            <w:tcBorders>
              <w:top w:val="none" w:sz="0" w:space="0" w:color="FFFFFF"/>
              <w:left w:val="single" w:sz="10" w:space="0" w:color="1A5C3A"/>
              <w:bottom w:val="none" w:sz="0" w:space="0" w:color="FFFFFF"/>
              <w:right w:val="none" w:sz="0" w:space="0" w:color="FFFFFF"/>
            </w:tcBorders>
            <w:shd w:val="clear" w:color="auto" w:fill="E8F8EE"/>
            <w:tcMar>
              <w:top w:w="120" w:type="dxa"/>
              <w:left w:w="180" w:type="dxa"/>
              <w:bottom w:w="120" w:type="dxa"/>
              <w:right w:w="180" w:type="dxa"/>
            </w:tcMar>
          </w:tcPr>
          <w:p w14:paraId="64DBE6F8" w14:textId="77777777" w:rsidR="00F24F7E" w:rsidRDefault="00000000">
            <w:pPr>
              <w:spacing w:after="50"/>
            </w:pPr>
            <w:r>
              <w:rPr>
                <w:b/>
                <w:bCs/>
                <w:color w:val="1A5C3A"/>
                <w:sz w:val="19"/>
                <w:szCs w:val="19"/>
              </w:rPr>
              <w:t>Q12  NEW</w:t>
            </w:r>
          </w:p>
          <w:p w14:paraId="63389288" w14:textId="77777777" w:rsidR="00F24F7E" w:rsidRDefault="00000000">
            <w:pPr>
              <w:spacing w:after="40"/>
            </w:pPr>
            <w:r>
              <w:rPr>
                <w:b/>
                <w:bCs/>
                <w:smallCaps/>
                <w:color w:val="5A6070"/>
                <w:sz w:val="16"/>
                <w:szCs w:val="16"/>
              </w:rPr>
              <w:t>Gift Specificity Test  ·  Group 1  ·  Within 48 hours</w:t>
            </w:r>
          </w:p>
          <w:p w14:paraId="0C5A4E77" w14:textId="77777777" w:rsidR="00F24F7E" w:rsidRDefault="00000000">
            <w:pPr>
              <w:spacing w:after="80" w:line="315" w:lineRule="auto"/>
            </w:pPr>
            <w:r>
              <w:rPr>
                <w:b/>
                <w:bCs/>
                <w:sz w:val="21"/>
                <w:szCs w:val="21"/>
              </w:rPr>
              <w:lastRenderedPageBreak/>
              <w:t>When you read your wiring profile — The [their gift name] — did it feel like it described how you actually operate, or how you wish you operated?</w:t>
            </w:r>
          </w:p>
          <w:p w14:paraId="7F80E3A6" w14:textId="77777777" w:rsidR="00F24F7E" w:rsidRDefault="00000000">
            <w:pPr>
              <w:spacing w:line="295" w:lineRule="auto"/>
            </w:pPr>
            <w:r>
              <w:rPr>
                <w:b/>
                <w:bCs/>
                <w:color w:val="1A5C3A"/>
                <w:sz w:val="18"/>
                <w:szCs w:val="18"/>
              </w:rPr>
              <w:t xml:space="preserve">Signal: </w:t>
            </w:r>
            <w:r>
              <w:rPr>
                <w:color w:val="4B5563"/>
                <w:sz w:val="18"/>
                <w:szCs w:val="18"/>
              </w:rPr>
              <w:t>Tests whether the framework captures the real self or the aspirational self. Critical quality signal for the FLC governance layer — if most users say 'how I wish I operated,' the assessment is measuring ideals not actuals.</w:t>
            </w:r>
          </w:p>
        </w:tc>
      </w:tr>
    </w:tbl>
    <w:p w14:paraId="36A156C6"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F7E" w14:paraId="45C6E22E" w14:textId="77777777">
        <w:tblPrEx>
          <w:tblCellMar>
            <w:top w:w="0" w:type="dxa"/>
            <w:bottom w:w="0" w:type="dxa"/>
          </w:tblCellMar>
        </w:tblPrEx>
        <w:tc>
          <w:tcPr>
            <w:tcW w:w="0" w:type="auto"/>
            <w:tcBorders>
              <w:top w:val="none" w:sz="0" w:space="0" w:color="FFFFFF"/>
              <w:left w:val="single" w:sz="10" w:space="0" w:color="1A5C3A"/>
              <w:bottom w:val="none" w:sz="0" w:space="0" w:color="FFFFFF"/>
              <w:right w:val="none" w:sz="0" w:space="0" w:color="FFFFFF"/>
            </w:tcBorders>
            <w:shd w:val="clear" w:color="auto" w:fill="E8F8EE"/>
            <w:tcMar>
              <w:top w:w="120" w:type="dxa"/>
              <w:left w:w="180" w:type="dxa"/>
              <w:bottom w:w="120" w:type="dxa"/>
              <w:right w:w="180" w:type="dxa"/>
            </w:tcMar>
          </w:tcPr>
          <w:p w14:paraId="668AAA84" w14:textId="77777777" w:rsidR="00F24F7E" w:rsidRDefault="00000000">
            <w:pPr>
              <w:spacing w:after="50"/>
            </w:pPr>
            <w:r>
              <w:rPr>
                <w:b/>
                <w:bCs/>
                <w:color w:val="1A5C3A"/>
                <w:sz w:val="19"/>
                <w:szCs w:val="19"/>
              </w:rPr>
              <w:t>Q13  NEW</w:t>
            </w:r>
          </w:p>
          <w:p w14:paraId="70BC79D2" w14:textId="77777777" w:rsidR="00F24F7E" w:rsidRDefault="00000000">
            <w:pPr>
              <w:spacing w:after="40"/>
            </w:pPr>
            <w:r>
              <w:rPr>
                <w:b/>
                <w:bCs/>
                <w:smallCaps/>
                <w:color w:val="5A6070"/>
                <w:sz w:val="16"/>
                <w:szCs w:val="16"/>
              </w:rPr>
              <w:t>Rejection Gift Accuracy Test  ·  Group 1  ·  Within 48 hours</w:t>
            </w:r>
          </w:p>
          <w:p w14:paraId="099A4E66" w14:textId="77777777" w:rsidR="00F24F7E" w:rsidRDefault="00000000">
            <w:pPr>
              <w:spacing w:after="80" w:line="315" w:lineRule="auto"/>
            </w:pPr>
            <w:r>
              <w:rPr>
                <w:b/>
                <w:bCs/>
                <w:sz w:val="21"/>
                <w:szCs w:val="21"/>
              </w:rPr>
              <w:t>The Rejection Gift Finder connects your adversity to a specific capability. Did that connection feel true — or did it feel like a reframe that doesn't quite fit your actual experience?</w:t>
            </w:r>
          </w:p>
          <w:p w14:paraId="7FBE621D" w14:textId="77777777" w:rsidR="00F24F7E" w:rsidRDefault="00000000">
            <w:pPr>
              <w:spacing w:line="295" w:lineRule="auto"/>
            </w:pPr>
            <w:r>
              <w:rPr>
                <w:b/>
                <w:bCs/>
                <w:color w:val="1A5C3A"/>
                <w:sz w:val="18"/>
                <w:szCs w:val="18"/>
              </w:rPr>
              <w:t xml:space="preserve">Signal: </w:t>
            </w:r>
            <w:r>
              <w:rPr>
                <w:color w:val="4B5563"/>
                <w:sz w:val="18"/>
                <w:szCs w:val="18"/>
              </w:rPr>
              <w:t>The Rejection Gift is the most emotionally loaded result in the suite. People will have the strongest reaction to it — positive or negative. This is the most important accuracy signal for the Gift Finder specifically, and flags whether the adversity-to-capability framing is landing or feeling imposed.</w:t>
            </w:r>
          </w:p>
        </w:tc>
      </w:tr>
    </w:tbl>
    <w:p w14:paraId="79DFCB0F" w14:textId="77777777" w:rsidR="00F24F7E" w:rsidRDefault="00F24F7E">
      <w:pPr>
        <w:spacing w:after="100"/>
      </w:pPr>
    </w:p>
    <w:p w14:paraId="197E022D" w14:textId="77777777" w:rsidR="00F24F7E" w:rsidRDefault="00000000">
      <w:pPr>
        <w:spacing w:before="120" w:after="50"/>
      </w:pPr>
      <w:r>
        <w:rPr>
          <w:b/>
          <w:bCs/>
          <w:color w:val="2E5FA8"/>
        </w:rPr>
        <w:t>Group 2 — Roadmap Signal · Ask at end of Stage 2 (Career Navigator debrief)</w:t>
      </w:r>
    </w:p>
    <w:p w14:paraId="1226386A"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8816"/>
      </w:tblGrid>
      <w:tr w:rsidR="00F24F7E" w14:paraId="2365D9CD" w14:textId="77777777">
        <w:tblPrEx>
          <w:tblCellMar>
            <w:top w:w="0" w:type="dxa"/>
            <w:bottom w:w="0" w:type="dxa"/>
          </w:tblCellMar>
        </w:tblPrEx>
        <w:tc>
          <w:tcPr>
            <w:tcW w:w="480" w:type="dxa"/>
            <w:tcBorders>
              <w:top w:val="single" w:sz="2" w:space="0" w:color="85A8D8"/>
              <w:left w:val="single" w:sz="2" w:space="0" w:color="85A8D8"/>
              <w:bottom w:val="single" w:sz="2" w:space="0" w:color="85A8D8"/>
              <w:right w:val="single" w:sz="2" w:space="0" w:color="85A8D8"/>
            </w:tcBorders>
            <w:shd w:val="clear" w:color="auto" w:fill="E8EFF8"/>
            <w:tcMar>
              <w:top w:w="100" w:type="dxa"/>
              <w:left w:w="120" w:type="dxa"/>
              <w:bottom w:w="80" w:type="dxa"/>
              <w:right w:w="140" w:type="dxa"/>
            </w:tcMar>
          </w:tcPr>
          <w:p w14:paraId="5F4EF999" w14:textId="77777777" w:rsidR="00F24F7E" w:rsidRDefault="00000000">
            <w:r>
              <w:rPr>
                <w:b/>
                <w:bCs/>
                <w:color w:val="2E5FA8"/>
                <w:sz w:val="20"/>
                <w:szCs w:val="20"/>
              </w:rPr>
              <w:t>Q5</w:t>
            </w:r>
          </w:p>
        </w:tc>
        <w:tc>
          <w:tcPr>
            <w:tcW w:w="8880" w:type="dxa"/>
            <w:tcBorders>
              <w:top w:val="none" w:sz="0" w:space="0" w:color="FFFFFF"/>
              <w:left w:val="single" w:sz="6" w:space="0" w:color="2E5FA8"/>
              <w:bottom w:val="none" w:sz="0" w:space="0" w:color="FFFFFF"/>
              <w:right w:val="none" w:sz="0" w:space="0" w:color="FFFFFF"/>
            </w:tcBorders>
            <w:tcMar>
              <w:top w:w="100" w:type="dxa"/>
              <w:left w:w="180" w:type="dxa"/>
              <w:bottom w:w="110" w:type="dxa"/>
              <w:right w:w="140" w:type="dxa"/>
            </w:tcMar>
          </w:tcPr>
          <w:p w14:paraId="73CA3A2C" w14:textId="77777777" w:rsidR="00F24F7E" w:rsidRDefault="00000000">
            <w:pPr>
              <w:spacing w:after="40"/>
            </w:pPr>
            <w:r>
              <w:rPr>
                <w:b/>
                <w:bCs/>
                <w:smallCaps/>
                <w:color w:val="5A6070"/>
                <w:sz w:val="16"/>
                <w:szCs w:val="16"/>
              </w:rPr>
              <w:t>Behavior Delta Test — most important question</w:t>
            </w:r>
          </w:p>
          <w:p w14:paraId="302690CA" w14:textId="77777777" w:rsidR="00F24F7E" w:rsidRDefault="00000000">
            <w:pPr>
              <w:spacing w:after="80" w:line="315" w:lineRule="auto"/>
            </w:pPr>
            <w:r>
              <w:rPr>
                <w:b/>
                <w:bCs/>
                <w:sz w:val="21"/>
                <w:szCs w:val="21"/>
              </w:rPr>
              <w:t>Walk me through one decision you made this week. How did having your profile change how you approached it — if at all?</w:t>
            </w:r>
          </w:p>
          <w:p w14:paraId="528D50F3" w14:textId="77777777" w:rsidR="00F24F7E" w:rsidRDefault="00000000">
            <w:pPr>
              <w:spacing w:line="295" w:lineRule="auto"/>
            </w:pPr>
            <w:r>
              <w:rPr>
                <w:b/>
                <w:bCs/>
                <w:color w:val="2E5FA8"/>
                <w:sz w:val="18"/>
                <w:szCs w:val="18"/>
              </w:rPr>
              <w:t xml:space="preserve">Signal: </w:t>
            </w:r>
            <w:r>
              <w:rPr>
                <w:color w:val="4B5563"/>
                <w:sz w:val="18"/>
                <w:szCs w:val="18"/>
              </w:rPr>
              <w:t>The core transformation claim. A behavior delta, even small, validates Phase 0 and gives Phase 1 a foundation. Thinking about it more is not a behavior delta. Push for a specific decision moment.</w:t>
            </w:r>
          </w:p>
          <w:p w14:paraId="126763A1" w14:textId="77777777" w:rsidR="00F24F7E" w:rsidRDefault="00000000">
            <w:pPr>
              <w:spacing w:line="295" w:lineRule="auto"/>
            </w:pPr>
            <w:r>
              <w:rPr>
                <w:b/>
                <w:bCs/>
                <w:color w:val="5A6070"/>
                <w:sz w:val="18"/>
                <w:szCs w:val="18"/>
              </w:rPr>
              <w:t xml:space="preserve">Timing: </w:t>
            </w:r>
            <w:r>
              <w:rPr>
                <w:i/>
                <w:iCs/>
                <w:color w:val="5A6070"/>
                <w:sz w:val="18"/>
                <w:szCs w:val="18"/>
              </w:rPr>
              <w:t>End of Stage 2 — after Career Navigator use</w:t>
            </w:r>
          </w:p>
        </w:tc>
      </w:tr>
    </w:tbl>
    <w:p w14:paraId="15615DCC"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8806"/>
      </w:tblGrid>
      <w:tr w:rsidR="00F24F7E" w14:paraId="31D23555" w14:textId="77777777">
        <w:tblPrEx>
          <w:tblCellMar>
            <w:top w:w="0" w:type="dxa"/>
            <w:bottom w:w="0" w:type="dxa"/>
          </w:tblCellMar>
        </w:tblPrEx>
        <w:tc>
          <w:tcPr>
            <w:tcW w:w="480" w:type="dxa"/>
            <w:tcBorders>
              <w:top w:val="single" w:sz="2" w:space="0" w:color="85A8D8"/>
              <w:left w:val="single" w:sz="2" w:space="0" w:color="85A8D8"/>
              <w:bottom w:val="single" w:sz="2" w:space="0" w:color="85A8D8"/>
              <w:right w:val="single" w:sz="2" w:space="0" w:color="85A8D8"/>
            </w:tcBorders>
            <w:shd w:val="clear" w:color="auto" w:fill="E8EFF8"/>
            <w:tcMar>
              <w:top w:w="100" w:type="dxa"/>
              <w:left w:w="120" w:type="dxa"/>
              <w:bottom w:w="80" w:type="dxa"/>
              <w:right w:w="140" w:type="dxa"/>
            </w:tcMar>
          </w:tcPr>
          <w:p w14:paraId="53582A28" w14:textId="77777777" w:rsidR="00F24F7E" w:rsidRDefault="00000000">
            <w:r>
              <w:rPr>
                <w:b/>
                <w:bCs/>
                <w:color w:val="2E5FA8"/>
                <w:sz w:val="20"/>
                <w:szCs w:val="20"/>
              </w:rPr>
              <w:t>Q6</w:t>
            </w:r>
          </w:p>
        </w:tc>
        <w:tc>
          <w:tcPr>
            <w:tcW w:w="8880" w:type="dxa"/>
            <w:tcBorders>
              <w:top w:val="none" w:sz="0" w:space="0" w:color="FFFFFF"/>
              <w:left w:val="single" w:sz="6" w:space="0" w:color="2E5FA8"/>
              <w:bottom w:val="none" w:sz="0" w:space="0" w:color="FFFFFF"/>
              <w:right w:val="none" w:sz="0" w:space="0" w:color="FFFFFF"/>
            </w:tcBorders>
            <w:tcMar>
              <w:top w:w="100" w:type="dxa"/>
              <w:left w:w="180" w:type="dxa"/>
              <w:bottom w:w="110" w:type="dxa"/>
              <w:right w:w="140" w:type="dxa"/>
            </w:tcMar>
          </w:tcPr>
          <w:p w14:paraId="78563292" w14:textId="77777777" w:rsidR="00F24F7E" w:rsidRDefault="00000000">
            <w:pPr>
              <w:spacing w:after="40"/>
            </w:pPr>
            <w:r>
              <w:rPr>
                <w:b/>
                <w:bCs/>
                <w:smallCaps/>
                <w:color w:val="5A6070"/>
                <w:sz w:val="16"/>
                <w:szCs w:val="16"/>
              </w:rPr>
              <w:t>Phase Routing</w:t>
            </w:r>
          </w:p>
          <w:p w14:paraId="1DDEF66A" w14:textId="77777777" w:rsidR="00F24F7E" w:rsidRDefault="00000000">
            <w:pPr>
              <w:spacing w:after="80" w:line="315" w:lineRule="auto"/>
            </w:pPr>
            <w:r>
              <w:rPr>
                <w:b/>
                <w:bCs/>
                <w:sz w:val="21"/>
                <w:szCs w:val="21"/>
              </w:rPr>
              <w:t>The next big thing you're navigating — does it connect more to your career direction, how your life is structured day-to-day, building or starting something, or how you're showing up for the people around you?</w:t>
            </w:r>
          </w:p>
          <w:p w14:paraId="0D9FFF3A" w14:textId="77777777" w:rsidR="00F24F7E" w:rsidRDefault="00000000">
            <w:pPr>
              <w:spacing w:line="295" w:lineRule="auto"/>
            </w:pPr>
            <w:r>
              <w:rPr>
                <w:b/>
                <w:bCs/>
                <w:color w:val="2E5FA8"/>
                <w:sz w:val="18"/>
                <w:szCs w:val="18"/>
              </w:rPr>
              <w:t xml:space="preserve">Signal: </w:t>
            </w:r>
            <w:r>
              <w:rPr>
                <w:color w:val="4B5563"/>
                <w:sz w:val="18"/>
                <w:szCs w:val="18"/>
              </w:rPr>
              <w:t>Career direction = Phase 1. Life structure = Phase 2. Building something = Phase 3. Showing up for people = Phase 4. Distribution of answers across cohort tells us which phase to build next.</w:t>
            </w:r>
          </w:p>
          <w:p w14:paraId="4E0F08D2" w14:textId="77777777" w:rsidR="00F24F7E" w:rsidRDefault="00000000">
            <w:pPr>
              <w:spacing w:line="295" w:lineRule="auto"/>
            </w:pPr>
            <w:r>
              <w:rPr>
                <w:b/>
                <w:bCs/>
                <w:color w:val="5A6070"/>
                <w:sz w:val="18"/>
                <w:szCs w:val="18"/>
              </w:rPr>
              <w:t xml:space="preserve">Timing: </w:t>
            </w:r>
            <w:r>
              <w:rPr>
                <w:i/>
                <w:iCs/>
                <w:color w:val="5A6070"/>
                <w:sz w:val="18"/>
                <w:szCs w:val="18"/>
              </w:rPr>
              <w:t>End of Stage 2</w:t>
            </w:r>
          </w:p>
        </w:tc>
      </w:tr>
    </w:tbl>
    <w:p w14:paraId="6854DDEF"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8825"/>
      </w:tblGrid>
      <w:tr w:rsidR="00F24F7E" w14:paraId="65B3E608" w14:textId="77777777">
        <w:tblPrEx>
          <w:tblCellMar>
            <w:top w:w="0" w:type="dxa"/>
            <w:bottom w:w="0" w:type="dxa"/>
          </w:tblCellMar>
        </w:tblPrEx>
        <w:tc>
          <w:tcPr>
            <w:tcW w:w="480" w:type="dxa"/>
            <w:tcBorders>
              <w:top w:val="single" w:sz="2" w:space="0" w:color="85A8D8"/>
              <w:left w:val="single" w:sz="2" w:space="0" w:color="85A8D8"/>
              <w:bottom w:val="single" w:sz="2" w:space="0" w:color="85A8D8"/>
              <w:right w:val="single" w:sz="2" w:space="0" w:color="85A8D8"/>
            </w:tcBorders>
            <w:shd w:val="clear" w:color="auto" w:fill="E8EFF8"/>
            <w:tcMar>
              <w:top w:w="100" w:type="dxa"/>
              <w:left w:w="120" w:type="dxa"/>
              <w:bottom w:w="80" w:type="dxa"/>
              <w:right w:w="140" w:type="dxa"/>
            </w:tcMar>
          </w:tcPr>
          <w:p w14:paraId="1AD314C9" w14:textId="77777777" w:rsidR="00F24F7E" w:rsidRDefault="00000000">
            <w:r>
              <w:rPr>
                <w:b/>
                <w:bCs/>
                <w:color w:val="2E5FA8"/>
                <w:sz w:val="20"/>
                <w:szCs w:val="20"/>
              </w:rPr>
              <w:t>Q7</w:t>
            </w:r>
          </w:p>
        </w:tc>
        <w:tc>
          <w:tcPr>
            <w:tcW w:w="8880" w:type="dxa"/>
            <w:tcBorders>
              <w:top w:val="none" w:sz="0" w:space="0" w:color="FFFFFF"/>
              <w:left w:val="single" w:sz="6" w:space="0" w:color="2E5FA8"/>
              <w:bottom w:val="none" w:sz="0" w:space="0" w:color="FFFFFF"/>
              <w:right w:val="none" w:sz="0" w:space="0" w:color="FFFFFF"/>
            </w:tcBorders>
            <w:tcMar>
              <w:top w:w="100" w:type="dxa"/>
              <w:left w:w="180" w:type="dxa"/>
              <w:bottom w:w="110" w:type="dxa"/>
              <w:right w:w="140" w:type="dxa"/>
            </w:tcMar>
          </w:tcPr>
          <w:p w14:paraId="2ED11945" w14:textId="77777777" w:rsidR="00F24F7E" w:rsidRDefault="00000000">
            <w:pPr>
              <w:spacing w:after="40"/>
            </w:pPr>
            <w:r>
              <w:rPr>
                <w:b/>
                <w:bCs/>
                <w:smallCaps/>
                <w:color w:val="5A6070"/>
                <w:sz w:val="16"/>
                <w:szCs w:val="16"/>
              </w:rPr>
              <w:t>Next-Session Intent</w:t>
            </w:r>
          </w:p>
          <w:p w14:paraId="26C33306" w14:textId="77777777" w:rsidR="00F24F7E" w:rsidRDefault="00000000">
            <w:pPr>
              <w:spacing w:after="80" w:line="315" w:lineRule="auto"/>
            </w:pPr>
            <w:r>
              <w:rPr>
                <w:b/>
                <w:bCs/>
                <w:sz w:val="21"/>
                <w:szCs w:val="21"/>
              </w:rPr>
              <w:t>If you opened this tomorrow and could get clarity on one specific thing — about a real situation you're actually in right now — what would it be?</w:t>
            </w:r>
          </w:p>
          <w:p w14:paraId="2989478B" w14:textId="77777777" w:rsidR="00F24F7E" w:rsidRDefault="00000000">
            <w:pPr>
              <w:spacing w:line="295" w:lineRule="auto"/>
            </w:pPr>
            <w:r>
              <w:rPr>
                <w:b/>
                <w:bCs/>
                <w:color w:val="2E5FA8"/>
                <w:sz w:val="18"/>
                <w:szCs w:val="18"/>
              </w:rPr>
              <w:t xml:space="preserve">Signal: </w:t>
            </w:r>
            <w:r>
              <w:rPr>
                <w:color w:val="4B5563"/>
                <w:sz w:val="18"/>
                <w:szCs w:val="18"/>
              </w:rPr>
              <w:t>The 'real situation you're actually in right now' eliminates hypothetical answers. First instinct is the real signal. Cluster answers across respondents for a ranked feature priority list.</w:t>
            </w:r>
          </w:p>
          <w:p w14:paraId="128A7B96" w14:textId="77777777" w:rsidR="00F24F7E" w:rsidRDefault="00000000">
            <w:pPr>
              <w:spacing w:line="295" w:lineRule="auto"/>
            </w:pPr>
            <w:r>
              <w:rPr>
                <w:b/>
                <w:bCs/>
                <w:color w:val="5A6070"/>
                <w:sz w:val="18"/>
                <w:szCs w:val="18"/>
              </w:rPr>
              <w:t xml:space="preserve">Timing: </w:t>
            </w:r>
            <w:r>
              <w:rPr>
                <w:i/>
                <w:iCs/>
                <w:color w:val="5A6070"/>
                <w:sz w:val="18"/>
                <w:szCs w:val="18"/>
              </w:rPr>
              <w:t>End of Stage 2</w:t>
            </w:r>
          </w:p>
        </w:tc>
      </w:tr>
    </w:tbl>
    <w:p w14:paraId="418CB81E"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F24F7E" w14:paraId="614AA885" w14:textId="77777777">
        <w:tblPrEx>
          <w:tblCellMar>
            <w:top w:w="0" w:type="dxa"/>
            <w:bottom w:w="0" w:type="dxa"/>
          </w:tblCellMar>
        </w:tblPrEx>
        <w:tc>
          <w:tcPr>
            <w:tcW w:w="480" w:type="dxa"/>
            <w:tcBorders>
              <w:top w:val="single" w:sz="2" w:space="0" w:color="85A8D8"/>
              <w:left w:val="single" w:sz="2" w:space="0" w:color="85A8D8"/>
              <w:bottom w:val="single" w:sz="2" w:space="0" w:color="85A8D8"/>
              <w:right w:val="single" w:sz="2" w:space="0" w:color="85A8D8"/>
            </w:tcBorders>
            <w:shd w:val="clear" w:color="auto" w:fill="E8EFF8"/>
            <w:tcMar>
              <w:top w:w="100" w:type="dxa"/>
              <w:left w:w="120" w:type="dxa"/>
              <w:bottom w:w="80" w:type="dxa"/>
              <w:right w:w="140" w:type="dxa"/>
            </w:tcMar>
          </w:tcPr>
          <w:p w14:paraId="4E80305D" w14:textId="77777777" w:rsidR="00F24F7E" w:rsidRDefault="00000000">
            <w:r>
              <w:rPr>
                <w:b/>
                <w:bCs/>
                <w:color w:val="2E5FA8"/>
                <w:sz w:val="20"/>
                <w:szCs w:val="20"/>
              </w:rPr>
              <w:t>Q8</w:t>
            </w:r>
          </w:p>
        </w:tc>
        <w:tc>
          <w:tcPr>
            <w:tcW w:w="8880" w:type="dxa"/>
            <w:tcBorders>
              <w:top w:val="none" w:sz="0" w:space="0" w:color="FFFFFF"/>
              <w:left w:val="single" w:sz="6" w:space="0" w:color="2E5FA8"/>
              <w:bottom w:val="none" w:sz="0" w:space="0" w:color="FFFFFF"/>
              <w:right w:val="none" w:sz="0" w:space="0" w:color="FFFFFF"/>
            </w:tcBorders>
            <w:tcMar>
              <w:top w:w="100" w:type="dxa"/>
              <w:left w:w="180" w:type="dxa"/>
              <w:bottom w:w="110" w:type="dxa"/>
              <w:right w:w="140" w:type="dxa"/>
            </w:tcMar>
          </w:tcPr>
          <w:p w14:paraId="26CC34FB" w14:textId="77777777" w:rsidR="00F24F7E" w:rsidRDefault="00000000">
            <w:pPr>
              <w:spacing w:after="40"/>
            </w:pPr>
            <w:r>
              <w:rPr>
                <w:b/>
                <w:bCs/>
                <w:smallCaps/>
                <w:color w:val="5A6070"/>
                <w:sz w:val="16"/>
                <w:szCs w:val="16"/>
              </w:rPr>
              <w:t>OS vs. Course Test</w:t>
            </w:r>
          </w:p>
          <w:p w14:paraId="031948D2" w14:textId="77777777" w:rsidR="00F24F7E" w:rsidRDefault="00000000">
            <w:pPr>
              <w:spacing w:after="80" w:line="315" w:lineRule="auto"/>
            </w:pPr>
            <w:r>
              <w:rPr>
                <w:b/>
                <w:bCs/>
                <w:sz w:val="21"/>
                <w:szCs w:val="21"/>
              </w:rPr>
              <w:t>Six months from now, if this was working exactly the way you'd want it to — describe what a week looks like when you use it.</w:t>
            </w:r>
          </w:p>
          <w:p w14:paraId="7C0B4646" w14:textId="77777777" w:rsidR="00F24F7E" w:rsidRDefault="00000000">
            <w:pPr>
              <w:spacing w:line="295" w:lineRule="auto"/>
            </w:pPr>
            <w:r>
              <w:rPr>
                <w:b/>
                <w:bCs/>
                <w:color w:val="2E5FA8"/>
                <w:sz w:val="18"/>
                <w:szCs w:val="18"/>
              </w:rPr>
              <w:lastRenderedPageBreak/>
              <w:t xml:space="preserve">Signal: </w:t>
            </w:r>
            <w:r>
              <w:rPr>
                <w:color w:val="4B5563"/>
                <w:sz w:val="18"/>
                <w:szCs w:val="18"/>
              </w:rPr>
              <w:t>OS signal = weekly or daily use, AI as thinking partner, decisions referenced against profile. Course signal = completed and moved on. The architecture fork lives in this answer.</w:t>
            </w:r>
          </w:p>
          <w:p w14:paraId="5793EF28" w14:textId="77777777" w:rsidR="00F24F7E" w:rsidRDefault="00000000">
            <w:pPr>
              <w:spacing w:line="295" w:lineRule="auto"/>
            </w:pPr>
            <w:r>
              <w:rPr>
                <w:b/>
                <w:bCs/>
                <w:color w:val="5A6070"/>
                <w:sz w:val="18"/>
                <w:szCs w:val="18"/>
              </w:rPr>
              <w:t xml:space="preserve">Timing: </w:t>
            </w:r>
            <w:r>
              <w:rPr>
                <w:i/>
                <w:iCs/>
                <w:color w:val="5A6070"/>
                <w:sz w:val="18"/>
                <w:szCs w:val="18"/>
              </w:rPr>
              <w:t>End of Stage 2</w:t>
            </w:r>
          </w:p>
        </w:tc>
      </w:tr>
    </w:tbl>
    <w:p w14:paraId="082FF21A" w14:textId="77777777" w:rsidR="00F24F7E" w:rsidRDefault="00F24F7E">
      <w:pPr>
        <w:spacing w:after="100"/>
      </w:pPr>
    </w:p>
    <w:p w14:paraId="3267859F" w14:textId="77777777" w:rsidR="00F24F7E" w:rsidRDefault="00000000">
      <w:pPr>
        <w:spacing w:before="120" w:after="50"/>
      </w:pPr>
      <w:r>
        <w:rPr>
          <w:b/>
          <w:bCs/>
          <w:color w:val="7A4200"/>
        </w:rPr>
        <w:t>Group 3 — Commercial Signal · Ask at closing debrief, AFTER a transformation moment</w:t>
      </w:r>
    </w:p>
    <w:p w14:paraId="487DE4C0"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F7E" w14:paraId="4EA16EA7" w14:textId="77777777">
        <w:tblPrEx>
          <w:tblCellMar>
            <w:top w:w="0" w:type="dxa"/>
            <w:bottom w:w="0" w:type="dxa"/>
          </w:tblCellMar>
        </w:tblPrEx>
        <w:tc>
          <w:tcPr>
            <w:tcW w:w="0" w:type="auto"/>
            <w:tcBorders>
              <w:top w:val="none" w:sz="0" w:space="0" w:color="FFFFFF"/>
              <w:left w:val="single" w:sz="10" w:space="0" w:color="7A4200"/>
              <w:bottom w:val="none" w:sz="0" w:space="0" w:color="FFFFFF"/>
              <w:right w:val="none" w:sz="0" w:space="0" w:color="FFFFFF"/>
            </w:tcBorders>
            <w:shd w:val="clear" w:color="auto" w:fill="FDF3E0"/>
            <w:tcMar>
              <w:top w:w="120" w:type="dxa"/>
              <w:left w:w="180" w:type="dxa"/>
              <w:bottom w:w="120" w:type="dxa"/>
              <w:right w:w="180" w:type="dxa"/>
            </w:tcMar>
          </w:tcPr>
          <w:p w14:paraId="20BD783D" w14:textId="77777777" w:rsidR="00F24F7E" w:rsidRDefault="00000000">
            <w:pPr>
              <w:spacing w:after="50"/>
            </w:pPr>
            <w:r>
              <w:rPr>
                <w:b/>
                <w:bCs/>
                <w:smallCaps/>
                <w:color w:val="7A4200"/>
                <w:sz w:val="17"/>
                <w:szCs w:val="17"/>
              </w:rPr>
              <w:t>Timing instruction for Group 3</w:t>
            </w:r>
          </w:p>
          <w:p w14:paraId="1FBA7183" w14:textId="77777777" w:rsidR="00F24F7E" w:rsidRDefault="00000000">
            <w:pPr>
              <w:spacing w:line="310" w:lineRule="auto"/>
            </w:pPr>
            <w:r>
              <w:rPr>
                <w:i/>
                <w:iCs/>
                <w:color w:val="4B5563"/>
                <w:sz w:val="20"/>
                <w:szCs w:val="20"/>
              </w:rPr>
              <w:t>Do not ask Q9–Q11 cold. Ask them immediately after the participant has described a behavior change, a specific decision, or a moment where the profile made a real difference. That is when perceived value is highest and the pricing questions will produce real numbers, not polite ones.</w:t>
            </w:r>
          </w:p>
        </w:tc>
      </w:tr>
    </w:tbl>
    <w:p w14:paraId="221EE21F"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8806"/>
      </w:tblGrid>
      <w:tr w:rsidR="00F24F7E" w14:paraId="1E3FB2A0" w14:textId="77777777">
        <w:tblPrEx>
          <w:tblCellMar>
            <w:top w:w="0" w:type="dxa"/>
            <w:bottom w:w="0" w:type="dxa"/>
          </w:tblCellMar>
        </w:tblPrEx>
        <w:tc>
          <w:tcPr>
            <w:tcW w:w="480" w:type="dxa"/>
            <w:tcBorders>
              <w:top w:val="single" w:sz="2" w:space="0" w:color="F0B060"/>
              <w:left w:val="single" w:sz="2" w:space="0" w:color="F0B060"/>
              <w:bottom w:val="single" w:sz="2" w:space="0" w:color="F0B060"/>
              <w:right w:val="single" w:sz="2" w:space="0" w:color="F0B060"/>
            </w:tcBorders>
            <w:shd w:val="clear" w:color="auto" w:fill="FDF3E0"/>
            <w:tcMar>
              <w:top w:w="100" w:type="dxa"/>
              <w:left w:w="120" w:type="dxa"/>
              <w:bottom w:w="80" w:type="dxa"/>
              <w:right w:w="140" w:type="dxa"/>
            </w:tcMar>
          </w:tcPr>
          <w:p w14:paraId="15D596DB" w14:textId="77777777" w:rsidR="00F24F7E" w:rsidRDefault="00000000">
            <w:r>
              <w:rPr>
                <w:b/>
                <w:bCs/>
                <w:color w:val="7A4200"/>
                <w:sz w:val="20"/>
                <w:szCs w:val="20"/>
              </w:rPr>
              <w:t>Q9</w:t>
            </w:r>
          </w:p>
        </w:tc>
        <w:tc>
          <w:tcPr>
            <w:tcW w:w="8880" w:type="dxa"/>
            <w:tcBorders>
              <w:top w:val="none" w:sz="0" w:space="0" w:color="FFFFFF"/>
              <w:left w:val="single" w:sz="6" w:space="0" w:color="7A4200"/>
              <w:bottom w:val="none" w:sz="0" w:space="0" w:color="FFFFFF"/>
              <w:right w:val="none" w:sz="0" w:space="0" w:color="FFFFFF"/>
            </w:tcBorders>
            <w:tcMar>
              <w:top w:w="100" w:type="dxa"/>
              <w:left w:w="180" w:type="dxa"/>
              <w:bottom w:w="110" w:type="dxa"/>
              <w:right w:w="140" w:type="dxa"/>
            </w:tcMar>
          </w:tcPr>
          <w:p w14:paraId="3E090FFF" w14:textId="77777777" w:rsidR="00F24F7E" w:rsidRDefault="00000000">
            <w:pPr>
              <w:spacing w:after="40"/>
            </w:pPr>
            <w:r>
              <w:rPr>
                <w:b/>
                <w:bCs/>
                <w:smallCaps/>
                <w:color w:val="5A6070"/>
                <w:sz w:val="16"/>
                <w:szCs w:val="16"/>
              </w:rPr>
              <w:t>Pricing Anchor</w:t>
            </w:r>
          </w:p>
          <w:p w14:paraId="7CB78B91" w14:textId="77777777" w:rsidR="00F24F7E" w:rsidRDefault="00000000">
            <w:pPr>
              <w:spacing w:after="80" w:line="315" w:lineRule="auto"/>
            </w:pPr>
            <w:r>
              <w:rPr>
                <w:b/>
                <w:bCs/>
                <w:sz w:val="21"/>
                <w:szCs w:val="21"/>
              </w:rPr>
              <w:t>When you finished your results, what did this remind you of — what other tools or services in your life does it compare to?</w:t>
            </w:r>
          </w:p>
          <w:p w14:paraId="28722307" w14:textId="77777777" w:rsidR="00F24F7E" w:rsidRDefault="00000000">
            <w:pPr>
              <w:spacing w:line="295" w:lineRule="auto"/>
            </w:pPr>
            <w:r>
              <w:rPr>
                <w:b/>
                <w:bCs/>
                <w:color w:val="7A4200"/>
                <w:sz w:val="18"/>
                <w:szCs w:val="18"/>
              </w:rPr>
              <w:t xml:space="preserve">Signal: </w:t>
            </w:r>
            <w:r>
              <w:rPr>
                <w:color w:val="4B5563"/>
                <w:sz w:val="18"/>
                <w:szCs w:val="18"/>
              </w:rPr>
              <w:t>'Like therapy' = $150–300/month anchor. 'Like StrengthsFinder' = $20–50 one-time. 'Like a coach' = $300–1000/month. Their comparison IS the pricing reference point. Ask before Q10.</w:t>
            </w:r>
          </w:p>
          <w:p w14:paraId="3DB68601" w14:textId="77777777" w:rsidR="00F24F7E" w:rsidRDefault="00000000">
            <w:pPr>
              <w:spacing w:line="295" w:lineRule="auto"/>
            </w:pPr>
            <w:r>
              <w:rPr>
                <w:b/>
                <w:bCs/>
                <w:color w:val="5A6070"/>
                <w:sz w:val="18"/>
                <w:szCs w:val="18"/>
              </w:rPr>
              <w:t xml:space="preserve">Timing: </w:t>
            </w:r>
            <w:r>
              <w:rPr>
                <w:i/>
                <w:iCs/>
                <w:color w:val="5A6070"/>
                <w:sz w:val="18"/>
                <w:szCs w:val="18"/>
              </w:rPr>
              <w:t>Closing debrief — after transformation moment</w:t>
            </w:r>
          </w:p>
        </w:tc>
      </w:tr>
    </w:tbl>
    <w:p w14:paraId="0CB46AF0"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8697"/>
      </w:tblGrid>
      <w:tr w:rsidR="00F24F7E" w14:paraId="0CE41173" w14:textId="77777777">
        <w:tblPrEx>
          <w:tblCellMar>
            <w:top w:w="0" w:type="dxa"/>
            <w:bottom w:w="0" w:type="dxa"/>
          </w:tblCellMar>
        </w:tblPrEx>
        <w:tc>
          <w:tcPr>
            <w:tcW w:w="480" w:type="dxa"/>
            <w:tcBorders>
              <w:top w:val="single" w:sz="2" w:space="0" w:color="F0B060"/>
              <w:left w:val="single" w:sz="2" w:space="0" w:color="F0B060"/>
              <w:bottom w:val="single" w:sz="2" w:space="0" w:color="F0B060"/>
              <w:right w:val="single" w:sz="2" w:space="0" w:color="F0B060"/>
            </w:tcBorders>
            <w:shd w:val="clear" w:color="auto" w:fill="FDF3E0"/>
            <w:tcMar>
              <w:top w:w="100" w:type="dxa"/>
              <w:left w:w="120" w:type="dxa"/>
              <w:bottom w:w="80" w:type="dxa"/>
              <w:right w:w="140" w:type="dxa"/>
            </w:tcMar>
          </w:tcPr>
          <w:p w14:paraId="00771F41" w14:textId="77777777" w:rsidR="00F24F7E" w:rsidRDefault="00000000">
            <w:r>
              <w:rPr>
                <w:b/>
                <w:bCs/>
                <w:color w:val="7A4200"/>
                <w:sz w:val="20"/>
                <w:szCs w:val="20"/>
              </w:rPr>
              <w:t>Q10</w:t>
            </w:r>
          </w:p>
        </w:tc>
        <w:tc>
          <w:tcPr>
            <w:tcW w:w="8880" w:type="dxa"/>
            <w:tcBorders>
              <w:top w:val="none" w:sz="0" w:space="0" w:color="FFFFFF"/>
              <w:left w:val="single" w:sz="6" w:space="0" w:color="7A4200"/>
              <w:bottom w:val="none" w:sz="0" w:space="0" w:color="FFFFFF"/>
              <w:right w:val="none" w:sz="0" w:space="0" w:color="FFFFFF"/>
            </w:tcBorders>
            <w:tcMar>
              <w:top w:w="100" w:type="dxa"/>
              <w:left w:w="180" w:type="dxa"/>
              <w:bottom w:w="110" w:type="dxa"/>
              <w:right w:w="140" w:type="dxa"/>
            </w:tcMar>
          </w:tcPr>
          <w:p w14:paraId="74F6BE93" w14:textId="77777777" w:rsidR="00F24F7E" w:rsidRDefault="00000000">
            <w:pPr>
              <w:spacing w:after="40"/>
            </w:pPr>
            <w:r>
              <w:rPr>
                <w:b/>
                <w:bCs/>
                <w:smallCaps/>
                <w:color w:val="5A6070"/>
                <w:sz w:val="16"/>
                <w:szCs w:val="16"/>
              </w:rPr>
              <w:t>Willingness to Pay</w:t>
            </w:r>
          </w:p>
          <w:p w14:paraId="38FA15EC" w14:textId="77777777" w:rsidR="00F24F7E" w:rsidRDefault="00000000">
            <w:pPr>
              <w:spacing w:after="80" w:line="315" w:lineRule="auto"/>
            </w:pPr>
            <w:r>
              <w:rPr>
                <w:b/>
                <w:bCs/>
                <w:sz w:val="21"/>
                <w:szCs w:val="21"/>
              </w:rPr>
              <w:t>If this kind of clarity was available on an ongoing basis — not a one-time result, but something you check in with when facing a major decision — what would feel like a fair monthly investment? And if you had to cut something else to keep it — what's your number?</w:t>
            </w:r>
          </w:p>
          <w:p w14:paraId="6D27E229" w14:textId="77777777" w:rsidR="00F24F7E" w:rsidRDefault="00000000">
            <w:pPr>
              <w:spacing w:line="295" w:lineRule="auto"/>
            </w:pPr>
            <w:r>
              <w:rPr>
                <w:b/>
                <w:bCs/>
                <w:color w:val="7A4200"/>
                <w:sz w:val="18"/>
                <w:szCs w:val="18"/>
              </w:rPr>
              <w:t xml:space="preserve">Signal: </w:t>
            </w:r>
            <w:r>
              <w:rPr>
                <w:color w:val="4B5563"/>
                <w:sz w:val="18"/>
                <w:szCs w:val="18"/>
              </w:rPr>
              <w:t>The tradeoff framing ('cut something else') produces a real number instead of an aspirational one. The delta between their one-time and ongoing answers is the value argument for the persistent platform.</w:t>
            </w:r>
          </w:p>
          <w:p w14:paraId="2E1C4086" w14:textId="77777777" w:rsidR="00F24F7E" w:rsidRDefault="00000000">
            <w:pPr>
              <w:spacing w:line="295" w:lineRule="auto"/>
            </w:pPr>
            <w:r>
              <w:rPr>
                <w:b/>
                <w:bCs/>
                <w:color w:val="5A6070"/>
                <w:sz w:val="18"/>
                <w:szCs w:val="18"/>
              </w:rPr>
              <w:t xml:space="preserve">Timing: </w:t>
            </w:r>
            <w:r>
              <w:rPr>
                <w:i/>
                <w:iCs/>
                <w:color w:val="5A6070"/>
                <w:sz w:val="18"/>
                <w:szCs w:val="18"/>
              </w:rPr>
              <w:t>Closing debrief — immediately after Q9</w:t>
            </w:r>
          </w:p>
        </w:tc>
      </w:tr>
    </w:tbl>
    <w:p w14:paraId="247E282B" w14:textId="77777777" w:rsidR="00F24F7E" w:rsidRDefault="00F24F7E">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F24F7E" w14:paraId="0D0A3CEB" w14:textId="77777777">
        <w:tblPrEx>
          <w:tblCellMar>
            <w:top w:w="0" w:type="dxa"/>
            <w:bottom w:w="0" w:type="dxa"/>
          </w:tblCellMar>
        </w:tblPrEx>
        <w:tc>
          <w:tcPr>
            <w:tcW w:w="480" w:type="dxa"/>
            <w:tcBorders>
              <w:top w:val="single" w:sz="2" w:space="0" w:color="F0B060"/>
              <w:left w:val="single" w:sz="2" w:space="0" w:color="F0B060"/>
              <w:bottom w:val="single" w:sz="2" w:space="0" w:color="F0B060"/>
              <w:right w:val="single" w:sz="2" w:space="0" w:color="F0B060"/>
            </w:tcBorders>
            <w:shd w:val="clear" w:color="auto" w:fill="FDF3E0"/>
            <w:tcMar>
              <w:top w:w="100" w:type="dxa"/>
              <w:left w:w="120" w:type="dxa"/>
              <w:bottom w:w="80" w:type="dxa"/>
              <w:right w:w="140" w:type="dxa"/>
            </w:tcMar>
          </w:tcPr>
          <w:p w14:paraId="16D7C6BA" w14:textId="77777777" w:rsidR="00F24F7E" w:rsidRDefault="00000000">
            <w:r>
              <w:rPr>
                <w:b/>
                <w:bCs/>
                <w:color w:val="7A4200"/>
                <w:sz w:val="20"/>
                <w:szCs w:val="20"/>
              </w:rPr>
              <w:t>Q11</w:t>
            </w:r>
          </w:p>
        </w:tc>
        <w:tc>
          <w:tcPr>
            <w:tcW w:w="8880" w:type="dxa"/>
            <w:tcBorders>
              <w:top w:val="none" w:sz="0" w:space="0" w:color="FFFFFF"/>
              <w:left w:val="single" w:sz="6" w:space="0" w:color="7A4200"/>
              <w:bottom w:val="none" w:sz="0" w:space="0" w:color="FFFFFF"/>
              <w:right w:val="none" w:sz="0" w:space="0" w:color="FFFFFF"/>
            </w:tcBorders>
            <w:tcMar>
              <w:top w:w="100" w:type="dxa"/>
              <w:left w:w="180" w:type="dxa"/>
              <w:bottom w:w="110" w:type="dxa"/>
              <w:right w:w="140" w:type="dxa"/>
            </w:tcMar>
          </w:tcPr>
          <w:p w14:paraId="6EEF7D86" w14:textId="77777777" w:rsidR="00F24F7E" w:rsidRDefault="00000000">
            <w:pPr>
              <w:spacing w:after="40"/>
            </w:pPr>
            <w:r>
              <w:rPr>
                <w:b/>
                <w:bCs/>
                <w:smallCaps/>
                <w:color w:val="5A6070"/>
                <w:sz w:val="16"/>
                <w:szCs w:val="16"/>
              </w:rPr>
              <w:t>Enterprise Buyer Path</w:t>
            </w:r>
          </w:p>
          <w:p w14:paraId="74AF611B" w14:textId="77777777" w:rsidR="00F24F7E" w:rsidRDefault="00000000">
            <w:pPr>
              <w:spacing w:after="80" w:line="315" w:lineRule="auto"/>
            </w:pPr>
            <w:r>
              <w:rPr>
                <w:b/>
                <w:bCs/>
                <w:sz w:val="21"/>
                <w:szCs w:val="21"/>
              </w:rPr>
              <w:t>If your organization paid for this for your whole team — what outcome would they need to see, in what timeframe, to justify it? And who at your company makes that call?</w:t>
            </w:r>
          </w:p>
          <w:p w14:paraId="072D4A83" w14:textId="77777777" w:rsidR="00F24F7E" w:rsidRDefault="00000000">
            <w:pPr>
              <w:spacing w:line="295" w:lineRule="auto"/>
            </w:pPr>
            <w:r>
              <w:rPr>
                <w:b/>
                <w:bCs/>
                <w:color w:val="7A4200"/>
                <w:sz w:val="18"/>
                <w:szCs w:val="18"/>
              </w:rPr>
              <w:t xml:space="preserve">Signal: </w:t>
            </w:r>
            <w:r>
              <w:rPr>
                <w:color w:val="4B5563"/>
                <w:sz w:val="18"/>
                <w:szCs w:val="18"/>
              </w:rPr>
              <w:t>The ROI outcome they describe becomes the enterprise value prop. The named buyer's objection becomes what the B3 case study must address first. Two signals in one question.</w:t>
            </w:r>
          </w:p>
          <w:p w14:paraId="6F90473F" w14:textId="77777777" w:rsidR="00F24F7E" w:rsidRDefault="00000000">
            <w:pPr>
              <w:spacing w:line="295" w:lineRule="auto"/>
            </w:pPr>
            <w:r>
              <w:rPr>
                <w:b/>
                <w:bCs/>
                <w:color w:val="5A6070"/>
                <w:sz w:val="18"/>
                <w:szCs w:val="18"/>
              </w:rPr>
              <w:t xml:space="preserve">Timing: </w:t>
            </w:r>
            <w:r>
              <w:rPr>
                <w:i/>
                <w:iCs/>
                <w:color w:val="5A6070"/>
                <w:sz w:val="18"/>
                <w:szCs w:val="18"/>
              </w:rPr>
              <w:t>Closing debrief — last question</w:t>
            </w:r>
          </w:p>
        </w:tc>
      </w:tr>
    </w:tbl>
    <w:p w14:paraId="5CCFAEC1" w14:textId="77777777" w:rsidR="00F24F7E" w:rsidRDefault="00F24F7E">
      <w:pPr>
        <w:spacing w:after="200"/>
      </w:pPr>
    </w:p>
    <w:p w14:paraId="26700279" w14:textId="77777777" w:rsidR="00F24F7E" w:rsidRDefault="00000000">
      <w:r>
        <w:br w:type="page"/>
      </w:r>
    </w:p>
    <w:p w14:paraId="321BA610" w14:textId="77777777" w:rsidR="00F24F7E" w:rsidRDefault="00000000">
      <w:pPr>
        <w:spacing w:before="160" w:after="60"/>
      </w:pPr>
      <w:r>
        <w:rPr>
          <w:b/>
          <w:bCs/>
          <w:sz w:val="26"/>
          <w:szCs w:val="26"/>
        </w:rPr>
        <w:lastRenderedPageBreak/>
        <w:t>5. Offer Gate — Status at Time of This Brief</w:t>
      </w:r>
    </w:p>
    <w:p w14:paraId="69BE7FF0" w14:textId="77777777" w:rsidR="00F24F7E" w:rsidRDefault="00F24F7E">
      <w:pPr>
        <w:pBdr>
          <w:bottom w:val="single" w:sz="6" w:space="1" w:color="8C6A1A"/>
        </w:pBdr>
      </w:pPr>
    </w:p>
    <w:p w14:paraId="4C3F0902" w14:textId="77777777" w:rsidR="00F24F7E" w:rsidRDefault="00F24F7E">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1390"/>
        <w:gridCol w:w="5220"/>
      </w:tblGrid>
      <w:tr w:rsidR="00F24F7E" w14:paraId="2033E8BC" w14:textId="77777777">
        <w:tblPrEx>
          <w:tblCellMar>
            <w:top w:w="0" w:type="dxa"/>
            <w:bottom w:w="0" w:type="dxa"/>
          </w:tblCellMar>
        </w:tblPrEx>
        <w:trPr>
          <w:tblHeader/>
        </w:trPr>
        <w:tc>
          <w:tcPr>
            <w:tcW w:w="2800" w:type="dxa"/>
            <w:tcBorders>
              <w:top w:val="single" w:sz="2" w:space="0" w:color="0D0D20"/>
              <w:left w:val="single" w:sz="2" w:space="0" w:color="0D0D20"/>
              <w:bottom w:val="single" w:sz="2" w:space="0" w:color="0D0D20"/>
              <w:right w:val="single" w:sz="2" w:space="0" w:color="0D0D20"/>
            </w:tcBorders>
            <w:shd w:val="clear" w:color="auto" w:fill="0D0D20"/>
            <w:tcMar>
              <w:top w:w="80" w:type="dxa"/>
              <w:left w:w="120" w:type="dxa"/>
              <w:bottom w:w="80" w:type="dxa"/>
              <w:right w:w="140" w:type="dxa"/>
            </w:tcMar>
          </w:tcPr>
          <w:p w14:paraId="29495E01" w14:textId="77777777" w:rsidR="00F24F7E" w:rsidRDefault="00000000">
            <w:r>
              <w:rPr>
                <w:b/>
                <w:bCs/>
                <w:color w:val="FFFFFF"/>
                <w:sz w:val="19"/>
                <w:szCs w:val="19"/>
              </w:rPr>
              <w:t>Gate</w:t>
            </w:r>
          </w:p>
        </w:tc>
        <w:tc>
          <w:tcPr>
            <w:tcW w:w="1400" w:type="dxa"/>
            <w:tcBorders>
              <w:top w:val="single" w:sz="2" w:space="0" w:color="0D0D20"/>
              <w:left w:val="single" w:sz="2" w:space="0" w:color="0D0D20"/>
              <w:bottom w:val="single" w:sz="2" w:space="0" w:color="0D0D20"/>
              <w:right w:val="single" w:sz="2" w:space="0" w:color="0D0D20"/>
            </w:tcBorders>
            <w:shd w:val="clear" w:color="auto" w:fill="0D0D20"/>
            <w:tcMar>
              <w:top w:w="80" w:type="dxa"/>
              <w:left w:w="120" w:type="dxa"/>
              <w:bottom w:w="80" w:type="dxa"/>
              <w:right w:w="140" w:type="dxa"/>
            </w:tcMar>
          </w:tcPr>
          <w:p w14:paraId="7EA822C1" w14:textId="77777777" w:rsidR="00F24F7E" w:rsidRDefault="00000000">
            <w:r>
              <w:rPr>
                <w:b/>
                <w:bCs/>
                <w:color w:val="FFFFFF"/>
                <w:sz w:val="19"/>
                <w:szCs w:val="19"/>
              </w:rPr>
              <w:t>Status</w:t>
            </w:r>
          </w:p>
        </w:tc>
        <w:tc>
          <w:tcPr>
            <w:tcW w:w="5160" w:type="dxa"/>
            <w:tcBorders>
              <w:top w:val="single" w:sz="2" w:space="0" w:color="0D0D20"/>
              <w:left w:val="single" w:sz="2" w:space="0" w:color="0D0D20"/>
              <w:bottom w:val="single" w:sz="2" w:space="0" w:color="0D0D20"/>
              <w:right w:val="single" w:sz="2" w:space="0" w:color="0D0D20"/>
            </w:tcBorders>
            <w:shd w:val="clear" w:color="auto" w:fill="0D0D20"/>
            <w:tcMar>
              <w:top w:w="80" w:type="dxa"/>
              <w:left w:w="120" w:type="dxa"/>
              <w:bottom w:w="80" w:type="dxa"/>
              <w:right w:w="140" w:type="dxa"/>
            </w:tcMar>
          </w:tcPr>
          <w:p w14:paraId="134A3084" w14:textId="77777777" w:rsidR="00F24F7E" w:rsidRDefault="00000000">
            <w:r>
              <w:rPr>
                <w:b/>
                <w:bCs/>
                <w:color w:val="FFFFFF"/>
                <w:sz w:val="19"/>
                <w:szCs w:val="19"/>
              </w:rPr>
              <w:t>What done looks like</w:t>
            </w:r>
          </w:p>
        </w:tc>
      </w:tr>
      <w:tr w:rsidR="00F24F7E" w14:paraId="54929339"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0274314B" w14:textId="77777777" w:rsidR="00F24F7E" w:rsidRDefault="00000000">
            <w:r>
              <w:rPr>
                <w:b/>
                <w:bCs/>
                <w:sz w:val="20"/>
                <w:szCs w:val="20"/>
              </w:rPr>
              <w:t>Exchange is congruent</w:t>
            </w:r>
          </w:p>
        </w:tc>
        <w:tc>
          <w:tcPr>
            <w:tcW w:w="1400" w:type="dxa"/>
            <w:tcBorders>
              <w:top w:val="single" w:sz="2" w:space="0" w:color="E0DACE"/>
              <w:left w:val="single" w:sz="2" w:space="0" w:color="E0DACE"/>
              <w:bottom w:val="single" w:sz="2" w:space="0" w:color="E0DACE"/>
              <w:right w:val="single" w:sz="2" w:space="0" w:color="E0DACE"/>
            </w:tcBorders>
            <w:shd w:val="clear" w:color="auto" w:fill="FDF3E0"/>
            <w:tcMar>
              <w:top w:w="85" w:type="dxa"/>
              <w:left w:w="120" w:type="dxa"/>
              <w:bottom w:w="85" w:type="dxa"/>
              <w:right w:w="140" w:type="dxa"/>
            </w:tcMar>
          </w:tcPr>
          <w:p w14:paraId="3E93B82D" w14:textId="77777777" w:rsidR="00F24F7E" w:rsidRDefault="00000000">
            <w:r>
              <w:rPr>
                <w:b/>
                <w:bCs/>
                <w:color w:val="7A4200"/>
                <w:sz w:val="19"/>
                <w:szCs w:val="19"/>
              </w:rPr>
              <w:t>In progress</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440D7D74" w14:textId="21741AB7" w:rsidR="00F24F7E" w:rsidRDefault="006315A4">
            <w:pPr>
              <w:spacing w:line="285" w:lineRule="auto"/>
            </w:pPr>
            <w:r>
              <w:rPr>
                <w:i/>
                <w:iCs/>
                <w:color w:val="4B5563"/>
                <w:sz w:val="18"/>
                <w:szCs w:val="18"/>
              </w:rPr>
              <w:t>15</w:t>
            </w:r>
            <w:r w:rsidR="00000000">
              <w:rPr>
                <w:i/>
                <w:iCs/>
                <w:color w:val="4B5563"/>
                <w:sz w:val="18"/>
                <w:szCs w:val="18"/>
              </w:rPr>
              <w:t>-day staged sprint</w:t>
            </w:r>
            <w:r>
              <w:rPr>
                <w:i/>
                <w:iCs/>
                <w:color w:val="4B5563"/>
                <w:sz w:val="18"/>
                <w:szCs w:val="18"/>
              </w:rPr>
              <w:t xml:space="preserve">. </w:t>
            </w:r>
            <w:r w:rsidR="00000000">
              <w:rPr>
                <w:i/>
                <w:iCs/>
                <w:color w:val="4B5563"/>
                <w:sz w:val="18"/>
                <w:szCs w:val="18"/>
              </w:rPr>
              <w:t>Offer document must be rewritten to reflect three-stage structure</w:t>
            </w:r>
            <w:r>
              <w:rPr>
                <w:i/>
                <w:iCs/>
                <w:color w:val="4B5563"/>
                <w:sz w:val="18"/>
                <w:szCs w:val="18"/>
              </w:rPr>
              <w:t xml:space="preserve"> over 15 days or predetermined period communicated in LOI</w:t>
            </w:r>
          </w:p>
        </w:tc>
      </w:tr>
      <w:tr w:rsidR="00F24F7E" w14:paraId="2E669A2A"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1626C182" w14:textId="77777777" w:rsidR="00F24F7E" w:rsidRDefault="00000000">
            <w:r>
              <w:rPr>
                <w:b/>
                <w:bCs/>
                <w:sz w:val="20"/>
                <w:szCs w:val="20"/>
              </w:rPr>
              <w:t>Pilot questions are specific</w:t>
            </w:r>
          </w:p>
        </w:tc>
        <w:tc>
          <w:tcPr>
            <w:tcW w:w="1400" w:type="dxa"/>
            <w:tcBorders>
              <w:top w:val="single" w:sz="2" w:space="0" w:color="E0DACE"/>
              <w:left w:val="single" w:sz="2" w:space="0" w:color="E0DACE"/>
              <w:bottom w:val="single" w:sz="2" w:space="0" w:color="E0DACE"/>
              <w:right w:val="single" w:sz="2" w:space="0" w:color="E0DACE"/>
            </w:tcBorders>
            <w:shd w:val="clear" w:color="auto" w:fill="E8F8EE"/>
            <w:tcMar>
              <w:top w:w="85" w:type="dxa"/>
              <w:left w:w="120" w:type="dxa"/>
              <w:bottom w:w="85" w:type="dxa"/>
              <w:right w:w="140" w:type="dxa"/>
            </w:tcMar>
          </w:tcPr>
          <w:p w14:paraId="67DA5CDC" w14:textId="77777777" w:rsidR="00F24F7E" w:rsidRDefault="00000000">
            <w:r>
              <w:rPr>
                <w:b/>
                <w:bCs/>
                <w:color w:val="1A5C3A"/>
                <w:sz w:val="19"/>
                <w:szCs w:val="19"/>
              </w:rPr>
              <w:t>Done ✓</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3F294C72" w14:textId="77777777" w:rsidR="00F24F7E" w:rsidRDefault="00000000">
            <w:pPr>
              <w:spacing w:line="285" w:lineRule="auto"/>
            </w:pPr>
            <w:r>
              <w:rPr>
                <w:i/>
                <w:iCs/>
                <w:color w:val="4B5563"/>
                <w:sz w:val="18"/>
                <w:szCs w:val="18"/>
              </w:rPr>
              <w:t>13 sharp questions organized by collection timing. Q12 and Q13 added. See Section 4.</w:t>
            </w:r>
          </w:p>
        </w:tc>
      </w:tr>
      <w:tr w:rsidR="00F24F7E" w14:paraId="0BBA9033"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3135148D" w14:textId="77777777" w:rsidR="00F24F7E" w:rsidRDefault="00000000">
            <w:r>
              <w:rPr>
                <w:b/>
                <w:bCs/>
                <w:sz w:val="20"/>
                <w:szCs w:val="20"/>
              </w:rPr>
              <w:t>Pricing is internally consistent</w:t>
            </w:r>
          </w:p>
        </w:tc>
        <w:tc>
          <w:tcPr>
            <w:tcW w:w="1400" w:type="dxa"/>
            <w:tcBorders>
              <w:top w:val="single" w:sz="2" w:space="0" w:color="E0DACE"/>
              <w:left w:val="single" w:sz="2" w:space="0" w:color="E0DACE"/>
              <w:bottom w:val="single" w:sz="2" w:space="0" w:color="E0DACE"/>
              <w:right w:val="single" w:sz="2" w:space="0" w:color="E0DACE"/>
            </w:tcBorders>
            <w:shd w:val="clear" w:color="auto" w:fill="E8F8EE"/>
            <w:tcMar>
              <w:top w:w="85" w:type="dxa"/>
              <w:left w:w="120" w:type="dxa"/>
              <w:bottom w:w="85" w:type="dxa"/>
              <w:right w:w="140" w:type="dxa"/>
            </w:tcMar>
          </w:tcPr>
          <w:p w14:paraId="5C623026" w14:textId="77777777" w:rsidR="00F24F7E" w:rsidRDefault="00000000">
            <w:r>
              <w:rPr>
                <w:b/>
                <w:bCs/>
                <w:color w:val="1A5C3A"/>
                <w:sz w:val="19"/>
                <w:szCs w:val="19"/>
              </w:rPr>
              <w:t>Decided ✓</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3DDE1438" w14:textId="4CCC9A07" w:rsidR="00F24F7E" w:rsidRDefault="00000000">
            <w:pPr>
              <w:spacing w:line="285" w:lineRule="auto"/>
            </w:pPr>
            <w:r>
              <w:rPr>
                <w:i/>
                <w:iCs/>
                <w:color w:val="4B5563"/>
                <w:sz w:val="18"/>
                <w:szCs w:val="18"/>
              </w:rPr>
              <w:t xml:space="preserve">$47 for </w:t>
            </w:r>
            <w:r w:rsidR="006315A4">
              <w:rPr>
                <w:i/>
                <w:iCs/>
                <w:color w:val="4B5563"/>
                <w:sz w:val="18"/>
                <w:szCs w:val="18"/>
              </w:rPr>
              <w:t>15</w:t>
            </w:r>
            <w:r>
              <w:rPr>
                <w:i/>
                <w:iCs/>
                <w:color w:val="4B5563"/>
                <w:sz w:val="18"/>
                <w:szCs w:val="18"/>
              </w:rPr>
              <w:t>-day sprint</w:t>
            </w:r>
            <w:r w:rsidR="006315A4">
              <w:rPr>
                <w:i/>
                <w:iCs/>
                <w:color w:val="4B5563"/>
                <w:sz w:val="18"/>
                <w:szCs w:val="18"/>
              </w:rPr>
              <w:t xml:space="preserve"> (or predetermined period)</w:t>
            </w:r>
            <w:r>
              <w:rPr>
                <w:i/>
                <w:iCs/>
                <w:color w:val="4B5563"/>
                <w:sz w:val="18"/>
                <w:szCs w:val="18"/>
              </w:rPr>
              <w:t>. Full refund on completion of all three stage debriefs. No refund if incomplete. Reason stated explicitly to participants.</w:t>
            </w:r>
          </w:p>
        </w:tc>
      </w:tr>
      <w:tr w:rsidR="00F24F7E" w14:paraId="5AD6D212"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0F3A9E91" w14:textId="77777777" w:rsidR="00F24F7E" w:rsidRDefault="00000000">
            <w:r>
              <w:rPr>
                <w:b/>
                <w:bCs/>
                <w:sz w:val="20"/>
                <w:szCs w:val="20"/>
              </w:rPr>
              <w:t>Product run in MasteryOS cold</w:t>
            </w:r>
          </w:p>
        </w:tc>
        <w:tc>
          <w:tcPr>
            <w:tcW w:w="1400" w:type="dxa"/>
            <w:tcBorders>
              <w:top w:val="single" w:sz="2" w:space="0" w:color="E0DACE"/>
              <w:left w:val="single" w:sz="2" w:space="0" w:color="E0DACE"/>
              <w:bottom w:val="single" w:sz="2" w:space="0" w:color="E0DACE"/>
              <w:right w:val="single" w:sz="2" w:space="0" w:color="E0DACE"/>
            </w:tcBorders>
            <w:shd w:val="clear" w:color="auto" w:fill="FCE8E8"/>
            <w:tcMar>
              <w:top w:w="85" w:type="dxa"/>
              <w:left w:w="120" w:type="dxa"/>
              <w:bottom w:w="85" w:type="dxa"/>
              <w:right w:w="140" w:type="dxa"/>
            </w:tcMar>
          </w:tcPr>
          <w:p w14:paraId="56E1D054" w14:textId="77777777" w:rsidR="00F24F7E" w:rsidRDefault="00000000">
            <w:r>
              <w:rPr>
                <w:b/>
                <w:bCs/>
                <w:color w:val="8A2020"/>
                <w:sz w:val="19"/>
                <w:szCs w:val="19"/>
              </w:rPr>
              <w:t>Blocked</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30021470" w14:textId="77777777" w:rsidR="00F24F7E" w:rsidRDefault="00000000">
            <w:pPr>
              <w:spacing w:line="285" w:lineRule="auto"/>
            </w:pPr>
            <w:r>
              <w:rPr>
                <w:i/>
                <w:iCs/>
                <w:color w:val="4B5563"/>
                <w:sz w:val="18"/>
                <w:szCs w:val="18"/>
              </w:rPr>
              <w:t>Samuel attempted — hit P0 blocking issues (wrong questions, credit prompt). Cannot complete until dev fixes P0 items in Section 3.</w:t>
            </w:r>
          </w:p>
        </w:tc>
      </w:tr>
      <w:tr w:rsidR="00F24F7E" w14:paraId="6B61282D" w14:textId="77777777">
        <w:tblPrEx>
          <w:tblCellMar>
            <w:top w:w="0" w:type="dxa"/>
            <w:bottom w:w="0" w:type="dxa"/>
          </w:tblCellMar>
        </w:tblPrEx>
        <w:tc>
          <w:tcPr>
            <w:tcW w:w="2600" w:type="dxa"/>
            <w:tcBorders>
              <w:top w:val="single" w:sz="2" w:space="0" w:color="E0DACE"/>
              <w:left w:val="single" w:sz="2" w:space="0" w:color="E0DACE"/>
              <w:bottom w:val="single" w:sz="2" w:space="0" w:color="E0DACE"/>
              <w:right w:val="single" w:sz="2" w:space="0" w:color="E0DACE"/>
            </w:tcBorders>
            <w:shd w:val="clear" w:color="auto" w:fill="F7F6F0"/>
            <w:tcMar>
              <w:top w:w="85" w:type="dxa"/>
              <w:left w:w="120" w:type="dxa"/>
              <w:bottom w:w="85" w:type="dxa"/>
              <w:right w:w="140" w:type="dxa"/>
            </w:tcMar>
          </w:tcPr>
          <w:p w14:paraId="7E45DE04" w14:textId="77777777" w:rsidR="00F24F7E" w:rsidRDefault="00000000">
            <w:r>
              <w:rPr>
                <w:b/>
                <w:bCs/>
                <w:sz w:val="20"/>
                <w:szCs w:val="20"/>
              </w:rPr>
              <w:t>LOI reviewed before B3 contact</w:t>
            </w:r>
          </w:p>
        </w:tc>
        <w:tc>
          <w:tcPr>
            <w:tcW w:w="1400" w:type="dxa"/>
            <w:tcBorders>
              <w:top w:val="single" w:sz="2" w:space="0" w:color="E0DACE"/>
              <w:left w:val="single" w:sz="2" w:space="0" w:color="E0DACE"/>
              <w:bottom w:val="single" w:sz="2" w:space="0" w:color="E0DACE"/>
              <w:right w:val="single" w:sz="2" w:space="0" w:color="E0DACE"/>
            </w:tcBorders>
            <w:shd w:val="clear" w:color="auto" w:fill="FCE8E8"/>
            <w:tcMar>
              <w:top w:w="85" w:type="dxa"/>
              <w:left w:w="120" w:type="dxa"/>
              <w:bottom w:w="85" w:type="dxa"/>
              <w:right w:w="140" w:type="dxa"/>
            </w:tcMar>
          </w:tcPr>
          <w:p w14:paraId="59634BB8" w14:textId="77777777" w:rsidR="00F24F7E" w:rsidRDefault="00000000">
            <w:r>
              <w:rPr>
                <w:b/>
                <w:bCs/>
                <w:color w:val="8A2020"/>
                <w:sz w:val="19"/>
                <w:szCs w:val="19"/>
              </w:rPr>
              <w:t>Not started</w:t>
            </w:r>
          </w:p>
        </w:tc>
        <w:tc>
          <w:tcPr>
            <w:tcW w:w="5360" w:type="dxa"/>
            <w:tcBorders>
              <w:top w:val="single" w:sz="2" w:space="0" w:color="E0DACE"/>
              <w:left w:val="single" w:sz="2" w:space="0" w:color="E0DACE"/>
              <w:bottom w:val="single" w:sz="2" w:space="0" w:color="E0DACE"/>
              <w:right w:val="single" w:sz="2" w:space="0" w:color="E0DACE"/>
            </w:tcBorders>
            <w:shd w:val="clear" w:color="auto" w:fill="FFFFFF"/>
            <w:tcMar>
              <w:top w:w="85" w:type="dxa"/>
              <w:left w:w="120" w:type="dxa"/>
              <w:bottom w:w="85" w:type="dxa"/>
              <w:right w:w="140" w:type="dxa"/>
            </w:tcMar>
          </w:tcPr>
          <w:p w14:paraId="515CACE2" w14:textId="4F32D9BA" w:rsidR="00F24F7E" w:rsidRDefault="006315A4">
            <w:pPr>
              <w:spacing w:line="285" w:lineRule="auto"/>
            </w:pPr>
            <w:r>
              <w:rPr>
                <w:i/>
                <w:iCs/>
                <w:color w:val="4B5563"/>
                <w:sz w:val="18"/>
                <w:szCs w:val="18"/>
              </w:rPr>
              <w:t>If Jason agrees or provides alternative, d</w:t>
            </w:r>
            <w:r w:rsidR="00000000">
              <w:rPr>
                <w:i/>
                <w:iCs/>
                <w:color w:val="4B5563"/>
                <w:sz w:val="18"/>
                <w:szCs w:val="18"/>
              </w:rPr>
              <w:t>raft LOI in Slack for Jason review. Must reflect staged sprint, &lt;10 min assessment, and delivery feasibility of current product state only</w:t>
            </w:r>
            <w:r>
              <w:rPr>
                <w:i/>
                <w:iCs/>
                <w:color w:val="4B5563"/>
                <w:sz w:val="18"/>
                <w:szCs w:val="18"/>
              </w:rPr>
              <w:t xml:space="preserve">. </w:t>
            </w:r>
          </w:p>
        </w:tc>
      </w:tr>
    </w:tbl>
    <w:p w14:paraId="094F2A88" w14:textId="77777777" w:rsidR="00F24F7E" w:rsidRDefault="00F24F7E">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F7E" w14:paraId="52D80269" w14:textId="77777777">
        <w:tblPrEx>
          <w:tblCellMar>
            <w:top w:w="0" w:type="dxa"/>
            <w:bottom w:w="0" w:type="dxa"/>
          </w:tblCellMar>
        </w:tblPrEx>
        <w:tc>
          <w:tcPr>
            <w:tcW w:w="0" w:type="auto"/>
            <w:tcBorders>
              <w:top w:val="none" w:sz="0" w:space="0" w:color="FFFFFF"/>
              <w:left w:val="single" w:sz="10" w:space="0" w:color="8C6A1A"/>
              <w:bottom w:val="none" w:sz="0" w:space="0" w:color="FFFFFF"/>
              <w:right w:val="none" w:sz="0" w:space="0" w:color="FFFFFF"/>
            </w:tcBorders>
            <w:shd w:val="clear" w:color="auto" w:fill="FBF5E6"/>
            <w:tcMar>
              <w:top w:w="120" w:type="dxa"/>
              <w:left w:w="180" w:type="dxa"/>
              <w:bottom w:w="120" w:type="dxa"/>
              <w:right w:w="180" w:type="dxa"/>
            </w:tcMar>
          </w:tcPr>
          <w:p w14:paraId="3D1F5156" w14:textId="77777777" w:rsidR="00F24F7E" w:rsidRDefault="00000000">
            <w:pPr>
              <w:spacing w:after="60"/>
            </w:pPr>
            <w:r>
              <w:rPr>
                <w:b/>
                <w:bCs/>
                <w:color w:val="B8942A"/>
                <w:sz w:val="18"/>
                <w:szCs w:val="18"/>
              </w:rPr>
              <w:t>One clarification on assessment time</w:t>
            </w:r>
          </w:p>
          <w:p w14:paraId="75803757" w14:textId="525F41E4" w:rsidR="00F24F7E" w:rsidRDefault="00000000">
            <w:pPr>
              <w:spacing w:line="310" w:lineRule="auto"/>
            </w:pPr>
            <w:r>
              <w:rPr>
                <w:color w:val="4B5563"/>
                <w:sz w:val="20"/>
                <w:szCs w:val="20"/>
              </w:rPr>
              <w:t>The Alpha Sprint Brief on the site states 15 minutes. The last person to complete the assessment did so in under 10 minutes. Update all offer language, the LOI, and the sprint brief itself to reflect '&lt;10 minutes. This is a meaningful difference in how the offer reads and how participants plan their time.</w:t>
            </w:r>
          </w:p>
        </w:tc>
      </w:tr>
    </w:tbl>
    <w:p w14:paraId="43E14F16" w14:textId="77777777" w:rsidR="00F24F7E" w:rsidRDefault="00F24F7E">
      <w:pPr>
        <w:spacing w:after="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F7E" w14:paraId="4530E9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0D20"/>
            <w:tcMar>
              <w:top w:w="140" w:type="dxa"/>
              <w:left w:w="200" w:type="dxa"/>
              <w:bottom w:w="140" w:type="dxa"/>
              <w:right w:w="200" w:type="dxa"/>
            </w:tcMar>
          </w:tcPr>
          <w:p w14:paraId="35A3C9C6" w14:textId="77777777" w:rsidR="00F24F7E" w:rsidRDefault="00000000">
            <w:pPr>
              <w:spacing w:after="40"/>
              <w:jc w:val="center"/>
            </w:pPr>
            <w:r>
              <w:rPr>
                <w:b/>
                <w:bCs/>
                <w:color w:val="FFFFFF"/>
                <w:sz w:val="18"/>
                <w:szCs w:val="18"/>
              </w:rPr>
              <w:t>Align360 · Alpha Sprint Brief · For Dev Team</w:t>
            </w:r>
          </w:p>
          <w:p w14:paraId="67806F0B" w14:textId="77777777" w:rsidR="00F24F7E" w:rsidRDefault="00000000">
            <w:pPr>
              <w:jc w:val="center"/>
            </w:pPr>
            <w:r>
              <w:rPr>
                <w:color w:val="AAAAAA"/>
                <w:sz w:val="15"/>
                <w:szCs w:val="15"/>
              </w:rPr>
              <w:t>Samuel · 2026-05-27 · Confidential · Internal use only</w:t>
            </w:r>
          </w:p>
        </w:tc>
      </w:tr>
    </w:tbl>
    <w:p w14:paraId="006AE702" w14:textId="77777777" w:rsidR="003B26FD" w:rsidRDefault="003B26FD"/>
    <w:sectPr w:rsidR="003B26F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D6B80"/>
    <w:multiLevelType w:val="hybridMultilevel"/>
    <w:tmpl w:val="17487252"/>
    <w:lvl w:ilvl="0" w:tplc="3D2AEBAA">
      <w:start w:val="1"/>
      <w:numFmt w:val="bullet"/>
      <w:lvlText w:val="●"/>
      <w:lvlJc w:val="left"/>
      <w:pPr>
        <w:ind w:left="720" w:hanging="360"/>
      </w:pPr>
    </w:lvl>
    <w:lvl w:ilvl="1" w:tplc="8C4251E8">
      <w:start w:val="1"/>
      <w:numFmt w:val="bullet"/>
      <w:lvlText w:val="○"/>
      <w:lvlJc w:val="left"/>
      <w:pPr>
        <w:ind w:left="1440" w:hanging="360"/>
      </w:pPr>
    </w:lvl>
    <w:lvl w:ilvl="2" w:tplc="C51C7844">
      <w:start w:val="1"/>
      <w:numFmt w:val="bullet"/>
      <w:lvlText w:val="■"/>
      <w:lvlJc w:val="left"/>
      <w:pPr>
        <w:ind w:left="2160" w:hanging="360"/>
      </w:pPr>
    </w:lvl>
    <w:lvl w:ilvl="3" w:tplc="545CC75C">
      <w:start w:val="1"/>
      <w:numFmt w:val="bullet"/>
      <w:lvlText w:val="●"/>
      <w:lvlJc w:val="left"/>
      <w:pPr>
        <w:ind w:left="2880" w:hanging="360"/>
      </w:pPr>
    </w:lvl>
    <w:lvl w:ilvl="4" w:tplc="C4463898">
      <w:start w:val="1"/>
      <w:numFmt w:val="bullet"/>
      <w:lvlText w:val="○"/>
      <w:lvlJc w:val="left"/>
      <w:pPr>
        <w:ind w:left="3600" w:hanging="360"/>
      </w:pPr>
    </w:lvl>
    <w:lvl w:ilvl="5" w:tplc="7BEEBB0C">
      <w:start w:val="1"/>
      <w:numFmt w:val="bullet"/>
      <w:lvlText w:val="■"/>
      <w:lvlJc w:val="left"/>
      <w:pPr>
        <w:ind w:left="4320" w:hanging="360"/>
      </w:pPr>
    </w:lvl>
    <w:lvl w:ilvl="6" w:tplc="48F8E86A">
      <w:start w:val="1"/>
      <w:numFmt w:val="bullet"/>
      <w:lvlText w:val="●"/>
      <w:lvlJc w:val="left"/>
      <w:pPr>
        <w:ind w:left="5040" w:hanging="360"/>
      </w:pPr>
    </w:lvl>
    <w:lvl w:ilvl="7" w:tplc="E30025A4">
      <w:start w:val="1"/>
      <w:numFmt w:val="bullet"/>
      <w:lvlText w:val="●"/>
      <w:lvlJc w:val="left"/>
      <w:pPr>
        <w:ind w:left="5760" w:hanging="360"/>
      </w:pPr>
    </w:lvl>
    <w:lvl w:ilvl="8" w:tplc="80D4AD3C">
      <w:start w:val="1"/>
      <w:numFmt w:val="bullet"/>
      <w:lvlText w:val="●"/>
      <w:lvlJc w:val="left"/>
      <w:pPr>
        <w:ind w:left="6480" w:hanging="360"/>
      </w:pPr>
    </w:lvl>
  </w:abstractNum>
  <w:abstractNum w:abstractNumId="1" w15:restartNumberingAfterBreak="0">
    <w:nsid w:val="3C9E2C69"/>
    <w:multiLevelType w:val="hybridMultilevel"/>
    <w:tmpl w:val="C2E2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D20C1D"/>
    <w:multiLevelType w:val="hybridMultilevel"/>
    <w:tmpl w:val="DA6E2CE2"/>
    <w:lvl w:ilvl="0" w:tplc="60C4CF4C">
      <w:start w:val="1"/>
      <w:numFmt w:val="bullet"/>
      <w:lvlText w:val="•"/>
      <w:lvlJc w:val="left"/>
      <w:pPr>
        <w:ind w:left="560" w:hanging="280"/>
      </w:pPr>
    </w:lvl>
    <w:lvl w:ilvl="1" w:tplc="495846AC">
      <w:numFmt w:val="decimal"/>
      <w:lvlText w:val=""/>
      <w:lvlJc w:val="left"/>
    </w:lvl>
    <w:lvl w:ilvl="2" w:tplc="B736396A">
      <w:numFmt w:val="decimal"/>
      <w:lvlText w:val=""/>
      <w:lvlJc w:val="left"/>
    </w:lvl>
    <w:lvl w:ilvl="3" w:tplc="F528C4C2">
      <w:numFmt w:val="decimal"/>
      <w:lvlText w:val=""/>
      <w:lvlJc w:val="left"/>
    </w:lvl>
    <w:lvl w:ilvl="4" w:tplc="D52A6970">
      <w:numFmt w:val="decimal"/>
      <w:lvlText w:val=""/>
      <w:lvlJc w:val="left"/>
    </w:lvl>
    <w:lvl w:ilvl="5" w:tplc="71868072">
      <w:numFmt w:val="decimal"/>
      <w:lvlText w:val=""/>
      <w:lvlJc w:val="left"/>
    </w:lvl>
    <w:lvl w:ilvl="6" w:tplc="2ED62036">
      <w:numFmt w:val="decimal"/>
      <w:lvlText w:val=""/>
      <w:lvlJc w:val="left"/>
    </w:lvl>
    <w:lvl w:ilvl="7" w:tplc="01C4FC8A">
      <w:numFmt w:val="decimal"/>
      <w:lvlText w:val=""/>
      <w:lvlJc w:val="left"/>
    </w:lvl>
    <w:lvl w:ilvl="8" w:tplc="CE7CDF92">
      <w:numFmt w:val="decimal"/>
      <w:lvlText w:val=""/>
      <w:lvlJc w:val="left"/>
    </w:lvl>
  </w:abstractNum>
  <w:abstractNum w:abstractNumId="3" w15:restartNumberingAfterBreak="0">
    <w:nsid w:val="574660F8"/>
    <w:multiLevelType w:val="hybridMultilevel"/>
    <w:tmpl w:val="B6E02EB6"/>
    <w:lvl w:ilvl="0" w:tplc="7D82758C">
      <w:start w:val="1"/>
      <w:numFmt w:val="decimal"/>
      <w:lvlText w:val="%1."/>
      <w:lvlJc w:val="left"/>
      <w:pPr>
        <w:ind w:left="560" w:hanging="280"/>
      </w:pPr>
    </w:lvl>
    <w:lvl w:ilvl="1" w:tplc="D9C4DD12">
      <w:numFmt w:val="decimal"/>
      <w:lvlText w:val=""/>
      <w:lvlJc w:val="left"/>
    </w:lvl>
    <w:lvl w:ilvl="2" w:tplc="8E76C04E">
      <w:numFmt w:val="decimal"/>
      <w:lvlText w:val=""/>
      <w:lvlJc w:val="left"/>
    </w:lvl>
    <w:lvl w:ilvl="3" w:tplc="06901E28">
      <w:numFmt w:val="decimal"/>
      <w:lvlText w:val=""/>
      <w:lvlJc w:val="left"/>
    </w:lvl>
    <w:lvl w:ilvl="4" w:tplc="66C4D29E">
      <w:numFmt w:val="decimal"/>
      <w:lvlText w:val=""/>
      <w:lvlJc w:val="left"/>
    </w:lvl>
    <w:lvl w:ilvl="5" w:tplc="9BE4F332">
      <w:numFmt w:val="decimal"/>
      <w:lvlText w:val=""/>
      <w:lvlJc w:val="left"/>
    </w:lvl>
    <w:lvl w:ilvl="6" w:tplc="5DE8F904">
      <w:numFmt w:val="decimal"/>
      <w:lvlText w:val=""/>
      <w:lvlJc w:val="left"/>
    </w:lvl>
    <w:lvl w:ilvl="7" w:tplc="A3A8FB38">
      <w:numFmt w:val="decimal"/>
      <w:lvlText w:val=""/>
      <w:lvlJc w:val="left"/>
    </w:lvl>
    <w:lvl w:ilvl="8" w:tplc="2A520DD2">
      <w:numFmt w:val="decimal"/>
      <w:lvlText w:val=""/>
      <w:lvlJc w:val="left"/>
    </w:lvl>
  </w:abstractNum>
  <w:num w:numId="1" w16cid:durableId="1553931234">
    <w:abstractNumId w:val="0"/>
    <w:lvlOverride w:ilvl="0">
      <w:startOverride w:val="1"/>
    </w:lvlOverride>
  </w:num>
  <w:num w:numId="2" w16cid:durableId="933516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F7E"/>
    <w:rsid w:val="003B26FD"/>
    <w:rsid w:val="006315A4"/>
    <w:rsid w:val="00813474"/>
    <w:rsid w:val="00A82955"/>
    <w:rsid w:val="00F2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2885"/>
  <w15:docId w15:val="{2ADB8722-F966-4483-A4DB-59E230C7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D0D1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2071</Words>
  <Characters>11808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Ishmael Ngu</cp:lastModifiedBy>
  <cp:revision>2</cp:revision>
  <dcterms:created xsi:type="dcterms:W3CDTF">2026-05-27T05:11:00Z</dcterms:created>
  <dcterms:modified xsi:type="dcterms:W3CDTF">2026-05-27T05:39:00Z</dcterms:modified>
</cp:coreProperties>
</file>