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D8C"/>
          <w:spacing w:val="200"/>
          <w:sz w:val="28"/>
          <w:szCs w:val="28"/>
        </w:rPr>
        <w:t xml:space="preserve">REGAL RECOVERY</w:t>
      </w:r>
    </w:p>
    <w:p>
      <w:pPr>
        <w:pBdr>
          <w:bottom w:val="single" w:color="2E7D8C" w:sz="4" w:space="8"/>
        </w:pBdr>
        <w:spacing w:after="100"/>
        <w:jc w:val="center"/>
      </w:pPr>
      <w:r>
        <w:rPr>
          <w:rFonts w:ascii="Arial" w:cs="Arial" w:eastAsia="Arial" w:hAnsi="Arial"/>
          <w:color w:val="666666"/>
          <w:spacing w:val="150"/>
          <w:sz w:val="18"/>
          <w:szCs w:val="18"/>
        </w:rPr>
        <w:t xml:space="preserve">RECOVERY WORKBOOK SERIES</w:t>
      </w:r>
    </w:p>
    <w:p>
      <w:pPr>
        <w:spacing w:before="600"/>
      </w:pPr>
    </w:p>
    <w:p>
      <w:pPr>
        <w:spacing w:after="200"/>
        <w:jc w:val="center"/>
      </w:pPr>
      <w:r>
        <w:rPr>
          <w:rFonts w:ascii="Georgia" w:cs="Georgia" w:eastAsia="Georgia" w:hAnsi="Georgia"/>
          <w:i/>
          <w:iCs/>
          <w:color w:val="666666"/>
          <w:sz w:val="32"/>
          <w:szCs w:val="32"/>
        </w:rPr>
        <w:t xml:space="preserve">Chapter 1</w:t>
      </w:r>
    </w:p>
    <w:p>
      <w:pPr>
        <w:spacing w:after="400"/>
        <w:jc w:val="center"/>
      </w:pPr>
      <w:r>
        <w:rPr>
          <w:rFonts w:ascii="Arial" w:cs="Arial" w:eastAsia="Arial" w:hAnsi="Arial"/>
          <w:b/>
          <w:bCs/>
          <w:color w:val="1B3A5C"/>
          <w:sz w:val="52"/>
          <w:szCs w:val="52"/>
        </w:rPr>
        <w:t xml:space="preserve">It’s Not About Sex</w:t>
      </w:r>
    </w:p>
    <w:p>
      <w:pPr>
        <w:spacing w:after="100"/>
        <w:jc w:val="center"/>
      </w:pPr>
      <w:r>
        <w:rPr>
          <w:rFonts w:ascii="Arial" w:cs="Arial" w:eastAsia="Arial" w:hAnsi="Arial"/>
          <w:color w:val="666666"/>
          <w:sz w:val="24"/>
          <w:szCs w:val="24"/>
        </w:rPr>
        <w:t xml:space="preserve">Understanding the Real Nature of Sexual Addiction</w:t>
      </w:r>
    </w:p>
    <w:p>
      <w:pPr>
        <w:spacing w:before="1200"/>
      </w:pPr>
    </w:p>
    <w:p>
      <w:pPr>
        <w:spacing w:after="60"/>
        <w:jc w:val="center"/>
      </w:pPr>
      <w:r>
        <w:rPr>
          <w:rFonts w:ascii="Arial" w:cs="Arial" w:eastAsia="Arial" w:hAnsi="Arial"/>
          <w:color w:val="666666"/>
          <w:sz w:val="20"/>
          <w:szCs w:val="20"/>
        </w:rPr>
        <w:t xml:space="preserve">An Evangelical Christian Guide to Sexual Addiction Recovery</w:t>
      </w:r>
    </w:p>
    <w:p>
      <w:pPr>
        <w:spacing w:after="60"/>
        <w:jc w:val="center"/>
      </w:pPr>
      <w:r>
        <w:rPr>
          <w:rFonts w:ascii="Arial" w:cs="Arial" w:eastAsia="Arial" w:hAnsi="Arial"/>
          <w:i/>
          <w:iCs/>
          <w:color w:val="666666"/>
          <w:sz w:val="18"/>
          <w:szCs w:val="18"/>
        </w:rPr>
        <w:t xml:space="preserve">Drawing from the work of Stringer, Carnes, Laaser, Cusick, Struthers, Roberts, Alcorn, and Arterburn</w:t>
      </w:r>
    </w:p>
    <w:p>
      <w:pPr>
        <w:spacing w:before="600"/>
      </w:pPr>
    </w:p>
    <w:p>
      <w:pPr>
        <w:jc w:val="center"/>
      </w:pPr>
      <w:r>
        <w:rPr>
          <w:rFonts w:ascii="Arial" w:cs="Arial" w:eastAsia="Arial" w:hAnsi="Arial"/>
          <w:color w:val="666666"/>
          <w:sz w:val="20"/>
          <w:szCs w:val="20"/>
        </w:rPr>
        <w:t xml:space="preserve">Name: ___________________________________    Date Started: ________________</w:t>
      </w:r>
    </w:p>
    <w:p>
      <w:pPr>
        <w:sectPr>
          <w:pgSz w:w="12240" w:h="15840" w:orient="portrait"/>
          <w:pgMar w:top="1440" w:right="1440" w:bottom="1440" w:left="1440" w:header="708" w:footer="708" w:gutter="0"/>
          <w:pgNumType/>
          <w:docGrid w:linePitch="360"/>
        </w:sectPr>
      </w:pPr>
    </w:p>
    <w:p>
      <w:pPr>
        <w:pBdr>
          <w:bottom w:val="single" w:color="2E7D8C" w:sz="6" w:space="4"/>
        </w:pBdr>
        <w:spacing w:before="400" w:after="200"/>
      </w:pPr>
      <w:r>
        <w:rPr>
          <w:rFonts w:ascii="Arial" w:cs="Arial" w:eastAsia="Arial" w:hAnsi="Arial"/>
          <w:b/>
          <w:bCs/>
          <w:color w:val="1B3A5C"/>
          <w:sz w:val="26"/>
          <w:szCs w:val="26"/>
        </w:rPr>
        <w:t xml:space="preserve">OPENING PRAYER</w:t>
      </w:r>
    </w:p>
    <w:p>
      <w:pPr>
        <w:spacing w:before="100" w:after="200"/>
      </w:pPr>
      <w:r>
        <w:rPr>
          <w:rFonts w:ascii="Arial" w:cs="Arial" w:eastAsia="Arial" w:hAnsi="Arial"/>
          <w:i/>
          <w:iCs/>
          <w:color w:val="666666"/>
          <w:sz w:val="20"/>
          <w:szCs w:val="20"/>
        </w:rPr>
        <w:t xml:space="preserve">Before you begin this chapter, take a moment to pray. You may use this prayer or your own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120" w:line="340"/>
            </w:pPr>
            <w:r>
              <w:rPr>
                <w:rFonts w:ascii="Georgia" w:cs="Georgia" w:eastAsia="Georgia" w:hAnsi="Georgia"/>
                <w:i/>
                <w:iCs/>
                <w:color w:val="444444"/>
                <w:sz w:val="22"/>
                <w:szCs w:val="22"/>
              </w:rPr>
              <w:t xml:space="preserve">Father, I come to You with an open heart. I’ve been fighting this battle, and I’m tired of fighting it alone. As I work through this chapter, give me the courage to look honestly at my life — not just my behavior, but the pain underneath it. Help me see what You see: not a hopeless case, but a beloved child who has been searching for You in the wrong places. Remove my defenses. Quiet my shame. Speak Your truth into the parts of my story I’ve been afraid to examine. In Jesus’ name, Amen.</w:t>
            </w:r>
          </w:p>
        </w:tc>
      </w:tr>
    </w:tbl>
    <w:p>
      <w:pPr>
        <w:pBdr>
          <w:bottom w:val="single" w:color="2E7D8C" w:sz="6" w:space="4"/>
        </w:pBdr>
        <w:spacing w:before="400" w:after="200"/>
      </w:pPr>
      <w:r>
        <w:rPr>
          <w:rFonts w:ascii="Arial" w:cs="Arial" w:eastAsia="Arial" w:hAnsi="Arial"/>
          <w:b/>
          <w:bCs/>
          <w:color w:val="1B3A5C"/>
          <w:sz w:val="26"/>
          <w:szCs w:val="26"/>
        </w:rPr>
        <w:t xml:space="preserve">SECTION 1: THE COUNTERINTUITIVE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“Every time a man knocks on a brothel door, he is really searching for God.”</w:t>
            </w:r>
          </w:p>
          <w:p>
            <w:pPr>
              <w:jc w:val="right"/>
            </w:pPr>
            <w:r>
              <w:rPr>
                <w:rFonts w:ascii="Arial" w:cs="Arial" w:eastAsia="Arial" w:hAnsi="Arial"/>
                <w:color w:val="2E7D8C"/>
                <w:sz w:val="18"/>
                <w:szCs w:val="18"/>
              </w:rPr>
              <w:t xml:space="preserve">— Attributed to G.K. Chesterton (via Michael John Cusick)</w:t>
            </w:r>
          </w:p>
        </w:tc>
      </w:tr>
    </w:tbl>
    <w:p>
      <w:pPr>
        <w:spacing w:before="200"/>
      </w:pPr>
    </w:p>
    <w:p>
      <w:pPr>
        <w:spacing w:before="80" w:after="120" w:line="320"/>
      </w:pPr>
      <w:r>
        <w:rPr>
          <w:rFonts w:ascii="Arial" w:cs="Arial" w:eastAsia="Arial" w:hAnsi="Arial"/>
          <w:color w:val="333333"/>
          <w:sz w:val="22"/>
          <w:szCs w:val="22"/>
        </w:rPr>
        <w:t xml:space="preserve">The most important insight in Christian sexual addiction recovery is this: your problem is not primarily about sex. Every major Christian author and clinician in this field arrives at the same conclusion. Your sexual behavior is a symptom, not the disease. It is a counterfeit solution to a real problem — a misdirected search for something your soul desperately needs.</w:t>
      </w:r>
    </w:p>
    <w:p>
      <w:pPr>
        <w:spacing w:before="80" w:after="120" w:line="320"/>
      </w:pPr>
      <w:r>
        <w:rPr>
          <w:rFonts w:ascii="Arial" w:cs="Arial" w:eastAsia="Arial" w:hAnsi="Arial"/>
          <w:color w:val="333333"/>
          <w:sz w:val="22"/>
          <w:szCs w:val="22"/>
        </w:rPr>
        <w:t xml:space="preserve">Jay Stringer’s research on over 3,800 men and women found that unwanted sexual behavior is not random. It can be predicted based on the parts of your story that remain unaddressed. Michael John Cusick frames it as a search for your heart’s deepest desire. Patrick Carnes identifies it as a cycle driven by distorted core beliefs. Mark Laaser calls it an intimacy disorder. Ted Roberts traces it to conquer cycles embedded in the brain during childhood.</w:t>
      </w:r>
    </w:p>
    <w:p>
      <w:pPr>
        <w:spacing w:before="80" w:after="120" w:line="320"/>
      </w:pPr>
      <w:r>
        <w:rPr>
          <w:rFonts w:ascii="Arial" w:cs="Arial" w:eastAsia="Arial" w:hAnsi="Arial"/>
          <w:color w:val="333333"/>
          <w:sz w:val="22"/>
          <w:szCs w:val="22"/>
        </w:rPr>
        <w:t xml:space="preserve">They are all pointing at the same truth: something inside you is broken, and your sexual behavior has been your way of managing the pain of that brokenness. Understanding this is not an excuse. It is the beginning of genuine freedom.</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Symptom vs. Disease</w:t>
            </w:r>
          </w:p>
          <w:p>
            <w:pPr>
              <w:spacing w:before="0"/>
            </w:pPr>
            <w:r>
              <w:rPr>
                <w:rFonts w:ascii="Arial" w:cs="Arial" w:eastAsia="Arial" w:hAnsi="Arial"/>
                <w:color w:val="333333"/>
                <w:sz w:val="21"/>
                <w:szCs w:val="21"/>
              </w:rPr>
              <w:t xml:space="preserve">If your sexual behavior were only about lust, then willpower and accountability software would be enough. But if it’s about unaddressed wounds, distorted beliefs, and a desperate search for connection — then the solution is far deeper and far more hopeful.</w:t>
            </w:r>
          </w:p>
        </w:tc>
      </w:tr>
    </w:tbl>
    <w:p>
      <w:pPr>
        <w:spacing w:before="300"/>
      </w:pPr>
    </w:p>
    <w:p>
      <w:pPr>
        <w:pStyle w:val="Heading2"/>
      </w:pPr>
      <w:r>
        <w:rPr>
          <w:rFonts w:ascii="Arial" w:cs="Arial" w:eastAsia="Arial" w:hAnsi="Arial"/>
        </w:rPr>
        <w:t xml:space="preserve">Reflection: Your First Honest Look</w:t>
      </w:r>
    </w:p>
    <w:p>
      <w:pPr>
        <w:spacing w:before="100" w:after="200"/>
      </w:pPr>
      <w:r>
        <w:rPr>
          <w:rFonts w:ascii="Arial" w:cs="Arial" w:eastAsia="Arial" w:hAnsi="Arial"/>
          <w:i/>
          <w:iCs/>
          <w:color w:val="666666"/>
          <w:sz w:val="20"/>
          <w:szCs w:val="20"/>
        </w:rPr>
        <w:t xml:space="preserve">Answer these questions honestly. No one will see this but you and God. If you’re working with a counselor or sponsor, consider sharing your answers with them.</w:t>
      </w:r>
    </w:p>
    <w:p>
      <w:pPr>
        <w:spacing w:before="300" w:after="1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When did your struggle with sexual behavior begin? Not just the first time you acted out, but the first time you remember feeling the pull toward it. What was happening in your life at that time?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When you are about to act out, what are you usually feeling? Not the sexual arousal — the emotion underneath it. Check all that apply and add your own:</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Lonely</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Angry</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Anxious or stressed</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Bored or restless</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Rejected or unappreciated</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Exhausted</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Ashamed (from a previous episode or something else)</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Numb — not feeling anything at all</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Other: _______________________________________________</w:t>
      </w:r>
    </w:p>
    <w:p>
      <w:pPr>
        <w:spacing w:before="300" w:after="100"/>
      </w:pPr>
      <w:r>
        <w:rPr>
          <w:rFonts w:ascii="Arial" w:cs="Arial" w:eastAsia="Arial" w:hAnsi="Arial"/>
          <w:b/>
          <w:bCs/>
          <w:color w:val="1B3A5C"/>
          <w:sz w:val="22"/>
          <w:szCs w:val="22"/>
        </w:rPr>
        <w:t xml:space="preserve">3. </w:t>
      </w:r>
      <w:r>
        <w:rPr>
          <w:rFonts w:ascii="Arial" w:cs="Arial" w:eastAsia="Arial" w:hAnsi="Arial"/>
          <w:color w:val="333333"/>
          <w:sz w:val="22"/>
          <w:szCs w:val="22"/>
        </w:rPr>
        <w:t xml:space="preserve">If your sexual behavior could talk, what would it be saying? Complete this sentence as many times as you can: “I turn to sexual behavior because...”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2: THE CORE BELIEFS THAT DRIVE ADDICTION</w:t>
      </w:r>
    </w:p>
    <w:p>
      <w:pPr>
        <w:spacing w:before="80" w:after="120" w:line="320"/>
      </w:pPr>
      <w:r>
        <w:rPr>
          <w:rFonts w:ascii="Arial" w:cs="Arial" w:eastAsia="Arial" w:hAnsi="Arial"/>
          <w:color w:val="333333"/>
          <w:sz w:val="22"/>
          <w:szCs w:val="22"/>
        </w:rPr>
        <w:t xml:space="preserve">Patrick Carnes identified four distorted core beliefs that are present in virtually every person struggling with sexual addiction. These beliefs were usually formed in childhood, long before the sexual behavior began. They operate beneath conscious awareness, silently driving decisions and shaping how you see yourself and the world.</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THE DISTORTED BELIEF</w:t>
            </w:r>
          </w:p>
        </w:tc>
        <w:tc>
          <w:tcPr>
            <w:tcW w:type="dxa" w:w="46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THE TRUTH (WHAT GOD SAYS)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333333"/>
                <w:sz w:val="20"/>
                <w:szCs w:val="20"/>
              </w:rPr>
              <w:t xml:space="preserve">“I am basically a bad, unworthy person.”</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“You are God’s handiwork, created in Christ Jesus.” — Ephesians 2:10</w:t>
            </w:r>
          </w:p>
        </w:tc>
      </w:tr>
      <w:tr>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i/>
                <w:iCs/>
                <w:color w:val="333333"/>
                <w:sz w:val="20"/>
                <w:szCs w:val="20"/>
              </w:rPr>
              <w:t xml:space="preserve">“No one would love me as I am.”</w:t>
            </w:r>
          </w:p>
        </w:tc>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20"/>
                <w:szCs w:val="20"/>
              </w:rPr>
              <w:t xml:space="preserve">“God demonstrates his own love for us in this: while we were still sinners, Christ died for us.” — Romans 5:8</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333333"/>
                <w:sz w:val="20"/>
                <w:szCs w:val="20"/>
              </w:rPr>
              <w:t xml:space="preserve">“My needs are never going to be met if I have to depend on others.”</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“And my God will meet all your needs according to the riches of his glory in Christ Jesus.” — Philippians 4:19</w:t>
            </w:r>
          </w:p>
        </w:tc>
      </w:tr>
      <w:tr>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i/>
                <w:iCs/>
                <w:color w:val="333333"/>
                <w:sz w:val="20"/>
                <w:szCs w:val="20"/>
              </w:rPr>
              <w:t xml:space="preserve">“Sex is my most important need.”</w:t>
            </w:r>
          </w:p>
        </w:tc>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20"/>
                <w:szCs w:val="20"/>
              </w:rPr>
              <w:t xml:space="preserve">“You, God, are my God, earnestly I seek you; I thirst for you, my whole being longs for you.” — Psalm 63:1</w:t>
            </w:r>
          </w:p>
        </w:tc>
      </w:tr>
    </w:tbl>
    <w:p>
      <w:pPr>
        <w:spacing w:before="300"/>
      </w:pPr>
    </w:p>
    <w:p>
      <w:pPr>
        <w:pStyle w:val="Heading2"/>
      </w:pPr>
      <w:r>
        <w:rPr>
          <w:rFonts w:ascii="Arial" w:cs="Arial" w:eastAsia="Arial" w:hAnsi="Arial"/>
        </w:rPr>
        <w:t xml:space="preserve">Reflection: Examining Your Core Beliefs</w:t>
      </w:r>
    </w:p>
    <w:p>
      <w:pPr>
        <w:spacing w:before="100" w:after="200"/>
      </w:pPr>
      <w:r>
        <w:rPr>
          <w:rFonts w:ascii="Arial" w:cs="Arial" w:eastAsia="Arial" w:hAnsi="Arial"/>
          <w:i/>
          <w:iCs/>
          <w:color w:val="666666"/>
          <w:sz w:val="20"/>
          <w:szCs w:val="20"/>
        </w:rPr>
        <w:t xml:space="preserve">Rate how strongly each belief resonates with you (1 = not at all, 10 = deeply true for me). Then explore where each belief came from.</w:t>
      </w:r>
    </w:p>
    <w:p>
      <w:pPr>
        <w:spacing w:before="300" w:after="100"/>
      </w:pPr>
      <w:r>
        <w:rPr>
          <w:rFonts w:ascii="Arial" w:cs="Arial" w:eastAsia="Arial" w:hAnsi="Arial"/>
          <w:b/>
          <w:bCs/>
          <w:color w:val="1B3A5C"/>
          <w:sz w:val="22"/>
          <w:szCs w:val="22"/>
        </w:rPr>
        <w:t xml:space="preserve">4. </w:t>
      </w:r>
      <w:r>
        <w:rPr>
          <w:rFonts w:ascii="Arial" w:cs="Arial" w:eastAsia="Arial" w:hAnsi="Arial"/>
          <w:color w:val="333333"/>
          <w:sz w:val="22"/>
          <w:szCs w:val="22"/>
        </w:rPr>
        <w:t xml:space="preserve">“I am basically a bad, unworthy person.”   Rating: ____/10. Where did this belief come from? Who or what taught you this about yourself?</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5. </w:t>
      </w:r>
      <w:r>
        <w:rPr>
          <w:rFonts w:ascii="Arial" w:cs="Arial" w:eastAsia="Arial" w:hAnsi="Arial"/>
          <w:color w:val="333333"/>
          <w:sz w:val="22"/>
          <w:szCs w:val="22"/>
        </w:rPr>
        <w:t xml:space="preserve">“No one would love me as I am.”   Rating: ____/10. When was the first time you felt this? What experience made you believe this was true?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6. </w:t>
      </w:r>
      <w:r>
        <w:rPr>
          <w:rFonts w:ascii="Arial" w:cs="Arial" w:eastAsia="Arial" w:hAnsi="Arial"/>
          <w:color w:val="333333"/>
          <w:sz w:val="22"/>
          <w:szCs w:val="22"/>
        </w:rPr>
        <w:t xml:space="preserve">“My needs are never going to be met if I have to depend on others.”   Rating: ____/10. When have you reached out for help and been disappointed? How did that shape your willingness to be vulnerable?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7. </w:t>
      </w:r>
      <w:r>
        <w:rPr>
          <w:rFonts w:ascii="Arial" w:cs="Arial" w:eastAsia="Arial" w:hAnsi="Arial"/>
          <w:color w:val="333333"/>
          <w:sz w:val="22"/>
          <w:szCs w:val="22"/>
        </w:rPr>
        <w:t xml:space="preserve">“Sex is my most important need.”   Rating: ____/10. What needs is sex actually meeting for you? (Connection? Comfort? Power? Escape? Validation? Something else?)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3: WHAT YOU’RE REALLY SEARCHING FOR</w:t>
      </w:r>
    </w:p>
    <w:p>
      <w:pPr>
        <w:spacing w:before="80" w:after="120" w:line="320"/>
      </w:pPr>
      <w:r>
        <w:rPr>
          <w:rFonts w:ascii="Arial" w:cs="Arial" w:eastAsia="Arial" w:hAnsi="Arial"/>
          <w:color w:val="333333"/>
          <w:sz w:val="22"/>
          <w:szCs w:val="22"/>
        </w:rPr>
        <w:t xml:space="preserve">Michael John Cusick identifies seven core desires and longings that every human soul thirsts for. When these desires are met in healthy ways — through relationship with God and with safe people — the pull toward sexual counterfeits diminishes. Not because lust is suppressed, but because the thirst is being quenched at the right well.</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DESIRE</w:t>
            </w:r>
          </w:p>
        </w:tc>
        <w:tc>
          <w:tcPr>
            <w:tcW w:type="dxa" w:w="35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WHAT IT MEANS</w:t>
            </w:r>
          </w:p>
        </w:tc>
        <w:tc>
          <w:tcPr>
            <w:tcW w:type="dxa" w:w="35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HOW ADDICTION COUNTERFEITS IT</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Attention</w:t>
            </w:r>
          </w:p>
        </w:tc>
        <w:tc>
          <w:tcPr>
            <w:tcW w:type="dxa" w:w="35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9"/>
                <w:szCs w:val="19"/>
              </w:rPr>
              <w:t xml:space="preserve">To be seen</w:t>
            </w:r>
          </w:p>
        </w:tc>
        <w:tc>
          <w:tcPr>
            <w:tcW w:type="dxa" w:w="35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9"/>
                <w:szCs w:val="19"/>
              </w:rPr>
              <w:t xml:space="preserve">Pornography “sees” you without the risk of being truly known</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Affection</w:t>
            </w:r>
          </w:p>
        </w:tc>
        <w:tc>
          <w:tcPr>
            <w:tcW w:type="dxa" w:w="35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9"/>
                <w:szCs w:val="19"/>
              </w:rPr>
              <w:t xml:space="preserve">To be wanted and pursued</w:t>
            </w:r>
          </w:p>
        </w:tc>
        <w:tc>
          <w:tcPr>
            <w:tcW w:type="dxa" w:w="35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9"/>
                <w:szCs w:val="19"/>
              </w:rPr>
              <w:t xml:space="preserve">Sexual encounters simulate being desired</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Affirmation</w:t>
            </w:r>
          </w:p>
        </w:tc>
        <w:tc>
          <w:tcPr>
            <w:tcW w:type="dxa" w:w="35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9"/>
                <w:szCs w:val="19"/>
              </w:rPr>
              <w:t xml:space="preserve">To hear “You have what it takes”</w:t>
            </w:r>
          </w:p>
        </w:tc>
        <w:tc>
          <w:tcPr>
            <w:tcW w:type="dxa" w:w="35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9"/>
                <w:szCs w:val="19"/>
              </w:rPr>
              <w:t xml:space="preserve">Sexual performance provides a false sense of adequacy</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Acceptance</w:t>
            </w:r>
          </w:p>
        </w:tc>
        <w:tc>
          <w:tcPr>
            <w:tcW w:type="dxa" w:w="35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9"/>
                <w:szCs w:val="19"/>
              </w:rPr>
              <w:t xml:space="preserve">To belong somewhere</w:t>
            </w:r>
          </w:p>
        </w:tc>
        <w:tc>
          <w:tcPr>
            <w:tcW w:type="dxa" w:w="35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9"/>
                <w:szCs w:val="19"/>
              </w:rPr>
              <w:t xml:space="preserve">Fantasy creates an imaginary world where you are always welcome</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Significance</w:t>
            </w:r>
          </w:p>
        </w:tc>
        <w:tc>
          <w:tcPr>
            <w:tcW w:type="dxa" w:w="35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9"/>
                <w:szCs w:val="19"/>
              </w:rPr>
              <w:t xml:space="preserve">To matter for who you are</w:t>
            </w:r>
          </w:p>
        </w:tc>
        <w:tc>
          <w:tcPr>
            <w:tcW w:type="dxa" w:w="35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9"/>
                <w:szCs w:val="19"/>
              </w:rPr>
              <w:t xml:space="preserve">Acting out provides a temporary sense of power or importance</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Satisfaction</w:t>
            </w:r>
          </w:p>
        </w:tc>
        <w:tc>
          <w:tcPr>
            <w:tcW w:type="dxa" w:w="35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9"/>
                <w:szCs w:val="19"/>
              </w:rPr>
              <w:t xml:space="preserve">Fullness and contentment</w:t>
            </w:r>
          </w:p>
        </w:tc>
        <w:tc>
          <w:tcPr>
            <w:tcW w:type="dxa" w:w="35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9"/>
                <w:szCs w:val="19"/>
              </w:rPr>
              <w:t xml:space="preserve">The dopamine rush mimics deep satisfaction but leaves you emptier</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Security</w:t>
            </w:r>
          </w:p>
        </w:tc>
        <w:tc>
          <w:tcPr>
            <w:tcW w:type="dxa" w:w="35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9"/>
                <w:szCs w:val="19"/>
              </w:rPr>
              <w:t xml:space="preserve">Rest and safety</w:t>
            </w:r>
          </w:p>
        </w:tc>
        <w:tc>
          <w:tcPr>
            <w:tcW w:type="dxa" w:w="35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9"/>
                <w:szCs w:val="19"/>
              </w:rPr>
              <w:t xml:space="preserve">The ritual zone feels like a refuge from an unsafe world</w:t>
            </w:r>
          </w:p>
        </w:tc>
      </w:tr>
    </w:tbl>
    <w:p>
      <w:pPr>
        <w:spacing w:before="300"/>
      </w:pPr>
    </w:p>
    <w:p>
      <w:pPr>
        <w:pStyle w:val="Heading2"/>
      </w:pPr>
      <w:r>
        <w:rPr>
          <w:rFonts w:ascii="Arial" w:cs="Arial" w:eastAsia="Arial" w:hAnsi="Arial"/>
        </w:rPr>
        <w:t xml:space="preserve">Reflection: Your Deepest Desires</w:t>
      </w:r>
    </w:p>
    <w:p>
      <w:pPr>
        <w:spacing w:before="100" w:after="200"/>
      </w:pPr>
      <w:r>
        <w:rPr>
          <w:rFonts w:ascii="Arial" w:cs="Arial" w:eastAsia="Arial" w:hAnsi="Arial"/>
          <w:i/>
          <w:iCs/>
          <w:color w:val="666666"/>
          <w:sz w:val="20"/>
          <w:szCs w:val="20"/>
        </w:rPr>
        <w:t xml:space="preserve">Look at the seven desires above. Then answer honestly:</w:t>
      </w:r>
    </w:p>
    <w:p>
      <w:pPr>
        <w:spacing w:before="300" w:after="100"/>
      </w:pPr>
      <w:r>
        <w:rPr>
          <w:rFonts w:ascii="Arial" w:cs="Arial" w:eastAsia="Arial" w:hAnsi="Arial"/>
          <w:b/>
          <w:bCs/>
          <w:color w:val="1B3A5C"/>
          <w:sz w:val="22"/>
          <w:szCs w:val="22"/>
        </w:rPr>
        <w:t xml:space="preserve">8. </w:t>
      </w:r>
      <w:r>
        <w:rPr>
          <w:rFonts w:ascii="Arial" w:cs="Arial" w:eastAsia="Arial" w:hAnsi="Arial"/>
          <w:color w:val="333333"/>
          <w:sz w:val="22"/>
          <w:szCs w:val="22"/>
        </w:rPr>
        <w:t xml:space="preserve">Which two or three desires feel most unmet in your life right now? Why?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9. </w:t>
      </w:r>
      <w:r>
        <w:rPr>
          <w:rFonts w:ascii="Arial" w:cs="Arial" w:eastAsia="Arial" w:hAnsi="Arial"/>
          <w:color w:val="333333"/>
          <w:sz w:val="22"/>
          <w:szCs w:val="22"/>
        </w:rPr>
        <w:t xml:space="preserve">Think about the last time you acted out or were strongly tempted. Which of the seven desires were you reaching for in that moment? Be specific.</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10. </w:t>
      </w:r>
      <w:r>
        <w:rPr>
          <w:rFonts w:ascii="Arial" w:cs="Arial" w:eastAsia="Arial" w:hAnsi="Arial"/>
          <w:color w:val="333333"/>
          <w:sz w:val="22"/>
          <w:szCs w:val="22"/>
        </w:rPr>
        <w:t xml:space="preserve">Where in your life are these desires being met in healthy ways? (Through your relationship with God, your spouse, friends, community, work?) Where are the gaps?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4: YOUR STORY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“All behavior is a form of communication. The question is: What message is my sexual story attempting to communicate to me?”</w:t>
            </w:r>
          </w:p>
          <w:p>
            <w:pPr>
              <w:jc w:val="right"/>
            </w:pPr>
            <w:r>
              <w:rPr>
                <w:rFonts w:ascii="Arial" w:cs="Arial" w:eastAsia="Arial" w:hAnsi="Arial"/>
                <w:color w:val="2E7D8C"/>
                <w:sz w:val="18"/>
                <w:szCs w:val="18"/>
              </w:rPr>
              <w:t xml:space="preserve">— Jay Stringer</w:t>
            </w:r>
          </w:p>
        </w:tc>
      </w:tr>
    </w:tbl>
    <w:p>
      <w:pPr>
        <w:spacing w:before="200"/>
      </w:pPr>
    </w:p>
    <w:p>
      <w:pPr>
        <w:spacing w:before="80" w:after="120" w:line="320"/>
      </w:pPr>
      <w:r>
        <w:rPr>
          <w:rFonts w:ascii="Arial" w:cs="Arial" w:eastAsia="Arial" w:hAnsi="Arial"/>
          <w:color w:val="333333"/>
          <w:sz w:val="22"/>
          <w:szCs w:val="22"/>
        </w:rPr>
        <w:t xml:space="preserve">Stringer’s research found that 77% of those struggling with sexual addiction come from rigid families and 87% from disengaged families. Your family of origin shaped how you learned to handle emotions, seek comfort, and connect with others. This section helps you begin to trace the roots.</w:t>
      </w:r>
    </w:p>
    <w:p>
      <w:pPr>
        <w:spacing w:before="80" w:after="120" w:line="320"/>
      </w:pPr>
      <w:r>
        <w:rPr>
          <w:rFonts w:ascii="Arial" w:cs="Arial" w:eastAsia="Arial" w:hAnsi="Arial"/>
          <w:color w:val="333333"/>
          <w:sz w:val="22"/>
          <w:szCs w:val="22"/>
        </w:rPr>
        <w:t xml:space="preserve">This is not about blaming your parents. It is about honest self-examination that reveals the wounds your addiction has been trying to medicate. As Mark Laaser writes, understanding your story is the first step toward writing a new one.</w:t>
      </w:r>
    </w:p>
    <w:p>
      <w:pPr>
        <w:spacing w:before="200"/>
      </w:pPr>
    </w:p>
    <w:p>
      <w:pPr>
        <w:pStyle w:val="Heading2"/>
      </w:pPr>
      <w:r>
        <w:rPr>
          <w:rFonts w:ascii="Arial" w:cs="Arial" w:eastAsia="Arial" w:hAnsi="Arial"/>
        </w:rPr>
        <w:t xml:space="preserve">Reflection: Tracing the Roots</w:t>
      </w:r>
    </w:p>
    <w:p>
      <w:pPr>
        <w:spacing w:before="100" w:after="200"/>
      </w:pPr>
      <w:r>
        <w:rPr>
          <w:rFonts w:ascii="Arial" w:cs="Arial" w:eastAsia="Arial" w:hAnsi="Arial"/>
          <w:i/>
          <w:iCs/>
          <w:color w:val="666666"/>
          <w:sz w:val="20"/>
          <w:szCs w:val="20"/>
        </w:rPr>
        <w:t xml:space="preserve">These questions go deep. Take your time. If emotions surface, let them come. Consider working through this section with your counselor or sponsor.</w:t>
      </w:r>
    </w:p>
    <w:p>
      <w:pPr>
        <w:spacing w:before="300" w:after="100"/>
      </w:pPr>
      <w:r>
        <w:rPr>
          <w:rFonts w:ascii="Arial" w:cs="Arial" w:eastAsia="Arial" w:hAnsi="Arial"/>
          <w:b/>
          <w:bCs/>
          <w:color w:val="1B3A5C"/>
          <w:sz w:val="22"/>
          <w:szCs w:val="22"/>
        </w:rPr>
        <w:t xml:space="preserve">11. </w:t>
      </w:r>
      <w:r>
        <w:rPr>
          <w:rFonts w:ascii="Arial" w:cs="Arial" w:eastAsia="Arial" w:hAnsi="Arial"/>
          <w:color w:val="333333"/>
          <w:sz w:val="22"/>
          <w:szCs w:val="22"/>
        </w:rPr>
        <w:t xml:space="preserve">Describe the emotional atmosphere of the home you grew up in. Was it warm or cold? Chaotic or controlled? Safe or unpredictable? Were emotions expressed or suppressed?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12. </w:t>
      </w:r>
      <w:r>
        <w:rPr>
          <w:rFonts w:ascii="Arial" w:cs="Arial" w:eastAsia="Arial" w:hAnsi="Arial"/>
          <w:color w:val="333333"/>
          <w:sz w:val="22"/>
          <w:szCs w:val="22"/>
        </w:rPr>
        <w:t xml:space="preserve">How did your parents handle conflict? What did you learn from watching them about how to deal with anger, sadness, or disappointment?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13. </w:t>
      </w:r>
      <w:r>
        <w:rPr>
          <w:rFonts w:ascii="Arial" w:cs="Arial" w:eastAsia="Arial" w:hAnsi="Arial"/>
          <w:color w:val="333333"/>
          <w:sz w:val="22"/>
          <w:szCs w:val="22"/>
        </w:rPr>
        <w:t xml:space="preserve">Were you exposed to sexual content or behavior at a young age? What happened, and how old were you? (If this question brings up memories of abuse, please consider discussing this with a licensed counselor.)</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14. </w:t>
      </w:r>
      <w:r>
        <w:rPr>
          <w:rFonts w:ascii="Arial" w:cs="Arial" w:eastAsia="Arial" w:hAnsi="Arial"/>
          <w:color w:val="333333"/>
          <w:sz w:val="22"/>
          <w:szCs w:val="22"/>
        </w:rPr>
        <w:t xml:space="preserve">Complete this sentence: “The emotion I was least allowed to feel growing up was ____________, because ____________.”</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15. </w:t>
      </w:r>
      <w:r>
        <w:rPr>
          <w:rFonts w:ascii="Arial" w:cs="Arial" w:eastAsia="Arial" w:hAnsi="Arial"/>
          <w:color w:val="333333"/>
          <w:sz w:val="22"/>
          <w:szCs w:val="22"/>
        </w:rPr>
        <w:t xml:space="preserve">How might the emotional environment of your childhood be connected to your sexual behavior today? What pattern do you notice?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5: THE GOSPEL MEETS YOUR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“There is therefore now no condemnation for those who are in Christ Jesus.”</w:t>
            </w:r>
          </w:p>
          <w:p>
            <w:pPr>
              <w:jc w:val="right"/>
            </w:pPr>
            <w:r>
              <w:rPr>
                <w:rFonts w:ascii="Arial" w:cs="Arial" w:eastAsia="Arial" w:hAnsi="Arial"/>
                <w:color w:val="2E7D8C"/>
                <w:sz w:val="18"/>
                <w:szCs w:val="18"/>
              </w:rPr>
              <w:t xml:space="preserve">— Romans 8:1</w:t>
            </w:r>
          </w:p>
        </w:tc>
      </w:tr>
    </w:tbl>
    <w:p>
      <w:pPr>
        <w:spacing w:before="200"/>
      </w:pPr>
    </w:p>
    <w:p>
      <w:pPr>
        <w:spacing w:before="80" w:after="120" w:line="320"/>
      </w:pPr>
      <w:r>
        <w:rPr>
          <w:rFonts w:ascii="Arial" w:cs="Arial" w:eastAsia="Arial" w:hAnsi="Arial"/>
          <w:color w:val="333333"/>
          <w:sz w:val="22"/>
          <w:szCs w:val="22"/>
        </w:rPr>
        <w:t xml:space="preserve">This verse is not a permission slip for continued sin. It is the foundation that makes honest self-examination possible. A person who believes they are condemned will hide, deny, and pretend. A person who believes they are loved — not because they are worthy, but because Christ is sufficient — can look at their behavior honestly, grieve it, learn from it, and get back up.</w:t>
      </w:r>
    </w:p>
    <w:p>
      <w:pPr>
        <w:spacing w:before="80" w:after="120" w:line="320"/>
      </w:pPr>
      <w:r>
        <w:rPr>
          <w:rFonts w:ascii="Arial" w:cs="Arial" w:eastAsia="Arial" w:hAnsi="Arial"/>
          <w:color w:val="333333"/>
          <w:sz w:val="22"/>
          <w:szCs w:val="22"/>
        </w:rPr>
        <w:t xml:space="preserve">Your sexual addiction has been a counterfeit — a cheap substitute for the real thing. But the desire underneath it is not shameful. The longing to be seen, known, wanted, and satisfied is the image of God in you, calling you back to the One who made you for Himself.</w:t>
      </w:r>
    </w:p>
    <w:p>
      <w:pPr>
        <w:spacing w:before="80" w:after="120" w:line="320"/>
      </w:pPr>
      <w:r>
        <w:rPr>
          <w:rFonts w:ascii="Arial" w:cs="Arial" w:eastAsia="Arial" w:hAnsi="Arial"/>
          <w:color w:val="333333"/>
          <w:sz w:val="22"/>
          <w:szCs w:val="22"/>
        </w:rPr>
        <w:t xml:space="preserve">As Cusick writes: each time you surfed for pornography, you were really surfing for God. Recovery is not about killing your desires. It is about redirecting them toward the only Source that can truly satisfy.</w:t>
      </w:r>
    </w:p>
    <w:p>
      <w:pPr>
        <w:spacing w:before="200"/>
      </w:pPr>
    </w:p>
    <w:p>
      <w:pPr>
        <w:pStyle w:val="Heading2"/>
      </w:pPr>
      <w:r>
        <w:rPr>
          <w:rFonts w:ascii="Arial" w:cs="Arial" w:eastAsia="Arial" w:hAnsi="Arial"/>
        </w:rPr>
        <w:t xml:space="preserve">Reflection: Meeting God in the Broken Places</w:t>
      </w:r>
    </w:p>
    <w:p>
      <w:pPr>
        <w:spacing w:before="300" w:after="100"/>
      </w:pPr>
      <w:r>
        <w:rPr>
          <w:rFonts w:ascii="Arial" w:cs="Arial" w:eastAsia="Arial" w:hAnsi="Arial"/>
          <w:b/>
          <w:bCs/>
          <w:color w:val="1B3A5C"/>
          <w:sz w:val="22"/>
          <w:szCs w:val="22"/>
        </w:rPr>
        <w:t xml:space="preserve">16. </w:t>
      </w:r>
      <w:r>
        <w:rPr>
          <w:rFonts w:ascii="Arial" w:cs="Arial" w:eastAsia="Arial" w:hAnsi="Arial"/>
          <w:color w:val="333333"/>
          <w:sz w:val="22"/>
          <w:szCs w:val="22"/>
        </w:rPr>
        <w:t xml:space="preserve">What is your gut reaction to the statement “There is no condemnation for those in Christ Jesus”? Do you believe it intellectually but not emotionally? What would change if you believed it fully?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17. </w:t>
      </w:r>
      <w:r>
        <w:rPr>
          <w:rFonts w:ascii="Arial" w:cs="Arial" w:eastAsia="Arial" w:hAnsi="Arial"/>
          <w:color w:val="333333"/>
          <w:sz w:val="22"/>
          <w:szCs w:val="22"/>
        </w:rPr>
        <w:t xml:space="preserve">If God could see every moment of your struggle — every thought, every click, every secret — what do you believe He would say to you? Write it down, even if you’re not sure you believe it yet.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18. </w:t>
      </w:r>
      <w:r>
        <w:rPr>
          <w:rFonts w:ascii="Arial" w:cs="Arial" w:eastAsia="Arial" w:hAnsi="Arial"/>
          <w:color w:val="333333"/>
          <w:sz w:val="22"/>
          <w:szCs w:val="22"/>
        </w:rPr>
        <w:t xml:space="preserve">What would it look like to bring your real self — not your cleaned-up self, but your actual, struggling, broken self — to God in prayer? If you’re willing, try it right now and write what you experience.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CHAPTER 1 SUMMARY AND COMMITMENT</w:t>
      </w:r>
    </w:p>
    <w:p>
      <w:pPr>
        <w:pStyle w:val="Heading2"/>
      </w:pPr>
      <w:r>
        <w:rPr>
          <w:rFonts w:ascii="Arial" w:cs="Arial" w:eastAsia="Arial" w:hAnsi="Arial"/>
        </w:rPr>
        <w:t xml:space="preserve">Three Things I Learned</w:t>
      </w:r>
    </w:p>
    <w:p>
      <w:pPr>
        <w:spacing w:before="100" w:after="200"/>
      </w:pPr>
      <w:r>
        <w:rPr>
          <w:rFonts w:ascii="Arial" w:cs="Arial" w:eastAsia="Arial" w:hAnsi="Arial"/>
          <w:i/>
          <w:iCs/>
          <w:color w:val="666666"/>
          <w:sz w:val="20"/>
          <w:szCs w:val="20"/>
        </w:rPr>
        <w:t xml:space="preserve">Write the three most significant insights from this chapter for you personally:</w:t>
      </w:r>
    </w:p>
    <w:p>
      <w:pPr>
        <w:spacing w:before="200" w:after="80"/>
      </w:pPr>
      <w:r>
        <w:rPr>
          <w:rFonts w:ascii="Arial" w:cs="Arial" w:eastAsia="Arial" w:hAnsi="Arial"/>
          <w:i/>
          <w:iCs/>
          <w:color w:val="666666"/>
          <w:sz w:val="20"/>
          <w:szCs w:val="20"/>
        </w:rPr>
        <w:t xml:space="preserve">1.</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2.</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3.</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One Thing I Will Do This Week</w:t>
      </w:r>
    </w:p>
    <w:p>
      <w:pPr>
        <w:spacing w:before="100" w:after="200"/>
      </w:pPr>
      <w:r>
        <w:rPr>
          <w:rFonts w:ascii="Arial" w:cs="Arial" w:eastAsia="Arial" w:hAnsi="Arial"/>
          <w:i/>
          <w:iCs/>
          <w:color w:val="666666"/>
          <w:sz w:val="20"/>
          <w:szCs w:val="20"/>
        </w:rPr>
        <w:t xml:space="preserve">Based on what you learned, identify one specific action you will take in the next seven days. Make it concrete and measurable: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Conversation Starter</w:t>
      </w:r>
    </w:p>
    <w:p>
      <w:pPr>
        <w:spacing w:before="100" w:after="200"/>
      </w:pPr>
      <w:r>
        <w:rPr>
          <w:rFonts w:ascii="Arial" w:cs="Arial" w:eastAsia="Arial" w:hAnsi="Arial"/>
          <w:i/>
          <w:iCs/>
          <w:color w:val="666666"/>
          <w:sz w:val="20"/>
          <w:szCs w:val="20"/>
        </w:rPr>
        <w:t xml:space="preserve">Identify one insight from this chapter that you will share with your sponsor, counselor, or accountability partner this week. Write it here so you remember:</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CLOSING PRAYER</w:t>
            </w:r>
          </w:p>
          <w:p>
            <w:pPr>
              <w:spacing w:after="0" w:line="340"/>
            </w:pPr>
            <w:r>
              <w:rPr>
                <w:rFonts w:ascii="Georgia" w:cs="Georgia" w:eastAsia="Georgia" w:hAnsi="Georgia"/>
                <w:i/>
                <w:iCs/>
                <w:color w:val="444444"/>
                <w:sz w:val="22"/>
                <w:szCs w:val="22"/>
              </w:rPr>
              <w:t xml:space="preserve">Lord, I’m beginning to see that this battle is bigger and deeper than I thought — and that gives me hope, because it means the solution is bigger and deeper too. You know my story better than I do. You see the wounds I’ve been medicating and the lies I’ve been believing. Begin to replace those lies with Your truth. Help me to keep going, to keep being honest, and to keep showing up — even when it’s hard. I believe that You are able to do immeasurably more than all I ask or imagine. Do that work in me. In Jesus’ name, Amen.</w:t>
            </w:r>
          </w:p>
        </w:tc>
      </w:tr>
    </w:tbl>
    <w:p>
      <w:pPr>
        <w:spacing w:before="400"/>
      </w:pPr>
    </w:p>
    <w:p>
      <w:pPr>
        <w:pBdr>
          <w:top w:val="single" w:color="2E7D8C" w:sz="2" w:space="8"/>
        </w:pBdr>
        <w:spacing w:after="100"/>
        <w:jc w:val="center"/>
      </w:pPr>
      <w:r>
        <w:rPr>
          <w:rFonts w:ascii="Arial" w:cs="Arial" w:eastAsia="Arial" w:hAnsi="Arial"/>
          <w:i/>
          <w:iCs/>
          <w:color w:val="666666"/>
          <w:sz w:val="20"/>
          <w:szCs w:val="20"/>
        </w:rPr>
        <w:t xml:space="preserve">Next: Chapter 2 — What Pornography Does to Your Brain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2026-04-02T03:23:34.315Z</dcterms:created>
  <dcterms:modified xsi:type="dcterms:W3CDTF">2026-04-02T03:23:34.316Z</dcterms:modified>
</cp:coreProperties>
</file>

<file path=docProps/custom.xml><?xml version="1.0" encoding="utf-8"?>
<Properties xmlns="http://schemas.openxmlformats.org/officeDocument/2006/custom-properties" xmlns:vt="http://schemas.openxmlformats.org/officeDocument/2006/docPropsVTypes"/>
</file>