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13</w:t>
      </w:r>
    </w:p>
    <w:p>
      <w:pPr>
        <w:spacing w:after="200"/>
        <w:jc w:val="center"/>
      </w:pPr>
      <w:r>
        <w:rPr>
          <w:rFonts w:ascii="Arial" w:cs="Arial" w:eastAsia="Arial" w:hAnsi="Arial"/>
          <w:b/>
          <w:bCs/>
          <w:color w:val="1B3A5C"/>
          <w:sz w:val="52"/>
          <w:szCs w:val="52"/>
        </w:rPr>
        <w:t xml:space="preserve">The Deeper Healing</w:t>
      </w:r>
    </w:p>
    <w:p>
      <w:pPr>
        <w:spacing w:after="100"/>
        <w:jc w:val="center"/>
      </w:pPr>
      <w:r>
        <w:rPr>
          <w:rFonts w:ascii="Arial" w:cs="Arial" w:eastAsia="Arial" w:hAnsi="Arial"/>
          <w:color w:val="2E7D8C"/>
          <w:sz w:val="36"/>
          <w:szCs w:val="36"/>
        </w:rPr>
        <w:t xml:space="preserve">From Sobriety to Wholeness</w:t>
      </w:r>
    </w:p>
    <w:p>
      <w:pPr>
        <w:spacing w:before="400"/>
      </w:pPr>
    </w:p>
    <w:p>
      <w:pPr>
        <w:spacing w:after="100"/>
        <w:jc w:val="center"/>
      </w:pPr>
      <w:r>
        <w:rPr>
          <w:rFonts w:ascii="Arial" w:cs="Arial" w:eastAsia="Arial" w:hAnsi="Arial"/>
          <w:color w:val="666666"/>
          <w:sz w:val="22"/>
          <w:szCs w:val="22"/>
        </w:rPr>
        <w:t xml:space="preserve">The Goal Is Not to Stop Doing Something Harmful — It Is to Become Someone New</w:t>
      </w:r>
    </w:p>
    <w:p>
      <w:pPr>
        <w:spacing w:before="800"/>
      </w:pPr>
    </w:p>
    <w:p>
      <w:pPr>
        <w:spacing w:after="60"/>
        <w:jc w:val="center"/>
      </w:pPr>
      <w:r>
        <w:rPr>
          <w:rFonts w:ascii="Arial" w:cs="Arial" w:eastAsia="Arial" w:hAnsi="Arial"/>
          <w:i/>
          <w:iCs/>
          <w:color w:val="666666"/>
          <w:sz w:val="18"/>
          <w:szCs w:val="18"/>
        </w:rPr>
        <w:t xml:space="preserve">Drawing from Michael John Cusick, Ted Roberts, Mark Laaser, Patrick Carnes, Randy Alcorn, and Jay Stringer</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is the final chapter. You have done extraordinary work to reach this point — understanding your addiction, mapping your cycle, examining your story, building defenses, establishing daily practices, and preparing for setbacks. Now the question shifts from “How do I stop?” to “Who am I becoming?” This chapter invites you into the deepest and most beautiful work of recovery: the transformation from a man defined by his addiction into a man defined by his freedom.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have spent these chapters dismantling what was broken. Now I ask You to build what is beautiful. Not the old me with better behavior — a new me, transformed from the inside out. You promised in Ezekiel that You would remove the heart of stone and give me a heart of flesh. Do that work now. Show me what wholeness looks like — not as an abstract ideal, but as a lived reality in my relationships, my sexuality, my worship, and my daily life. I want more than sobriety. I want the abundant life You promised. I believe You can give it. And I believe this journey — every painful chapter of it — has been leading me here.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SOBRIETY IS NOT THE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“I have come that they may have life, and have it to the full.”</w:t>
            </w:r>
          </w:p>
          <w:p>
            <w:pPr>
              <w:jc w:val="right"/>
            </w:pPr>
            <w:r>
              <w:rPr>
                <w:rFonts w:ascii="Arial" w:cs="Arial" w:eastAsia="Arial" w:hAnsi="Arial"/>
                <w:color w:val="2E7D8C"/>
                <w:sz w:val="18"/>
                <w:szCs w:val="18"/>
              </w:rPr>
              <w:t xml:space="preserve">— John 10:10</w:t>
            </w:r>
          </w:p>
        </w:tc>
      </w:tr>
    </w:tbl>
    <w:p>
      <w:pPr>
        <w:spacing w:before="200"/>
      </w:pPr>
    </w:p>
    <w:p>
      <w:pPr>
        <w:spacing w:before="80" w:after="120" w:line="320"/>
      </w:pPr>
      <w:r>
        <w:rPr>
          <w:rFonts w:ascii="Arial" w:cs="Arial" w:eastAsia="Arial" w:hAnsi="Arial"/>
          <w:color w:val="333333"/>
          <w:sz w:val="22"/>
          <w:szCs w:val="22"/>
        </w:rPr>
        <w:t xml:space="preserve">Recovery literature draws a critical distinction between </w:t>
      </w:r>
      <w:r>
        <w:rPr>
          <w:rFonts w:ascii="Arial" w:cs="Arial" w:eastAsia="Arial" w:hAnsi="Arial"/>
          <w:b/>
          <w:bCs/>
          <w:color w:val="333333"/>
          <w:sz w:val="22"/>
          <w:szCs w:val="22"/>
        </w:rPr>
        <w:t xml:space="preserve">sobriety</w:t>
      </w:r>
      <w:r>
        <w:rPr>
          <w:rFonts w:ascii="Arial" w:cs="Arial" w:eastAsia="Arial" w:hAnsi="Arial"/>
          <w:color w:val="333333"/>
          <w:sz w:val="22"/>
          <w:szCs w:val="22"/>
        </w:rPr>
        <w:t xml:space="preserve"> (the absence of acting-out behavior) and </w:t>
      </w:r>
      <w:r>
        <w:rPr>
          <w:rFonts w:ascii="Arial" w:cs="Arial" w:eastAsia="Arial" w:hAnsi="Arial"/>
          <w:b/>
          <w:bCs/>
          <w:color w:val="333333"/>
          <w:sz w:val="22"/>
          <w:szCs w:val="22"/>
        </w:rPr>
        <w:t xml:space="preserve">recovery</w:t>
      </w:r>
      <w:r>
        <w:rPr>
          <w:rFonts w:ascii="Arial" w:cs="Arial" w:eastAsia="Arial" w:hAnsi="Arial"/>
          <w:color w:val="333333"/>
          <w:sz w:val="22"/>
          <w:szCs w:val="22"/>
        </w:rPr>
        <w:t xml:space="preserve"> (the presence of a transformed life). Sobriety is necessary but not sufficient. A man who stops viewing pornography but remains emotionally disconnected, spiritually dry, relationally isolated, and internally driven by the same wounds and beliefs that fueled his addiction — that man is sober but he is not free.</w:t>
      </w:r>
    </w:p>
    <w:p>
      <w:pPr>
        <w:spacing w:before="80" w:after="120" w:line="320"/>
      </w:pPr>
      <w:r>
        <w:rPr>
          <w:rFonts w:ascii="Arial" w:cs="Arial" w:eastAsia="Arial" w:hAnsi="Arial"/>
          <w:color w:val="333333"/>
          <w:sz w:val="22"/>
          <w:szCs w:val="22"/>
        </w:rPr>
        <w:t xml:space="preserve">Freedom is the goal. Not freedom from something — freedom for something. Freedom to be fully present with your wife. Freedom to feel your emotions without escaping them. Freedom to worship God without the wall of shame between you. Freedom to look at another human being and see a person, not an object. Freedom to be naked — physically and emotionally — before another human being and find that you are known, accepted, and loved.</w:t>
      </w:r>
    </w:p>
    <w:p>
      <w:pPr>
        <w:spacing w:before="80" w:after="120" w:line="320"/>
      </w:pPr>
      <w:r>
        <w:rPr>
          <w:rFonts w:ascii="Arial" w:cs="Arial" w:eastAsia="Arial" w:hAnsi="Arial"/>
          <w:color w:val="333333"/>
          <w:sz w:val="22"/>
          <w:szCs w:val="22"/>
        </w:rPr>
        <w:t xml:space="preserve">This is what Cusick means when he says the barrier built by addiction can become a bridge to abundant life. The very struggle that brought you to your knees can become the doorway to a depth of intimacy with God, with self, and with others that you never would have reached without the crisis.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Two Questions of Recovery</w:t>
            </w:r>
          </w:p>
          <w:p>
            <w:pPr>
              <w:spacing w:before="0" w:line="300"/>
            </w:pPr>
            <w:r>
              <w:rPr>
                <w:rFonts w:ascii="Arial" w:cs="Arial" w:eastAsia="Arial" w:hAnsi="Arial"/>
                <w:color w:val="333333"/>
                <w:sz w:val="21"/>
                <w:szCs w:val="21"/>
              </w:rPr>
              <w:t xml:space="preserve">Early recovery asks: “How do I stop doing this?” Deep recovery asks: “Who am I becoming?” The first question is about behavior. The second is about identity. Both matter. But the second is where lasting transformation happens.</w:t>
            </w:r>
          </w:p>
        </w:tc>
      </w:tr>
    </w:tbl>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Are you currently in sobriety or in recovery? What is the difference in your daily experience? If you’re sober but not yet in recovery, what is missing?</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What does “abundant life” (John 10:10) look like for you — not in theological abstractions, but in concrete, daily, lived experience? Describe a week of abundant life in as much specific detail as you can: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THE SOUL CARE HIGHWAY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“See, I am doing a new thing! Now it springs up; do you not perceive it? I am making a way in the wilderness and streams in the wasteland.”</w:t>
            </w:r>
          </w:p>
          <w:p>
            <w:pPr>
              <w:jc w:val="right"/>
            </w:pPr>
            <w:r>
              <w:rPr>
                <w:rFonts w:ascii="Arial" w:cs="Arial" w:eastAsia="Arial" w:hAnsi="Arial"/>
                <w:color w:val="2E7D8C"/>
                <w:sz w:val="18"/>
                <w:szCs w:val="18"/>
              </w:rPr>
              <w:t xml:space="preserve">— Isaiah 43:19</w:t>
            </w:r>
          </w:p>
        </w:tc>
      </w:tr>
    </w:tbl>
    <w:p>
      <w:pPr>
        <w:spacing w:before="200"/>
      </w:pPr>
    </w:p>
    <w:p>
      <w:pPr>
        <w:spacing w:before="80" w:after="120" w:line="320"/>
      </w:pPr>
      <w:r>
        <w:rPr>
          <w:rFonts w:ascii="Arial" w:cs="Arial" w:eastAsia="Arial" w:hAnsi="Arial"/>
          <w:color w:val="333333"/>
          <w:sz w:val="22"/>
          <w:szCs w:val="22"/>
        </w:rPr>
        <w:t xml:space="preserve">In Chapter 5, you mapped your Soul Snare Cycle — the loop from wound to belief to craving to counterfeit to shame and back again. Cusick’s Soul Care Highway offers the redemptive alternative: the same wound, processed through grief, truth, connection, and healing, leads not to a counterfeit but to genuine freedom.</w:t>
      </w:r>
    </w:p>
    <w:p>
      <w:pPr>
        <w:spacing w:before="80" w:after="120" w:line="320"/>
      </w:pPr>
      <w:r>
        <w:rPr>
          <w:rFonts w:ascii="Arial" w:cs="Arial" w:eastAsia="Arial" w:hAnsi="Arial"/>
          <w:color w:val="333333"/>
          <w:sz w:val="22"/>
          <w:szCs w:val="22"/>
        </w:rPr>
        <w:t xml:space="preserve">The Soul Care Highway does not bypass pain. It moves through it — with God and with trusted companions — toward the other side. The difference between the Soul Snare Cycle and the Soul Care Highway is not the starting point (both begin with the wound) or the intensity of the craving (both involve genuine desire). The difference is what you do with the craving: reach for a counterfeit, or reach for God and the people He has placed around you.</w:t>
      </w:r>
    </w:p>
    <w:p>
      <w:pPr>
        <w:spacing w:before="200"/>
      </w:pPr>
    </w:p>
    <w:p>
      <w:pPr>
        <w:pStyle w:val="Heading2"/>
      </w:pPr>
      <w:r>
        <w:rPr>
          <w:rFonts w:ascii="Arial" w:cs="Arial" w:eastAsia="Arial" w:hAnsi="Arial"/>
        </w:rPr>
        <w:t xml:space="preserve">Soul Snare Cycle vs. Soul Care Highway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STEP</w:t>
            </w:r>
          </w:p>
        </w:tc>
        <w:tc>
          <w:tcPr>
            <w:tcW w:type="dxa" w:w="3880"/>
            <w:tcBorders>
              <w:top w:val="single" w:color="CCCCCC" w:sz="1"/>
              <w:left w:val="single" w:color="CCCCCC" w:sz="1"/>
              <w:bottom w:val="single" w:color="CCCCCC" w:sz="1"/>
              <w:right w:val="single" w:color="CCCCCC" w:sz="1"/>
            </w:tcBorders>
            <w:shd w:fill="8B2500"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SOUL SNARE CYCLE
(The Old Path)</w:t>
            </w:r>
          </w:p>
        </w:tc>
        <w:tc>
          <w:tcPr>
            <w:tcW w:type="dxa" w:w="3880"/>
            <w:tcBorders>
              <w:top w:val="single" w:color="CCCCCC" w:sz="1"/>
              <w:left w:val="single" w:color="CCCCCC" w:sz="1"/>
              <w:bottom w:val="single" w:color="CCCCCC" w:sz="1"/>
              <w:right w:val="single" w:color="CCCCCC" w:sz="1"/>
            </w:tcBorders>
            <w:shd w:fill="2E6B4F"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SOUL CARE HIGHWAY
(The New Path)</w:t>
            </w:r>
          </w:p>
        </w:tc>
      </w:tr>
      <w:tr>
        <w:tc>
          <w:tcPr>
            <w:tcW w:type="dxa" w:w="1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1. Start</w:t>
            </w:r>
          </w:p>
        </w:tc>
        <w:tc>
          <w:tcPr>
            <w:tcW w:type="dxa" w:w="38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Wound — something happened that left me broken</w:t>
            </w:r>
          </w:p>
        </w:tc>
        <w:tc>
          <w:tcPr>
            <w:tcW w:type="dxa" w:w="38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Wound — the same wound, but now I face it instead of running</w:t>
            </w:r>
          </w:p>
        </w:tc>
      </w:tr>
      <w:tr>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2. Response</w:t>
            </w:r>
          </w:p>
        </w:tc>
        <w:tc>
          <w:tcPr>
            <w:tcW w:type="dxa" w:w="38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Belief — “I am not enough. No one can help.”</w:t>
            </w:r>
          </w:p>
        </w:tc>
        <w:tc>
          <w:tcPr>
            <w:tcW w:type="dxa" w:w="38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Grief — I allow myself to feel the pain honestly</w:t>
            </w:r>
          </w:p>
        </w:tc>
      </w:tr>
      <w:tr>
        <w:tc>
          <w:tcPr>
            <w:tcW w:type="dxa" w:w="1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3. Need</w:t>
            </w:r>
          </w:p>
        </w:tc>
        <w:tc>
          <w:tcPr>
            <w:tcW w:type="dxa" w:w="38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Craving — desperate hunger for relief, escape, validation</w:t>
            </w:r>
          </w:p>
        </w:tc>
        <w:tc>
          <w:tcPr>
            <w:tcW w:type="dxa" w:w="38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Truth — I replace the lie with what God says about me</w:t>
            </w:r>
          </w:p>
        </w:tc>
      </w:tr>
      <w:tr>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4. Action</w:t>
            </w:r>
          </w:p>
        </w:tc>
        <w:tc>
          <w:tcPr>
            <w:tcW w:type="dxa" w:w="38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Counterfeit — pornography, affair, compulsive behavior</w:t>
            </w:r>
          </w:p>
        </w:tc>
        <w:tc>
          <w:tcPr>
            <w:tcW w:type="dxa" w:w="38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Connection — I reach for God and for safe people</w:t>
            </w:r>
          </w:p>
        </w:tc>
      </w:tr>
      <w:tr>
        <w:tc>
          <w:tcPr>
            <w:tcW w:type="dxa" w:w="1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5. Result</w:t>
            </w:r>
          </w:p>
        </w:tc>
        <w:tc>
          <w:tcPr>
            <w:tcW w:type="dxa" w:w="38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Shame — self-hatred reinforces the original wound</w:t>
            </w:r>
          </w:p>
        </w:tc>
        <w:tc>
          <w:tcPr>
            <w:tcW w:type="dxa" w:w="38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Healing — the wound begins to close, slowly, genuinely</w:t>
            </w:r>
          </w:p>
        </w:tc>
      </w:tr>
      <w:tr>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6. Outcome</w:t>
            </w:r>
          </w:p>
        </w:tc>
        <w:tc>
          <w:tcPr>
            <w:tcW w:type="dxa" w:w="38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Cycle repeats — deeper bondage, deeper isolation</w:t>
            </w:r>
          </w:p>
        </w:tc>
        <w:tc>
          <w:tcPr>
            <w:tcW w:type="dxa" w:w="38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Freedom — increasing capacity for intimacy and wholeness</w:t>
            </w:r>
          </w:p>
        </w:tc>
      </w:tr>
    </w:tbl>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Looking at the comparison above: where are you currently transitioning from the Soul Snare Cycle to the Soul Care Highway? Which step is the hardest transition for you? What makes it hard?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At Step 4, the Soul Snare Cycle reaches for a counterfeit and the Soul Care Highway reaches for connection. In your life right now, when the craving hits, what percentage of the time do you reach for the counterfeit versus reaching for connection? What would need to change to shift that ratio?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THE SEVEN PILLARS OF FREEDOM</w:t>
      </w:r>
    </w:p>
    <w:p>
      <w:pPr>
        <w:spacing w:before="80" w:after="120" w:line="320"/>
      </w:pPr>
      <w:r>
        <w:rPr>
          <w:rFonts w:ascii="Arial" w:cs="Arial" w:eastAsia="Arial" w:hAnsi="Arial"/>
          <w:color w:val="333333"/>
          <w:sz w:val="22"/>
          <w:szCs w:val="22"/>
        </w:rPr>
        <w:t xml:space="preserve">Roberts and the Pure Desire framework describe recovery as a multi-dimensional process addressing seven pillars of freedom. Each pillar requires dedicated time and attention. Rushing through one to get to the next produces a recovery that looks good on the surface but collapses under pressure.</w:t>
      </w:r>
    </w:p>
    <w:p>
      <w:pPr>
        <w:spacing w:before="200"/>
      </w:pPr>
    </w:p>
    <w:p>
      <w:pPr>
        <w:pStyle w:val="Heading2"/>
      </w:pPr>
      <w:r>
        <w:rPr>
          <w:rFonts w:ascii="Arial" w:cs="Arial" w:eastAsia="Arial" w:hAnsi="Arial"/>
        </w:rPr>
        <w:t xml:space="preserve">Your Seven-Pillar Assessment</w:t>
      </w:r>
    </w:p>
    <w:p>
      <w:pPr>
        <w:spacing w:before="100" w:after="200"/>
      </w:pPr>
      <w:r>
        <w:rPr>
          <w:rFonts w:ascii="Arial" w:cs="Arial" w:eastAsia="Arial" w:hAnsi="Arial"/>
          <w:i/>
          <w:iCs/>
          <w:color w:val="666666"/>
          <w:sz w:val="20"/>
          <w:szCs w:val="20"/>
        </w:rPr>
        <w:t xml:space="preserve">Rate your progress on each pillar (1 = just starting, 5 = well established). Then identify the next step needed for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960"/>
        <w:gridCol w:w="1000"/>
        <w:gridCol w:w="1200"/>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PILLAR</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WHAT IT MEANS</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6"/>
                <w:szCs w:val="16"/>
              </w:rPr>
              <w:t xml:space="preserve">RATING
(1–5)</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6"/>
                <w:szCs w:val="16"/>
              </w:rPr>
              <w:t xml:space="preserve">NEXT
STEP</w:t>
            </w:r>
          </w:p>
        </w:tc>
      </w:tr>
      <w:tr>
        <w:tc>
          <w:tcPr>
            <w:tcW w:type="dxa" w:w="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2"/>
                <w:szCs w:val="22"/>
              </w:rPr>
              <w:t xml:space="preserve">1</w:t>
            </w:r>
          </w:p>
        </w:tc>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Understanding the Problem</w:t>
            </w:r>
          </w:p>
        </w:tc>
        <w:tc>
          <w:tcPr>
            <w:tcW w:type="dxa" w:w="39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Do I fully understand the nature of my addiction — neurologically, psychologically, and spiritually? (Chapters 1–4)</w:t>
            </w:r>
          </w:p>
        </w:tc>
        <w:tc>
          <w:tcPr>
            <w:tcW w:type="dxa" w:w="10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Understanding Myself</w:t>
            </w:r>
          </w:p>
        </w:tc>
        <w:tc>
          <w:tcPr>
            <w:tcW w:type="dxa" w:w="3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Do I understand my story, my drivers, my wounds, and why I do what I do? (Chapters 4–5)</w:t>
            </w:r>
          </w:p>
        </w:tc>
        <w:tc>
          <w:tcPr>
            <w:tcW w:type="dxa" w:w="100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2"/>
                <w:szCs w:val="22"/>
              </w:rPr>
              <w:t xml:space="preserve">3</w:t>
            </w:r>
          </w:p>
        </w:tc>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Establishing Support</w:t>
            </w:r>
          </w:p>
        </w:tc>
        <w:tc>
          <w:tcPr>
            <w:tcW w:type="dxa" w:w="39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Do I have a complete support network — counselor, sponsor, group, pastor, friends? (Chapter 7)</w:t>
            </w:r>
          </w:p>
        </w:tc>
        <w:tc>
          <w:tcPr>
            <w:tcW w:type="dxa" w:w="10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Grieving My Losses</w:t>
            </w:r>
          </w:p>
        </w:tc>
        <w:tc>
          <w:tcPr>
            <w:tcW w:type="dxa" w:w="3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Have I genuinely mourned what my addiction cost — to me, my wife, my children, my integrity? (Chapters 5, 10)</w:t>
            </w:r>
          </w:p>
        </w:tc>
        <w:tc>
          <w:tcPr>
            <w:tcW w:type="dxa" w:w="100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2"/>
                <w:szCs w:val="22"/>
              </w:rPr>
              <w:t xml:space="preserve">5</w:t>
            </w:r>
          </w:p>
        </w:tc>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Developing New Coping</w:t>
            </w:r>
          </w:p>
        </w:tc>
        <w:tc>
          <w:tcPr>
            <w:tcW w:type="dxa" w:w="39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Have I replaced my old responses with new, healthy ones? Are the new pathways strengthening? (Chapters 8–9)</w:t>
            </w:r>
          </w:p>
        </w:tc>
        <w:tc>
          <w:tcPr>
            <w:tcW w:type="dxa" w:w="10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2"/>
                <w:szCs w:val="22"/>
              </w:rPr>
              <w:t xml:space="preserve">6</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Rebuilding Relationships</w:t>
            </w:r>
          </w:p>
        </w:tc>
        <w:tc>
          <w:tcPr>
            <w:tcW w:type="dxa" w:w="3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Am I actively rebuilding trust with my spouse and repairing the relational damage? (Chapter 10)</w:t>
            </w:r>
          </w:p>
        </w:tc>
        <w:tc>
          <w:tcPr>
            <w:tcW w:type="dxa" w:w="1000"/>
            <w:tcBorders>
              <w:top w:val="single" w:color="CCCCCC" w:sz="1"/>
              <w:left w:val="single" w:color="CCCCCC" w:sz="1"/>
              <w:bottom w:val="single" w:color="CCCCCC" w:sz="1"/>
              <w:right w:val="single" w:color="CCCCCC" w:sz="1"/>
            </w:tcBorders>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2"/>
                <w:szCs w:val="22"/>
              </w:rPr>
              <w:t xml:space="preserve">7</w:t>
            </w:r>
          </w:p>
        </w:tc>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Ongoing Maintenance</w:t>
            </w:r>
          </w:p>
        </w:tc>
        <w:tc>
          <w:tcPr>
            <w:tcW w:type="dxa" w:w="39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Do I have sustainable daily practices that will sustain my freedom long-term? (Chapters 11–12)</w:t>
            </w:r>
          </w:p>
        </w:tc>
        <w:tc>
          <w:tcPr>
            <w:tcW w:type="dxa" w:w="1000"/>
            <w:tcBorders>
              <w:top w:val="single" w:color="CCCCCC" w:sz="1"/>
              <w:left w:val="single" w:color="CCCCCC" w:sz="1"/>
              <w:bottom w:val="single" w:color="CCCCCC" w:sz="1"/>
              <w:right w:val="single" w:color="CCCCCC" w:sz="1"/>
            </w:tcBorders>
            <w:shd w:fill="F5F0EB" w:val="clear"/>
            <w:tcMar>
              <w:top w:type="dxa" w:w="200"/>
              <w:left w:type="dxa" w:w="100"/>
              <w:bottom w:type="dxa" w:w="200"/>
              <w:right w:type="dxa" w:w="100"/>
            </w:tcMar>
          </w:tcPr>
          <w:p>
            <w:pPr>
              <w:jc w:val="center"/>
            </w:pPr>
            <w:r>
              <w:rPr>
                <w:rFonts w:ascii="Arial" w:cs="Arial" w:eastAsia="Arial" w:hAnsi="Arial"/>
                <w:color w:val="666666"/>
                <w:sz w:val="22"/>
                <w:szCs w:val="22"/>
              </w:rPr>
              <w:t xml:space="preserve">____</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sz w:val="18"/>
                <w:szCs w:val="18"/>
              </w:rPr>
              <w:t xml:space="preserve"/>
            </w:r>
          </w:p>
        </w:tc>
      </w:tr>
    </w:tbl>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Which pillar scored lowest? What does that tell you about where your recovery work needs to go next? What is the single most important action for strengthening that pillar?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Which pillar scored highest? How did you build it? What can you learn from that success and apply to your weakest pillar?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REDEMPTIVE SEXUALITY — WHAT HEALTHY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“Therefore a man shall leave his father and his mother and hold fast to his wife, and they shall become one flesh. And the man and his wife were both naked and were not ashamed.”</w:t>
            </w:r>
          </w:p>
          <w:p>
            <w:pPr>
              <w:jc w:val="right"/>
            </w:pPr>
            <w:r>
              <w:rPr>
                <w:rFonts w:ascii="Arial" w:cs="Arial" w:eastAsia="Arial" w:hAnsi="Arial"/>
                <w:color w:val="2E7D8C"/>
                <w:sz w:val="18"/>
                <w:szCs w:val="18"/>
              </w:rPr>
              <w:t xml:space="preserve">— Genesis 2:24–25</w:t>
            </w:r>
          </w:p>
        </w:tc>
      </w:tr>
    </w:tbl>
    <w:p>
      <w:pPr>
        <w:spacing w:before="200"/>
      </w:pPr>
    </w:p>
    <w:p>
      <w:pPr>
        <w:spacing w:before="80" w:after="120" w:line="320"/>
      </w:pPr>
      <w:r>
        <w:rPr>
          <w:rFonts w:ascii="Arial" w:cs="Arial" w:eastAsia="Arial" w:hAnsi="Arial"/>
          <w:color w:val="333333"/>
          <w:sz w:val="22"/>
          <w:szCs w:val="22"/>
        </w:rPr>
        <w:t xml:space="preserve">Laaser points toward the concept of </w:t>
      </w:r>
      <w:r>
        <w:rPr>
          <w:rFonts w:ascii="Arial" w:cs="Arial" w:eastAsia="Arial" w:hAnsi="Arial"/>
          <w:b/>
          <w:bCs/>
          <w:color w:val="333333"/>
          <w:sz w:val="22"/>
          <w:szCs w:val="22"/>
        </w:rPr>
        <w:t xml:space="preserve">redemptive sexuality</w:t>
      </w:r>
      <w:r>
        <w:rPr>
          <w:rFonts w:ascii="Arial" w:cs="Arial" w:eastAsia="Arial" w:hAnsi="Arial"/>
          <w:color w:val="333333"/>
          <w:sz w:val="22"/>
          <w:szCs w:val="22"/>
        </w:rPr>
        <w:t xml:space="preserve"> — not merely the absence of addiction, but the cultivation of genuine intimacy. Redemptive sexuality means learning to be fully present in your body without using the body as an escape. It means experiencing sexual desire as a good gift from God that points toward connection, not consumption. It means being naked — physically and emotionally — before another human being and finding that you are known, accepted, and loved.</w:t>
      </w:r>
    </w:p>
    <w:p>
      <w:pPr>
        <w:spacing w:before="80" w:after="120" w:line="320"/>
      </w:pPr>
      <w:r>
        <w:rPr>
          <w:rFonts w:ascii="Arial" w:cs="Arial" w:eastAsia="Arial" w:hAnsi="Arial"/>
          <w:color w:val="333333"/>
          <w:sz w:val="22"/>
          <w:szCs w:val="22"/>
        </w:rPr>
        <w:t xml:space="preserve">This is what Genesis 2:25 describes: naked and unashamed. Not naked and performing. Not naked and evaluating. Not naked and mentally somewhere else. Naked and present. Naked and known. Naked and at rest. This is the deepest desire that every sexual addict has been searching for — and settling for counterfeits of.</w:t>
      </w:r>
    </w:p>
    <w:p>
      <w:pPr>
        <w:spacing w:before="80" w:after="120" w:line="320"/>
      </w:pPr>
      <w:r>
        <w:rPr>
          <w:rFonts w:ascii="Arial" w:cs="Arial" w:eastAsia="Arial" w:hAnsi="Arial"/>
          <w:color w:val="333333"/>
          <w:sz w:val="22"/>
          <w:szCs w:val="22"/>
        </w:rPr>
        <w:t xml:space="preserve">Redemptive sexuality is not achieved through willpower. It emerges as the natural fruit of a healed heart, a renewed mind, and a restored capacity for genuine connection. It is what happens when the Soul Care Highway has been walked long enough that intimacy feels safe instead of terrifying.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What Pornography Promised vs. What God Offers</w:t>
            </w:r>
          </w:p>
          <w:p>
            <w:pPr>
              <w:spacing w:before="0" w:line="300"/>
            </w:pPr>
            <w:r>
              <w:rPr>
                <w:rFonts w:ascii="Arial" w:cs="Arial" w:eastAsia="Arial" w:hAnsi="Arial"/>
                <w:color w:val="333333"/>
                <w:sz w:val="21"/>
                <w:szCs w:val="21"/>
              </w:rPr>
              <w:t xml:space="preserve">Pornography promised intimacy without vulnerability. God offers vulnerability that leads to genuine intimacy. Pornography promised satisfaction without relationship. God offers relationship that leads to genuine satisfaction. Pornography promised freedom without boundaries. God offers boundaries that lead to genuine freedom. Every counterfeit is an inversion of the real thing.</w:t>
            </w:r>
          </w:p>
        </w:tc>
      </w:tr>
    </w:tbl>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What does healthy sexuality look like to you? Not the clinical definition — the personal vision. If your sexuality were fully redeemed, what would be different about how you experience desire, intimacy, and connection? Describe it concretely: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If you are married: what would your wife say is the biggest difference between intimacy with you during active addiction versus intimacy with you in recovery? If you don’t know, consider asking her — and write here what you imagine she would say: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Genesis 2:25 describes being “naked and not ashamed.” Do you believe this is possible for you — not just physically, but emotionally and spiritually? What would need to heal for you to stand fully known before God, before your wife, and before yourself without shame?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YOUR DEEPEST DESIRES — FULLY MET</w:t>
      </w:r>
    </w:p>
    <w:p>
      <w:pPr>
        <w:spacing w:before="80" w:after="120" w:line="320"/>
      </w:pPr>
      <w:r>
        <w:rPr>
          <w:rFonts w:ascii="Arial" w:cs="Arial" w:eastAsia="Arial" w:hAnsi="Arial"/>
          <w:color w:val="333333"/>
          <w:sz w:val="22"/>
          <w:szCs w:val="22"/>
        </w:rPr>
        <w:t xml:space="preserve">Cusick writes: </w:t>
      </w:r>
      <w:r>
        <w:rPr>
          <w:rFonts w:ascii="Arial" w:cs="Arial" w:eastAsia="Arial" w:hAnsi="Arial"/>
          <w:b/>
          <w:bCs/>
          <w:color w:val="333333"/>
          <w:sz w:val="22"/>
          <w:szCs w:val="22"/>
        </w:rPr>
        <w:t xml:space="preserve">“Each time you surfed for porn, I know that you were really surfing for Me.”</w:t>
      </w:r>
      <w:r>
        <w:rPr>
          <w:rFonts w:ascii="Arial" w:cs="Arial" w:eastAsia="Arial" w:hAnsi="Arial"/>
          <w:color w:val="333333"/>
          <w:sz w:val="22"/>
          <w:szCs w:val="22"/>
        </w:rPr>
        <w:t xml:space="preserve"> This is the voice of God speaking into the heart of every recovering addict. The ache for connection, the hunger to be seen and known and wanted — these are not pathologies. They are echoes of the Image of God in you, calling you back to the One who made you for Himself.</w:t>
      </w:r>
    </w:p>
    <w:p>
      <w:pPr>
        <w:spacing w:before="80" w:after="120" w:line="320"/>
      </w:pPr>
      <w:r>
        <w:rPr>
          <w:rFonts w:ascii="Arial" w:cs="Arial" w:eastAsia="Arial" w:hAnsi="Arial"/>
          <w:color w:val="333333"/>
          <w:sz w:val="22"/>
          <w:szCs w:val="22"/>
        </w:rPr>
        <w:t xml:space="preserve">In Chapter 1, you explored Cusick’s seven core desires: attention, affection, affirmation, acceptance, significance, satisfaction, and security. Your addiction was a desperate attempt to meet those desires through counterfeits. Deep recovery is the process of finding those desires genuinely met — in God, in honest community, in restored relationships, and in the person you are becoming.</w:t>
      </w:r>
    </w:p>
    <w:p>
      <w:pPr>
        <w:spacing w:before="200"/>
      </w:pPr>
    </w:p>
    <w:p>
      <w:pPr>
        <w:pStyle w:val="Heading2"/>
      </w:pPr>
      <w:r>
        <w:rPr>
          <w:rFonts w:ascii="Arial" w:cs="Arial" w:eastAsia="Arial" w:hAnsi="Arial"/>
        </w:rPr>
        <w:t xml:space="preserve">Seven Desires: Then and Now</w:t>
      </w:r>
    </w:p>
    <w:p>
      <w:pPr>
        <w:spacing w:before="100" w:after="200"/>
      </w:pPr>
      <w:r>
        <w:rPr>
          <w:rFonts w:ascii="Arial" w:cs="Arial" w:eastAsia="Arial" w:hAnsi="Arial"/>
          <w:i/>
          <w:iCs/>
          <w:color w:val="666666"/>
          <w:sz w:val="20"/>
          <w:szCs w:val="20"/>
        </w:rPr>
        <w:t xml:space="preserve">For each desire, compare where you were when you started this workbook series to where you are now. Then describe where you want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DESIRE</w:t>
            </w:r>
          </w:p>
        </w:tc>
        <w:tc>
          <w:tcPr>
            <w:tcW w:type="dxa" w:w="2520"/>
            <w:tcBorders>
              <w:top w:val="single" w:color="CCCCCC" w:sz="1"/>
              <w:left w:val="single" w:color="CCCCCC" w:sz="1"/>
              <w:bottom w:val="single" w:color="CCCCCC" w:sz="1"/>
              <w:right w:val="single" w:color="CCCCCC" w:sz="1"/>
            </w:tcBorders>
            <w:shd w:fill="8B2500" w:val="clear"/>
            <w:tcMar>
              <w:top w:type="dxa" w:w="100"/>
              <w:left w:type="dxa" w:w="150"/>
              <w:bottom w:type="dxa" w:w="100"/>
              <w:right w:type="dxa" w:w="150"/>
            </w:tcMar>
          </w:tcPr>
          <w:p>
            <w:pPr>
              <w:jc w:val="center"/>
            </w:pPr>
            <w:r>
              <w:rPr>
                <w:rFonts w:ascii="Arial" w:cs="Arial" w:eastAsia="Arial" w:hAnsi="Arial"/>
                <w:b/>
                <w:bCs/>
                <w:color w:val="FFFFFF"/>
                <w:sz w:val="17"/>
                <w:szCs w:val="17"/>
              </w:rPr>
              <w:t xml:space="preserve">WHERE I WAS
(Chapter 1)</w:t>
            </w:r>
          </w:p>
        </w:tc>
        <w:tc>
          <w:tcPr>
            <w:tcW w:type="dxa" w:w="2520"/>
            <w:tcBorders>
              <w:top w:val="single" w:color="CCCCCC" w:sz="1"/>
              <w:left w:val="single" w:color="CCCCCC" w:sz="1"/>
              <w:bottom w:val="single" w:color="CCCCCC" w:sz="1"/>
              <w:right w:val="single" w:color="CCCCCC" w:sz="1"/>
            </w:tcBorders>
            <w:shd w:fill="B8860B" w:val="clear"/>
            <w:tcMar>
              <w:top w:type="dxa" w:w="100"/>
              <w:left w:type="dxa" w:w="150"/>
              <w:bottom w:type="dxa" w:w="100"/>
              <w:right w:type="dxa" w:w="150"/>
            </w:tcMar>
          </w:tcPr>
          <w:p>
            <w:pPr>
              <w:jc w:val="center"/>
            </w:pPr>
            <w:r>
              <w:rPr>
                <w:rFonts w:ascii="Arial" w:cs="Arial" w:eastAsia="Arial" w:hAnsi="Arial"/>
                <w:b/>
                <w:bCs/>
                <w:color w:val="FFFFFF"/>
                <w:sz w:val="17"/>
                <w:szCs w:val="17"/>
              </w:rPr>
              <w:t xml:space="preserve">WHERE I AM
NOW</w:t>
            </w:r>
          </w:p>
        </w:tc>
        <w:tc>
          <w:tcPr>
            <w:tcW w:type="dxa" w:w="2520"/>
            <w:tcBorders>
              <w:top w:val="single" w:color="CCCCCC" w:sz="1"/>
              <w:left w:val="single" w:color="CCCCCC" w:sz="1"/>
              <w:bottom w:val="single" w:color="CCCCCC" w:sz="1"/>
              <w:right w:val="single" w:color="CCCCCC" w:sz="1"/>
            </w:tcBorders>
            <w:shd w:fill="2E6B4F" w:val="clear"/>
            <w:tcMar>
              <w:top w:type="dxa" w:w="100"/>
              <w:left w:type="dxa" w:w="150"/>
              <w:bottom w:type="dxa" w:w="100"/>
              <w:right w:type="dxa" w:w="150"/>
            </w:tcMar>
          </w:tcPr>
          <w:p>
            <w:pPr>
              <w:jc w:val="center"/>
            </w:pPr>
            <w:r>
              <w:rPr>
                <w:rFonts w:ascii="Arial" w:cs="Arial" w:eastAsia="Arial" w:hAnsi="Arial"/>
                <w:b/>
                <w:bCs/>
                <w:color w:val="FFFFFF"/>
                <w:sz w:val="17"/>
                <w:szCs w:val="17"/>
              </w:rPr>
              <w:t xml:space="preserve">WHERE I’M
GOING</w:t>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Attention
(to be seen)</w:t>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Affection
(to be wanted)</w:t>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Affirmation
(you have what it takes)</w:t>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Acceptance
(to belong)</w:t>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Significance
(to matter)</w:t>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Satisfaction
(fullness, contentment)</w:t>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tcMar>
              <w:top w:type="dxa" w:w="250"/>
              <w:left w:type="dxa" w:w="120"/>
              <w:bottom w:type="dxa" w:w="250"/>
              <w:right w:type="dxa" w:w="120"/>
            </w:tcMar>
          </w:tcPr>
          <w:p>
            <w:r>
              <w:rPr>
                <w:rFonts w:ascii="Arial" w:cs="Arial" w:eastAsia="Arial" w:hAnsi="Arial"/>
                <w:sz w:val="17"/>
                <w:szCs w:val="17"/>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Security
(rest, safety)</w:t>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c>
          <w:tcPr>
            <w:tcW w:type="dxa" w:w="2520"/>
            <w:tcBorders>
              <w:top w:val="single" w:color="CCCCCC" w:sz="1"/>
              <w:left w:val="single" w:color="CCCCCC" w:sz="1"/>
              <w:bottom w:val="single" w:color="CCCCCC" w:sz="1"/>
              <w:right w:val="single" w:color="CCCCCC" w:sz="1"/>
            </w:tcBorders>
            <w:shd w:fill="F5F0EB" w:val="clear"/>
            <w:tcMar>
              <w:top w:type="dxa" w:w="250"/>
              <w:left w:type="dxa" w:w="120"/>
              <w:bottom w:type="dxa" w:w="250"/>
              <w:right w:type="dxa" w:w="120"/>
            </w:tcMar>
          </w:tcPr>
          <w:p>
            <w:r>
              <w:rPr>
                <w:rFonts w:ascii="Arial" w:cs="Arial" w:eastAsia="Arial" w:hAnsi="Arial"/>
                <w:sz w:val="17"/>
                <w:szCs w:val="17"/>
              </w:rPr>
              <w:t xml:space="preserve"/>
            </w:r>
          </w:p>
        </w:tc>
      </w:tr>
    </w:tbl>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Look at the “Where I Was” and “Where I Am Now” columns. What has changed? Where do you see growth that you might not have noticed without this comparison? Take a moment to acknowledge the progress — it matters: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Which desire still feels most unmet? What would it take for that desire to begin being genuinely satisfied — not through a counterfeit, but through God, through community, through your marriage, or through becoming the man you were created to be?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YOUR NEW IDENTITY — WHO YOU ARE BECOMING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“Therefore, if anyone is in Christ, the new creation has come: The old has gone, the new is here!”</w:t>
            </w:r>
          </w:p>
          <w:p>
            <w:pPr>
              <w:jc w:val="right"/>
            </w:pPr>
            <w:r>
              <w:rPr>
                <w:rFonts w:ascii="Arial" w:cs="Arial" w:eastAsia="Arial" w:hAnsi="Arial"/>
                <w:color w:val="2E7D8C"/>
                <w:sz w:val="18"/>
                <w:szCs w:val="18"/>
              </w:rPr>
              <w:t xml:space="preserve">— 2 Corinthians 5:17</w:t>
            </w:r>
          </w:p>
        </w:tc>
      </w:tr>
    </w:tbl>
    <w:p>
      <w:pPr>
        <w:spacing w:before="200"/>
      </w:pPr>
    </w:p>
    <w:p>
      <w:pPr>
        <w:spacing w:before="80" w:after="120" w:line="320"/>
      </w:pPr>
      <w:r>
        <w:rPr>
          <w:rFonts w:ascii="Arial" w:cs="Arial" w:eastAsia="Arial" w:hAnsi="Arial"/>
          <w:color w:val="333333"/>
          <w:sz w:val="22"/>
          <w:szCs w:val="22"/>
        </w:rPr>
        <w:t xml:space="preserve">When you began this workbook series, you may have described yourself as “an addict.” That label has clinical value — it names the problem accurately. But it is not your identity. Your identity is not defined by your worst behavior. It is defined by your Creator and secured by your Redeemer.</w:t>
      </w:r>
    </w:p>
    <w:p>
      <w:pPr>
        <w:spacing w:before="80" w:after="120" w:line="320"/>
      </w:pPr>
      <w:r>
        <w:rPr>
          <w:rFonts w:ascii="Arial" w:cs="Arial" w:eastAsia="Arial" w:hAnsi="Arial"/>
          <w:color w:val="333333"/>
          <w:sz w:val="22"/>
          <w:szCs w:val="22"/>
        </w:rPr>
        <w:t xml:space="preserve">You are an image bearer of the living God (Genesis 1:27). You are God’s handiwork, created for good works (Ephesians 2:10). You are a new creation — the old has gone, the new is here (2 Corinthians 5:17). You are no longer a slave but a son (Galatians 4:7). These are not aspirational statements. They are present-tense declarations about who you are right now — in recovery, in process, in the middle of the mess, still becoming.</w:t>
      </w:r>
    </w:p>
    <w:p>
      <w:pPr>
        <w:spacing w:before="80" w:after="120" w:line="320"/>
      </w:pPr>
      <w:r>
        <w:rPr>
          <w:rFonts w:ascii="Arial" w:cs="Arial" w:eastAsia="Arial" w:hAnsi="Arial"/>
          <w:color w:val="333333"/>
          <w:sz w:val="22"/>
          <w:szCs w:val="22"/>
        </w:rPr>
        <w:t xml:space="preserve">Stringer’s research found that your sexual behavior was connected to the parts of your story you hadn’t engaged with. You have engaged with them now. You have looked at your family of origin, your wounds, your drivers, your core beliefs, your cycle, your triggers, and your counterfeits. You have grieved. You have disclosed. You have surrendered. You are no longer the man who walked into Chapter 1. </w:t>
      </w:r>
      <w:r>
        <w:rPr>
          <w:rFonts w:ascii="Arial" w:cs="Arial" w:eastAsia="Arial" w:hAnsi="Arial"/>
          <w:b/>
          <w:bCs/>
          <w:color w:val="333333"/>
          <w:sz w:val="22"/>
          <w:szCs w:val="22"/>
        </w:rPr>
        <w:t xml:space="preserve">You are the man who walked through all thirteen chapters and came out the other side still standing.</w:t>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Write a new identity statement. Not who you were. Not even who you are today. Who you are becoming. Begin with “I am...” and write the truest thing you know about yourself in recovery: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If you could say one thing to the version of yourself who opened Chapter 1 of this workbook — the man who was afraid, ashamed, and unsure if anything could change — what would you say?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7: THE ONGOING JOURNEY — WHAT COMES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“Being confident of this, that he who began a good work in you will carry it on to completion until the day of Christ Jesus.”</w:t>
            </w:r>
          </w:p>
          <w:p>
            <w:pPr>
              <w:jc w:val="right"/>
            </w:pPr>
            <w:r>
              <w:rPr>
                <w:rFonts w:ascii="Arial" w:cs="Arial" w:eastAsia="Arial" w:hAnsi="Arial"/>
                <w:color w:val="2E7D8C"/>
                <w:sz w:val="18"/>
                <w:szCs w:val="18"/>
              </w:rPr>
              <w:t xml:space="preserve">— Philippians 1:6</w:t>
            </w:r>
          </w:p>
        </w:tc>
      </w:tr>
    </w:tbl>
    <w:p>
      <w:pPr>
        <w:spacing w:before="200"/>
      </w:pPr>
    </w:p>
    <w:p>
      <w:pPr>
        <w:spacing w:before="80" w:after="120" w:line="320"/>
      </w:pPr>
      <w:r>
        <w:rPr>
          <w:rFonts w:ascii="Arial" w:cs="Arial" w:eastAsia="Arial" w:hAnsi="Arial"/>
          <w:color w:val="333333"/>
          <w:sz w:val="22"/>
          <w:szCs w:val="22"/>
        </w:rPr>
        <w:t xml:space="preserve">This workbook series is ending, but your recovery is not. Recovery is not a course you complete — it is a way of life you sustain. The daily practices, the community, the therapy, the prayer, the honesty, the vulnerability — these are not temporary measures until you’re “fixed.” They are the rhythms of a free life.</w:t>
      </w:r>
    </w:p>
    <w:p>
      <w:pPr>
        <w:spacing w:before="80" w:after="120" w:line="320"/>
      </w:pPr>
      <w:r>
        <w:rPr>
          <w:rFonts w:ascii="Arial" w:cs="Arial" w:eastAsia="Arial" w:hAnsi="Arial"/>
          <w:color w:val="333333"/>
          <w:sz w:val="22"/>
          <w:szCs w:val="22"/>
        </w:rPr>
        <w:t xml:space="preserve">Cusick speaks of the skylark who traded his feathers for worms — who gave up the ability to soar for cheap, momentary nourishment. Recovery is getting your feathers back. Not all at once. Not without pain. But feather by feather, day by day, the capacity to soar returns. And one day — maybe not today, maybe not this year, but one day — you will look at your life and realize: the worms have lost their appeal because you have remembered what it feels like to fly.</w:t>
      </w:r>
    </w:p>
    <w:p>
      <w:pPr>
        <w:spacing w:before="200"/>
      </w:pPr>
    </w:p>
    <w:p>
      <w:pPr>
        <w:pStyle w:val="Heading2"/>
      </w:pPr>
      <w:r>
        <w:rPr>
          <w:rFonts w:ascii="Arial" w:cs="Arial" w:eastAsia="Arial" w:hAnsi="Arial"/>
        </w:rPr>
        <w:t xml:space="preserve">Your Ongoing Recovery Plan</w:t>
      </w:r>
    </w:p>
    <w:p>
      <w:pPr>
        <w:spacing w:before="100" w:after="200"/>
      </w:pPr>
      <w:r>
        <w:rPr>
          <w:rFonts w:ascii="Arial" w:cs="Arial" w:eastAsia="Arial" w:hAnsi="Arial"/>
          <w:i/>
          <w:iCs/>
          <w:color w:val="666666"/>
          <w:sz w:val="20"/>
          <w:szCs w:val="20"/>
        </w:rPr>
        <w:t xml:space="preserve">Design your long-term recovery maintenance plan. This is what you will sustain for the next year and beyond:</w:t>
      </w:r>
    </w:p>
    <w:p>
      <w:pPr>
        <w:spacing w:before="200" w:after="80"/>
      </w:pPr>
      <w:r>
        <w:rPr>
          <w:rFonts w:ascii="Arial" w:cs="Arial" w:eastAsia="Arial" w:hAnsi="Arial"/>
          <w:i/>
          <w:iCs/>
          <w:color w:val="666666"/>
          <w:sz w:val="20"/>
          <w:szCs w:val="20"/>
        </w:rPr>
        <w:t xml:space="preserve">Daily practices I will maintain (from Chapter 11):</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Weekly commitments (meeting, counseling, accountability):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Monthly check-ins (with whom, on what date):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Annual milestones (retreat, intensive, sobriety anniversary):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person who will hold me accountable for this plan: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What is the single biggest threat to your sustained recovery over the next 12 months? Not a specific trigger — the systemic vulnerability. (Examples: complacency after sobriety stabilizes, a major life transition, unresolved marriage issues, a tendency to stop therapy once the crisis passes.) Name it and write your contingency plan: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Alcorn writes that purity is the reorientation of desire toward its proper object. Cusick writes that every time you reached for a counterfeit, you were really reaching for God. Stringer writes that your story is not random — it reveals the path to healing. Write a final reflection that brings these three truths together: What does your recovery mean? What has God been doing in your story? And who are you now?</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FINAL SUMMARY — THE JOURNEY IN REVIEW</w:t>
      </w:r>
    </w:p>
    <w:p>
      <w:pPr>
        <w:spacing w:before="80" w:after="120" w:line="320"/>
      </w:pPr>
      <w:r>
        <w:rPr>
          <w:rFonts w:ascii="Arial" w:cs="Arial" w:eastAsia="Arial" w:hAnsi="Arial"/>
          <w:color w:val="333333"/>
          <w:sz w:val="22"/>
          <w:szCs w:val="22"/>
        </w:rPr>
        <w:t xml:space="preserve">You have completed 13 chapters that took you from understanding the nature of sexual addiction through the daily practices and relapse protocols that sustain freedom, and now to a vision of wholeness that goes far beyond behavior management. Take a moment to acknowledge the courage, honesty, and perseverance this required.</w:t>
      </w:r>
    </w:p>
    <w:p>
      <w:pPr>
        <w:spacing w:before="200"/>
      </w:pPr>
    </w:p>
    <w:p>
      <w:pPr>
        <w:pStyle w:val="Heading2"/>
      </w:pPr>
      <w:r>
        <w:rPr>
          <w:rFonts w:ascii="Arial" w:cs="Arial" w:eastAsia="Arial" w:hAnsi="Arial"/>
        </w:rPr>
        <w:t xml:space="preserve">What I Built Through This Workbook Series</w:t>
      </w:r>
    </w:p>
    <w:p>
      <w:pPr>
        <w:spacing w:before="100" w:after="200"/>
      </w:pPr>
      <w:r>
        <w:rPr>
          <w:rFonts w:ascii="Arial" w:cs="Arial" w:eastAsia="Arial" w:hAnsi="Arial"/>
          <w:i/>
          <w:iCs/>
          <w:color w:val="666666"/>
          <w:sz w:val="20"/>
          <w:szCs w:val="20"/>
        </w:rPr>
        <w:t xml:space="preserve">Check every item you have completed or established through this series: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Understood that my addiction is not primarily about sex (Ch. 1)</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Learned what pornography does to my brain — and that it can heal (Ch. 2)</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Mapped my personal addiction cycle (Ch. 3)</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Identified my primary drivers and their roots (Ch. 4)</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Examined my family of origin and the story behind my behavior (Ch. 5)</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Made (or prepared for) honest disclosure (Ch. 6)</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Built a recovery foundation across five pillars (Ch. 7)</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Mapped my triggers, Three Circles, and defenses (Ch. 8)</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Understood the neuroscience of rewiring and my place on the timeline (Ch. 9)</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Began the work of rebuilding trust in my marriage (Ch. 10)</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Established five daily non-negotiable practices (Ch. 11)</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Prepared a relapse response protocol and Post-Mortem template (Ch. 12)</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Embraced a vision of wholeness beyond sobriety (Ch. 13)</w:t>
      </w:r>
    </w:p>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How many items did you check? For the ones you did not check, which are most important to return to? Write your plan for completing the remaining work: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Father, I’m not the man I was when I opened Chapter 1. I’m not yet the man I will be when You finish Your work in me. But I am somewhere in between — somewhere on the road between bondage and freedom, between counterfeits and the real thing, between the Soul Snare Cycle and the Soul Care Highway. And I’m walking. I’m still walking. Thank You for every chapter of this journey — the painful ones and the hopeful ones. Thank You for the counselor who sat with me, the sponsor who answered the phone, the group that didn’t look away when I told the truth. Thank You for the brain You designed to heal, the Spirit You sent to sanctify, and the gospel that makes both possible. Thank You that there is no condemnation. Thank You that You who began this work will carry it on to completion. I am not my addiction. I am Your son. I am an image bearer. I am a new creation. And my story is not over. In Jesus’ name, Amen.</w:t>
            </w:r>
          </w:p>
        </w:tc>
      </w:tr>
    </w:tbl>
    <w:p>
      <w:pPr>
        <w:spacing w:before="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“Each time you surfed for porn, I know that you were really surfing for Me.” — And now you’ve found Me. The feathers are growing back. Learn to soar.</w:t>
            </w:r>
          </w:p>
          <w:p>
            <w:pPr>
              <w:jc w:val="right"/>
            </w:pPr>
            <w:r>
              <w:rPr>
                <w:rFonts w:ascii="Arial" w:cs="Arial" w:eastAsia="Arial" w:hAnsi="Arial"/>
                <w:color w:val="2E7D8C"/>
                <w:sz w:val="18"/>
                <w:szCs w:val="18"/>
              </w:rPr>
              <w:t xml:space="preserve">— Michael John Cusick (paraphrased), with Philippians 1:6</w:t>
            </w:r>
          </w:p>
        </w:tc>
      </w:tr>
    </w:tbl>
    <w:p>
      <w:pPr>
        <w:spacing w:before="300"/>
      </w:pPr>
    </w:p>
    <w:p>
      <w:pPr>
        <w:pBdr>
          <w:top w:val="single" w:color="2E7D8C" w:sz="4" w:space="8"/>
        </w:pBdr>
        <w:spacing w:after="100"/>
        <w:jc w:val="center"/>
      </w:pPr>
      <w:r>
        <w:rPr>
          <w:rFonts w:ascii="Arial" w:cs="Arial" w:eastAsia="Arial" w:hAnsi="Arial"/>
          <w:b/>
          <w:bCs/>
          <w:color w:val="1B3A5C"/>
          <w:sz w:val="22"/>
          <w:szCs w:val="22"/>
        </w:rPr>
        <w:t xml:space="preserve">You are not your addiction. You are an image bearer of the living God. And your story is not 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2026-04-02T04:50:00.641Z</dcterms:created>
  <dcterms:modified xsi:type="dcterms:W3CDTF">2026-04-02T04:50:00.642Z</dcterms:modified>
</cp:coreProperties>
</file>

<file path=docProps/custom.xml><?xml version="1.0" encoding="utf-8"?>
<Properties xmlns="http://schemas.openxmlformats.org/officeDocument/2006/custom-properties" xmlns:vt="http://schemas.openxmlformats.org/officeDocument/2006/docPropsVTypes"/>
</file>