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12191" w14:textId="77777777" w:rsidR="00ED1D99" w:rsidRDefault="00ED1D99" w:rsidP="00815BF2">
      <w:pPr>
        <w:jc w:val="center"/>
        <w:rPr>
          <w:sz w:val="48"/>
          <w:szCs w:val="48"/>
        </w:rPr>
      </w:pPr>
      <w:bookmarkStart w:id="0" w:name="_GoBack"/>
      <w:bookmarkEnd w:id="0"/>
    </w:p>
    <w:p w14:paraId="17C86DFF" w14:textId="062DBE2A" w:rsidR="00815BF2" w:rsidRDefault="00B64AE9" w:rsidP="00815BF2">
      <w:pPr>
        <w:jc w:val="center"/>
        <w:rPr>
          <w:sz w:val="48"/>
          <w:szCs w:val="48"/>
        </w:rPr>
      </w:pPr>
      <w:r w:rsidRPr="00815BF2">
        <w:rPr>
          <w:sz w:val="48"/>
          <w:szCs w:val="48"/>
        </w:rPr>
        <w:t>An Excel-Based, Curve-Fitting Method</w:t>
      </w:r>
    </w:p>
    <w:p w14:paraId="151D90B5" w14:textId="7F30976A" w:rsidR="003C6C78" w:rsidRPr="00815BF2" w:rsidRDefault="00D01E7B" w:rsidP="00815BF2">
      <w:pPr>
        <w:jc w:val="center"/>
        <w:rPr>
          <w:sz w:val="48"/>
          <w:szCs w:val="48"/>
        </w:rPr>
      </w:pPr>
      <w:r w:rsidRPr="00815BF2">
        <w:rPr>
          <w:sz w:val="48"/>
          <w:szCs w:val="48"/>
        </w:rPr>
        <w:t>For Developing Norms</w:t>
      </w:r>
    </w:p>
    <w:p w14:paraId="23E50017" w14:textId="77777777" w:rsidR="00815BF2" w:rsidRDefault="00815BF2" w:rsidP="00815BF2">
      <w:pPr>
        <w:jc w:val="center"/>
        <w:rPr>
          <w:sz w:val="48"/>
          <w:szCs w:val="48"/>
        </w:rPr>
      </w:pPr>
    </w:p>
    <w:p w14:paraId="234139FD" w14:textId="77777777" w:rsidR="00815BF2" w:rsidRDefault="003C6C78" w:rsidP="00815BF2">
      <w:pPr>
        <w:jc w:val="center"/>
        <w:rPr>
          <w:sz w:val="48"/>
          <w:szCs w:val="48"/>
        </w:rPr>
      </w:pPr>
      <w:r w:rsidRPr="00815BF2">
        <w:rPr>
          <w:sz w:val="48"/>
          <w:szCs w:val="48"/>
        </w:rPr>
        <w:t>by Christian</w:t>
      </w:r>
      <w:r w:rsidR="00B64AE9" w:rsidRPr="00815BF2">
        <w:rPr>
          <w:sz w:val="48"/>
          <w:szCs w:val="48"/>
        </w:rPr>
        <w:t xml:space="preserve"> P. Gruber </w:t>
      </w:r>
    </w:p>
    <w:p w14:paraId="709BF847" w14:textId="185A6B44" w:rsidR="00B64AE9" w:rsidRPr="00815BF2" w:rsidRDefault="00B64AE9" w:rsidP="00815BF2">
      <w:pPr>
        <w:jc w:val="center"/>
        <w:rPr>
          <w:sz w:val="48"/>
          <w:szCs w:val="48"/>
        </w:rPr>
      </w:pPr>
      <w:r w:rsidRPr="00815BF2">
        <w:rPr>
          <w:sz w:val="48"/>
          <w:szCs w:val="48"/>
        </w:rPr>
        <w:t>and the WPS R&amp;D Staff</w:t>
      </w:r>
    </w:p>
    <w:p w14:paraId="5FD1C6B3" w14:textId="77777777" w:rsidR="00815BF2" w:rsidRDefault="00815BF2" w:rsidP="00815BF2">
      <w:pPr>
        <w:jc w:val="center"/>
        <w:rPr>
          <w:sz w:val="48"/>
          <w:szCs w:val="48"/>
        </w:rPr>
      </w:pPr>
    </w:p>
    <w:p w14:paraId="09846231" w14:textId="6134E001" w:rsidR="003D446E" w:rsidRPr="00815BF2" w:rsidRDefault="00B64AE9" w:rsidP="00815BF2">
      <w:pPr>
        <w:jc w:val="center"/>
        <w:rPr>
          <w:rFonts w:asciiTheme="majorHAnsi" w:eastAsiaTheme="majorEastAsia" w:hAnsiTheme="majorHAnsi" w:cstheme="majorBidi"/>
          <w:b/>
          <w:bCs/>
          <w:color w:val="365F91" w:themeColor="accent1" w:themeShade="BF"/>
          <w:sz w:val="48"/>
          <w:szCs w:val="48"/>
        </w:rPr>
      </w:pPr>
      <w:r w:rsidRPr="00815BF2">
        <w:rPr>
          <w:sz w:val="48"/>
          <w:szCs w:val="48"/>
        </w:rPr>
        <w:t>January 2013 Edition</w:t>
      </w:r>
      <w:r w:rsidR="003D446E" w:rsidRPr="00815BF2">
        <w:rPr>
          <w:sz w:val="48"/>
          <w:szCs w:val="48"/>
        </w:rPr>
        <w:br w:type="page"/>
      </w:r>
    </w:p>
    <w:p w14:paraId="3B6D0B98" w14:textId="72BAF636" w:rsidR="00F42053" w:rsidRDefault="00F42053" w:rsidP="00D97C01">
      <w:pPr>
        <w:pStyle w:val="Heading1"/>
        <w:spacing w:line="240" w:lineRule="auto"/>
      </w:pPr>
      <w:r>
        <w:lastRenderedPageBreak/>
        <w:t>Contents</w:t>
      </w:r>
    </w:p>
    <w:p w14:paraId="6162A2AE" w14:textId="77777777" w:rsidR="00E939F3" w:rsidRDefault="00E939F3" w:rsidP="003C20B1"/>
    <w:p w14:paraId="2007CC99" w14:textId="77777777" w:rsidR="003C20B1" w:rsidRDefault="003C20B1" w:rsidP="003C20B1">
      <w:r>
        <w:t xml:space="preserve">Chapter 1—Introduction. Domain of application, definitions and goals. </w:t>
      </w:r>
    </w:p>
    <w:p w14:paraId="6640C5D3" w14:textId="77777777" w:rsidR="003C20B1" w:rsidRDefault="003C20B1" w:rsidP="003C20B1">
      <w:r>
        <w:t>Chapter 2—Laying out the raw data.  Setting up a spread sheet for the analyses. Coming to grips with the data and</w:t>
      </w:r>
      <w:r w:rsidR="0051534B">
        <w:t xml:space="preserve"> with</w:t>
      </w:r>
      <w:r>
        <w:t xml:space="preserve"> the problem</w:t>
      </w:r>
      <w:r w:rsidR="0051534B">
        <w:t>s that</w:t>
      </w:r>
      <w:r>
        <w:t xml:space="preserve"> the method</w:t>
      </w:r>
      <w:r w:rsidR="0051534B">
        <w:t>s address</w:t>
      </w:r>
      <w:r>
        <w:t xml:space="preserve">. </w:t>
      </w:r>
    </w:p>
    <w:p w14:paraId="5DF20AFD" w14:textId="77777777" w:rsidR="003C20B1" w:rsidRDefault="003C20B1" w:rsidP="003C20B1">
      <w:r>
        <w:t xml:space="preserve">Chapter 3—Normalized Estimation of Age-Group Medians and SDs. Going back a step. Looking at </w:t>
      </w:r>
      <w:r w:rsidR="0051534B">
        <w:t xml:space="preserve">frequency tables for the </w:t>
      </w:r>
      <w:r>
        <w:t>raw data that lies behind means/SDs</w:t>
      </w:r>
      <w:r w:rsidR="0051534B">
        <w:t xml:space="preserve"> (linear </w:t>
      </w:r>
      <w:r w:rsidR="00E939F3">
        <w:t>approach</w:t>
      </w:r>
      <w:r w:rsidR="0051534B">
        <w:t xml:space="preserve">) </w:t>
      </w:r>
      <w:r>
        <w:t>and medians/</w:t>
      </w:r>
      <w:r w:rsidR="0051534B">
        <w:t xml:space="preserve">percentiles (normalized </w:t>
      </w:r>
      <w:r w:rsidR="00E939F3">
        <w:t>approach</w:t>
      </w:r>
      <w:r w:rsidR="0051534B">
        <w:t>).</w:t>
      </w:r>
    </w:p>
    <w:p w14:paraId="299C75DC" w14:textId="77777777" w:rsidR="003C20B1" w:rsidRDefault="003C20B1" w:rsidP="003C20B1">
      <w:r>
        <w:t>Chapter 4—</w:t>
      </w:r>
      <w:r w:rsidR="0051534B" w:rsidRPr="0051534B">
        <w:t xml:space="preserve"> </w:t>
      </w:r>
      <w:r w:rsidR="0051534B">
        <w:t>Fitting Polynomial Trendlines to the Data. Smoothing the calculated values</w:t>
      </w:r>
      <w:r>
        <w:t xml:space="preserve">. </w:t>
      </w:r>
    </w:p>
    <w:p w14:paraId="72624C9D" w14:textId="77777777" w:rsidR="003C20B1" w:rsidRDefault="003C20B1" w:rsidP="003C20B1">
      <w:r>
        <w:t>Chapter 5—</w:t>
      </w:r>
      <w:r w:rsidR="0051534B" w:rsidRPr="0051534B">
        <w:t xml:space="preserve"> </w:t>
      </w:r>
      <w:r w:rsidR="0051534B">
        <w:t>Using Polynomial Equations to Estimate Smoothed Normative Means and SDs. Reviewing and revising the number of age groups</w:t>
      </w:r>
      <w:r w:rsidR="00E939F3">
        <w:t xml:space="preserve"> to produce a more uniform gradient;</w:t>
      </w:r>
    </w:p>
    <w:p w14:paraId="40221F1E" w14:textId="77777777" w:rsidR="003C20B1" w:rsidRDefault="003C20B1" w:rsidP="003C20B1">
      <w:r>
        <w:t>Chapter 6—</w:t>
      </w:r>
      <w:r w:rsidR="0051534B" w:rsidRPr="0051534B">
        <w:t xml:space="preserve"> </w:t>
      </w:r>
      <w:r w:rsidR="0051534B">
        <w:t>Resolving Large Mean Differences Between Adjacent Age Groups</w:t>
      </w:r>
      <w:r>
        <w:t xml:space="preserve">. </w:t>
      </w:r>
      <w:r w:rsidR="0051534B">
        <w:t>Re-expanding the number of age groups</w:t>
      </w:r>
    </w:p>
    <w:p w14:paraId="781093F1" w14:textId="77777777" w:rsidR="00F42053" w:rsidRPr="00D97C01" w:rsidRDefault="0051534B" w:rsidP="00F42053">
      <w:r>
        <w:t>Chapter 7—</w:t>
      </w:r>
      <w:r w:rsidRPr="0051534B">
        <w:t xml:space="preserve"> </w:t>
      </w:r>
      <w:r>
        <w:t>Checking Norm Performance in Critical Regions. Using final mean and SDs to calculate extreme standard scores and review for clinically critical regions</w:t>
      </w:r>
      <w:r w:rsidR="00F42053">
        <w:t xml:space="preserve"> </w:t>
      </w:r>
      <w:r w:rsidR="00F42053">
        <w:br w:type="page"/>
      </w:r>
    </w:p>
    <w:p w14:paraId="2F0880C9" w14:textId="24949F51" w:rsidR="006772D9" w:rsidRDefault="006772D9" w:rsidP="002D1E1D">
      <w:pPr>
        <w:pStyle w:val="Heading1"/>
      </w:pPr>
      <w:r>
        <w:lastRenderedPageBreak/>
        <w:t>Chapter 1</w:t>
      </w:r>
      <w:r w:rsidR="00964EA4">
        <w:t xml:space="preserve">: </w:t>
      </w:r>
      <w:r>
        <w:t>Introduction</w:t>
      </w:r>
    </w:p>
    <w:p w14:paraId="744158C9" w14:textId="77777777" w:rsidR="00B54539" w:rsidRDefault="00B54539"/>
    <w:p w14:paraId="09F818F3" w14:textId="77777777" w:rsidR="004E750B" w:rsidRDefault="002D3E9B">
      <w:r>
        <w:t>This</w:t>
      </w:r>
      <w:r w:rsidR="00C37B98">
        <w:t xml:space="preserve"> handbook describes a process </w:t>
      </w:r>
      <w:r w:rsidR="005D0AD6">
        <w:t>for developing</w:t>
      </w:r>
      <w:r w:rsidR="003511E2">
        <w:t xml:space="preserve"> </w:t>
      </w:r>
      <w:r w:rsidR="0077587D">
        <w:t>norms for tests of ability</w:t>
      </w:r>
      <w:r w:rsidR="003511E2">
        <w:t>—that is,</w:t>
      </w:r>
      <w:r w:rsidR="005D0AD6">
        <w:t xml:space="preserve"> tests</w:t>
      </w:r>
      <w:r w:rsidR="003511E2">
        <w:t xml:space="preserve"> </w:t>
      </w:r>
      <w:r w:rsidR="005A5628">
        <w:t>that yield an ordered</w:t>
      </w:r>
      <w:r w:rsidR="003511E2">
        <w:t xml:space="preserve"> upward progression of scores with age.  To measure individual differences in ability, a child</w:t>
      </w:r>
      <w:r w:rsidR="005D0AD6">
        <w:t>’s performance</w:t>
      </w:r>
      <w:r w:rsidR="003511E2">
        <w:t xml:space="preserve"> must be compared to </w:t>
      </w:r>
      <w:r w:rsidR="005D0AD6">
        <w:t xml:space="preserve">that of </w:t>
      </w:r>
      <w:r w:rsidR="00F65C13">
        <w:t>same-</w:t>
      </w:r>
      <w:r w:rsidR="005D0AD6">
        <w:t>age peers</w:t>
      </w:r>
      <w:r w:rsidR="003511E2">
        <w:t>. While there are alternative</w:t>
      </w:r>
      <w:r w:rsidR="00CF283F">
        <w:t>s</w:t>
      </w:r>
      <w:r w:rsidR="003511E2">
        <w:t xml:space="preserve">—“continuous norms” as proposed by </w:t>
      </w:r>
      <w:r w:rsidR="00F65C13">
        <w:t xml:space="preserve">former </w:t>
      </w:r>
      <w:r w:rsidR="00CF283F">
        <w:t xml:space="preserve">WPS </w:t>
      </w:r>
      <w:r w:rsidR="00F65C13">
        <w:t xml:space="preserve">Project Director </w:t>
      </w:r>
      <w:r w:rsidR="00CF283F">
        <w:t xml:space="preserve">Gayle </w:t>
      </w:r>
      <w:proofErr w:type="spellStart"/>
      <w:r w:rsidR="00CF283F">
        <w:t>Roid</w:t>
      </w:r>
      <w:proofErr w:type="spellEnd"/>
      <w:r w:rsidR="00CF283F">
        <w:t xml:space="preserve"> and statistical consultant</w:t>
      </w:r>
      <w:r w:rsidR="003511E2">
        <w:t xml:space="preserve"> Richard Gorsuch in the late 80’s—the standard </w:t>
      </w:r>
      <w:r w:rsidR="00016068">
        <w:t>approach in test development</w:t>
      </w:r>
      <w:r w:rsidR="00837CFE">
        <w:t xml:space="preserve"> is to </w:t>
      </w:r>
      <w:r w:rsidR="005A5628">
        <w:t>stratify</w:t>
      </w:r>
      <w:r w:rsidR="005D0AD6">
        <w:t xml:space="preserve"> the normative sample into age-ordered groups and calculate </w:t>
      </w:r>
      <w:r w:rsidR="003511E2">
        <w:t>scaled scores (standard sc</w:t>
      </w:r>
      <w:r w:rsidR="005D0AD6">
        <w:t>ores, t-scores, z-scores, etc</w:t>
      </w:r>
      <w:r w:rsidR="00016068">
        <w:t>.</w:t>
      </w:r>
      <w:r w:rsidR="005D0AD6">
        <w:t xml:space="preserve">) </w:t>
      </w:r>
      <w:r w:rsidR="003511E2">
        <w:t>within each group.</w:t>
      </w:r>
    </w:p>
    <w:p w14:paraId="0DE1D48F" w14:textId="047AA7F7" w:rsidR="003511E2" w:rsidRDefault="00C37B98">
      <w:r>
        <w:t>Question #1</w:t>
      </w:r>
      <w:r w:rsidR="003511E2">
        <w:t xml:space="preserve"> is, “So,</w:t>
      </w:r>
      <w:r w:rsidR="00FA5C3E">
        <w:t xml:space="preserve"> how many groups do we need?”  In part, t</w:t>
      </w:r>
      <w:r w:rsidR="003511E2">
        <w:t xml:space="preserve">he answer </w:t>
      </w:r>
      <w:r w:rsidR="00016068">
        <w:t xml:space="preserve">depends </w:t>
      </w:r>
      <w:r w:rsidR="003511E2">
        <w:t xml:space="preserve">on the characteristics of the </w:t>
      </w:r>
      <w:r w:rsidR="00AC716E">
        <w:t>test and the ability being measured</w:t>
      </w:r>
      <w:r w:rsidR="003511E2">
        <w:t xml:space="preserve">. Some skills develop quickly—for example, </w:t>
      </w:r>
      <w:r w:rsidR="00AC716E">
        <w:t>most</w:t>
      </w:r>
      <w:r w:rsidR="003511E2">
        <w:t xml:space="preserve"> children master the formation of speech sounds (</w:t>
      </w:r>
      <w:r w:rsidR="00AC716E">
        <w:t xml:space="preserve">e.g., </w:t>
      </w:r>
      <w:r w:rsidR="003511E2">
        <w:t xml:space="preserve">Arizona-3) by age six. </w:t>
      </w:r>
      <w:r>
        <w:t>Other skills</w:t>
      </w:r>
      <w:r w:rsidR="003511E2">
        <w:t xml:space="preserve"> develop more slowly—for example, most of the skills </w:t>
      </w:r>
      <w:r w:rsidR="006D11A8">
        <w:t>underlying “</w:t>
      </w:r>
      <w:r w:rsidR="00E314E6">
        <w:t>fluid intelligence</w:t>
      </w:r>
      <w:r w:rsidR="006D11A8">
        <w:t>” (e.g., Shipley</w:t>
      </w:r>
      <w:r w:rsidR="00B6210D">
        <w:t>-2</w:t>
      </w:r>
      <w:r w:rsidR="006D11A8">
        <w:t xml:space="preserve"> Abstraction or Block Design)</w:t>
      </w:r>
      <w:r>
        <w:t xml:space="preserve"> don’t </w:t>
      </w:r>
      <w:r w:rsidR="003511E2">
        <w:t>reach</w:t>
      </w:r>
      <w:r w:rsidR="005B5949">
        <w:t xml:space="preserve"> </w:t>
      </w:r>
      <w:r w:rsidR="003511E2">
        <w:t xml:space="preserve">a flat or slowly increasing </w:t>
      </w:r>
      <w:r w:rsidR="006772D9">
        <w:t>gradient</w:t>
      </w:r>
      <w:r w:rsidR="003511E2">
        <w:t xml:space="preserve"> </w:t>
      </w:r>
      <w:r>
        <w:t xml:space="preserve">until </w:t>
      </w:r>
      <w:r w:rsidR="003511E2">
        <w:t>somewhere around 14 to 16 years</w:t>
      </w:r>
      <w:r w:rsidR="00612508">
        <w:t xml:space="preserve"> </w:t>
      </w:r>
      <w:r w:rsidR="006D11A8">
        <w:t>of</w:t>
      </w:r>
      <w:r w:rsidR="00E314E6">
        <w:t xml:space="preserve"> age, whereas</w:t>
      </w:r>
      <w:r w:rsidR="00823510">
        <w:t xml:space="preserve"> </w:t>
      </w:r>
      <w:r w:rsidR="00E314E6">
        <w:t xml:space="preserve">a “crystallized” skill </w:t>
      </w:r>
      <w:r w:rsidR="0051516F">
        <w:t xml:space="preserve">like </w:t>
      </w:r>
      <w:r w:rsidR="00823510">
        <w:t>Shipley</w:t>
      </w:r>
      <w:r w:rsidR="00B6210D">
        <w:t>-2</w:t>
      </w:r>
      <w:r w:rsidR="00823510">
        <w:t xml:space="preserve"> Vocabulary </w:t>
      </w:r>
      <w:r w:rsidR="003511E2">
        <w:t xml:space="preserve">can show continuing growth well into maturity. </w:t>
      </w:r>
    </w:p>
    <w:p w14:paraId="2BA420DB" w14:textId="02DEE83E" w:rsidR="00823510" w:rsidRDefault="0013597B">
      <w:r>
        <w:t>Furthermore</w:t>
      </w:r>
      <w:r w:rsidR="00823510">
        <w:t xml:space="preserve">, a test may have questions or items that intentionally </w:t>
      </w:r>
      <w:r w:rsidR="005A5628">
        <w:t>divide the range of abilities</w:t>
      </w:r>
      <w:r w:rsidR="001E7149">
        <w:t xml:space="preserve"> </w:t>
      </w:r>
      <w:r w:rsidR="00823510">
        <w:t>into gross regions (</w:t>
      </w:r>
      <w:r>
        <w:t xml:space="preserve">as in </w:t>
      </w:r>
      <w:r w:rsidR="00823510">
        <w:t>the Shipley where just a few items cover a very</w:t>
      </w:r>
      <w:r w:rsidR="005A5628">
        <w:t xml:space="preserve"> </w:t>
      </w:r>
      <w:r w:rsidR="00432D99">
        <w:t xml:space="preserve">wide span of abilities) </w:t>
      </w:r>
      <w:r w:rsidR="00823510">
        <w:t>or in</w:t>
      </w:r>
      <w:r w:rsidR="005A5628">
        <w:t>to</w:t>
      </w:r>
      <w:r w:rsidR="00823510">
        <w:t xml:space="preserve"> thin slices</w:t>
      </w:r>
      <w:r w:rsidR="00C37B98">
        <w:t xml:space="preserve"> (</w:t>
      </w:r>
      <w:r>
        <w:t>as in</w:t>
      </w:r>
      <w:r w:rsidR="00C37B98">
        <w:t xml:space="preserve"> speech tests like the OWLS or CASL)</w:t>
      </w:r>
      <w:r w:rsidR="00823510">
        <w:t xml:space="preserve">. </w:t>
      </w:r>
      <w:r w:rsidR="00231E8E">
        <w:t>Without careful item development</w:t>
      </w:r>
      <w:r w:rsidR="00823510">
        <w:t xml:space="preserve">, a test may have regions </w:t>
      </w:r>
      <w:r w:rsidR="00603C32">
        <w:t xml:space="preserve">of sparse measurement (large gaps in difficulty between consecutive items), or regions with </w:t>
      </w:r>
      <w:r w:rsidR="00B6210D">
        <w:t>redundant items clustered in a</w:t>
      </w:r>
      <w:r w:rsidR="00C37B98">
        <w:t xml:space="preserve"> narrow ability range</w:t>
      </w:r>
      <w:r w:rsidR="00EC6712">
        <w:t xml:space="preserve"> (</w:t>
      </w:r>
      <w:r w:rsidR="00B6210D">
        <w:t xml:space="preserve">as in the original </w:t>
      </w:r>
      <w:r w:rsidR="00EC6712">
        <w:t xml:space="preserve">Shipley or </w:t>
      </w:r>
      <w:proofErr w:type="spellStart"/>
      <w:r w:rsidR="00EC6712">
        <w:t>Reynell</w:t>
      </w:r>
      <w:proofErr w:type="spellEnd"/>
      <w:r w:rsidR="00EC6712">
        <w:t>)</w:t>
      </w:r>
      <w:r w:rsidR="00823510">
        <w:t>.</w:t>
      </w:r>
    </w:p>
    <w:p w14:paraId="528D4028" w14:textId="2D70081C" w:rsidR="00BE6CF0" w:rsidRDefault="005D0AD6">
      <w:r>
        <w:t xml:space="preserve">So the answer to question #1 may </w:t>
      </w:r>
      <w:r w:rsidR="00840C9F">
        <w:t>emerge through one of several methods</w:t>
      </w:r>
      <w:r w:rsidR="00BE6CF0">
        <w:t>. With an entirely new test, it may involve</w:t>
      </w:r>
      <w:r>
        <w:t xml:space="preserve"> </w:t>
      </w:r>
      <w:r w:rsidR="00823510">
        <w:t>an iterative, trial and error process</w:t>
      </w:r>
      <w:r w:rsidR="00FA5C3E">
        <w:t xml:space="preserve"> where the characteristic</w:t>
      </w:r>
      <w:r>
        <w:t xml:space="preserve">s of </w:t>
      </w:r>
      <w:r w:rsidR="00BE6CF0">
        <w:t>the ability are teased out</w:t>
      </w:r>
      <w:r w:rsidR="00432D99">
        <w:t xml:space="preserve"> by collect</w:t>
      </w:r>
      <w:r w:rsidR="00C267C1">
        <w:t xml:space="preserve">ing samples, tweaking items, and repeating </w:t>
      </w:r>
      <w:r w:rsidR="00432D99">
        <w:t>the process</w:t>
      </w:r>
      <w:r w:rsidR="00BE6CF0">
        <w:t>. For a revision, in contrast</w:t>
      </w:r>
      <w:r w:rsidR="00432D99">
        <w:t>,</w:t>
      </w:r>
      <w:r w:rsidR="00BE6CF0">
        <w:t xml:space="preserve"> </w:t>
      </w:r>
      <w:r w:rsidR="00C267C1">
        <w:t>t</w:t>
      </w:r>
      <w:r>
        <w:t>here may be</w:t>
      </w:r>
      <w:r w:rsidR="00FA5C3E">
        <w:t xml:space="preserve"> a prior edition </w:t>
      </w:r>
      <w:r w:rsidR="00BE6CF0">
        <w:t xml:space="preserve">that provides a clear template for </w:t>
      </w:r>
      <w:r w:rsidR="005A5628">
        <w:t>stratification</w:t>
      </w:r>
      <w:r w:rsidR="00BE6CF0">
        <w:t xml:space="preserve">. </w:t>
      </w:r>
      <w:r w:rsidR="005A5628">
        <w:t>For other projects,</w:t>
      </w:r>
      <w:r w:rsidR="00BE6CF0">
        <w:t xml:space="preserve"> </w:t>
      </w:r>
      <w:r>
        <w:t>a more sophisticated</w:t>
      </w:r>
      <w:r w:rsidR="00823510">
        <w:t xml:space="preserve"> IRT</w:t>
      </w:r>
      <w:r>
        <w:t xml:space="preserve">-analysis of pilot data may be used to identify </w:t>
      </w:r>
      <w:r w:rsidR="00432D99">
        <w:t xml:space="preserve">item discrimination </w:t>
      </w:r>
      <w:r w:rsidR="00840C9F">
        <w:t xml:space="preserve">curves </w:t>
      </w:r>
      <w:r w:rsidR="00432D99">
        <w:t xml:space="preserve">and </w:t>
      </w:r>
      <w:r>
        <w:t>the ability gradient</w:t>
      </w:r>
      <w:r w:rsidR="00823510">
        <w:t>.</w:t>
      </w:r>
    </w:p>
    <w:p w14:paraId="0FE32D21" w14:textId="1BB61882" w:rsidR="00552071" w:rsidRDefault="00FA5C3E">
      <w:r>
        <w:t>No matter the approach</w:t>
      </w:r>
      <w:r w:rsidR="00823510">
        <w:t xml:space="preserve">, however, </w:t>
      </w:r>
      <w:r w:rsidR="00C37B98">
        <w:t>the process needs a criterion and that b</w:t>
      </w:r>
      <w:r w:rsidR="00823510">
        <w:t xml:space="preserve">oils down to </w:t>
      </w:r>
      <w:r>
        <w:t xml:space="preserve">deciding </w:t>
      </w:r>
      <w:r w:rsidR="00823510">
        <w:t xml:space="preserve">“How big a </w:t>
      </w:r>
      <w:r w:rsidR="00BE6CF0">
        <w:t>change</w:t>
      </w:r>
      <w:r w:rsidR="00823510">
        <w:t xml:space="preserve"> in skills are we willing </w:t>
      </w:r>
      <w:r w:rsidR="005D0AD6">
        <w:t xml:space="preserve">to tolerate between </w:t>
      </w:r>
      <w:r w:rsidR="00BE6CF0">
        <w:t xml:space="preserve">adjacent </w:t>
      </w:r>
      <w:r w:rsidR="005D0AD6">
        <w:t>norm groups?</w:t>
      </w:r>
      <w:r w:rsidR="00823510">
        <w:t xml:space="preserve">” I’ll jump in with both feet here and say “ONE THIRD OF A STANDARD DEVIATION.” </w:t>
      </w:r>
      <w:r w:rsidR="00552071">
        <w:t xml:space="preserve">I see </w:t>
      </w:r>
      <w:r w:rsidR="002D3E9B">
        <w:t>three</w:t>
      </w:r>
      <w:r w:rsidR="00552071">
        <w:t xml:space="preserve"> </w:t>
      </w:r>
      <w:r w:rsidR="00823510">
        <w:t>rationale</w:t>
      </w:r>
      <w:r w:rsidR="00C37B98">
        <w:t>s</w:t>
      </w:r>
      <w:r w:rsidR="00823510">
        <w:t xml:space="preserve"> for this</w:t>
      </w:r>
      <w:r w:rsidR="005A5628">
        <w:t>:</w:t>
      </w:r>
    </w:p>
    <w:p w14:paraId="1947025D" w14:textId="28F695B0" w:rsidR="00823510" w:rsidRDefault="00476463" w:rsidP="00552071">
      <w:pPr>
        <w:pStyle w:val="ListParagraph"/>
        <w:numPr>
          <w:ilvl w:val="0"/>
          <w:numId w:val="1"/>
        </w:numPr>
      </w:pPr>
      <w:r>
        <w:t>During the past 20 years, the “1/3 SD” rule-of-thumb</w:t>
      </w:r>
      <w:r w:rsidR="00C267C1">
        <w:t xml:space="preserve"> </w:t>
      </w:r>
      <w:r>
        <w:t xml:space="preserve">has gained broad </w:t>
      </w:r>
      <w:r w:rsidR="00964EA4">
        <w:t>acceptance</w:t>
      </w:r>
      <w:r>
        <w:t xml:space="preserve"> in the community of test developers and publishers</w:t>
      </w:r>
      <w:r w:rsidR="00823510">
        <w:t xml:space="preserve">. </w:t>
      </w:r>
      <w:r w:rsidR="009F1AB4">
        <w:t>A</w:t>
      </w:r>
      <w:r w:rsidR="00823510">
        <w:t xml:space="preserve"> wide variety of intelligence, aptitude and achievement tests</w:t>
      </w:r>
      <w:r w:rsidR="009F1AB4">
        <w:t xml:space="preserve"> show the “Flynn Effect” </w:t>
      </w:r>
      <w:r w:rsidR="00823510">
        <w:t>—people’s ability, measured in raw score units, seem</w:t>
      </w:r>
      <w:r w:rsidR="009F1AB4">
        <w:t>s</w:t>
      </w:r>
      <w:r w:rsidR="00823510">
        <w:t xml:space="preserve"> to drift up</w:t>
      </w:r>
      <w:r w:rsidR="00552071">
        <w:t>ward</w:t>
      </w:r>
      <w:r w:rsidR="00823510">
        <w:t xml:space="preserve"> about </w:t>
      </w:r>
      <w:r w:rsidR="009F1AB4">
        <w:t>one-</w:t>
      </w:r>
      <w:r w:rsidR="00823510">
        <w:t xml:space="preserve">third of a standard deviation every ten years. </w:t>
      </w:r>
      <w:r w:rsidR="00552071">
        <w:t xml:space="preserve"> This </w:t>
      </w:r>
      <w:r w:rsidR="00141213">
        <w:t>has generated another rule-of-</w:t>
      </w:r>
      <w:r w:rsidR="002368B7">
        <w:t>thumb</w:t>
      </w:r>
      <w:r w:rsidR="00141213">
        <w:t>:</w:t>
      </w:r>
      <w:r w:rsidR="00552071">
        <w:t xml:space="preserve"> ability tests need to be re-normed </w:t>
      </w:r>
      <w:r w:rsidR="00141213">
        <w:t xml:space="preserve">about </w:t>
      </w:r>
      <w:r w:rsidR="00552071">
        <w:t>every ten years</w:t>
      </w:r>
      <w:r w:rsidR="002368B7">
        <w:t xml:space="preserve">. </w:t>
      </w:r>
      <w:r w:rsidR="00141213">
        <w:t>T</w:t>
      </w:r>
      <w:r w:rsidR="00552071">
        <w:t xml:space="preserve">hat is, </w:t>
      </w:r>
      <w:r w:rsidR="002368B7">
        <w:t>test users can tolerate a</w:t>
      </w:r>
      <w:r w:rsidR="00552071">
        <w:t xml:space="preserve"> </w:t>
      </w:r>
      <w:r w:rsidR="006772D9">
        <w:t>systematic distortion</w:t>
      </w:r>
      <w:r w:rsidR="00552071">
        <w:t xml:space="preserve"> of up to</w:t>
      </w:r>
      <w:r w:rsidR="005F3396">
        <w:t xml:space="preserve"> </w:t>
      </w:r>
      <w:r w:rsidR="00A55CD5">
        <w:t>(</w:t>
      </w:r>
      <w:r w:rsidR="00552071">
        <w:t>but not more than</w:t>
      </w:r>
      <w:r w:rsidR="00A55CD5">
        <w:t>)</w:t>
      </w:r>
      <w:r w:rsidR="005F3396">
        <w:t xml:space="preserve"> </w:t>
      </w:r>
      <w:r w:rsidR="00552071">
        <w:t xml:space="preserve">about </w:t>
      </w:r>
      <w:r w:rsidR="002368B7">
        <w:t xml:space="preserve">one- </w:t>
      </w:r>
      <w:r w:rsidR="00552071">
        <w:t>third of a standard deviation</w:t>
      </w:r>
      <w:r w:rsidR="002368B7">
        <w:t xml:space="preserve">, before they </w:t>
      </w:r>
      <w:r w:rsidR="005F3396">
        <w:t>begin to lose confidence in clinical inferences based on test scores</w:t>
      </w:r>
      <w:r w:rsidR="00552071">
        <w:t xml:space="preserve">. </w:t>
      </w:r>
    </w:p>
    <w:p w14:paraId="5432662D" w14:textId="28967DA2" w:rsidR="00552071" w:rsidRDefault="002D3E9B" w:rsidP="00552071">
      <w:pPr>
        <w:pStyle w:val="ListParagraph"/>
        <w:numPr>
          <w:ilvl w:val="0"/>
          <w:numId w:val="1"/>
        </w:numPr>
      </w:pPr>
      <w:r>
        <w:lastRenderedPageBreak/>
        <w:t>Another</w:t>
      </w:r>
      <w:r w:rsidR="00A55CD5">
        <w:t xml:space="preserve"> rationale</w:t>
      </w:r>
      <w:r>
        <w:t xml:space="preserve"> </w:t>
      </w:r>
      <w:r w:rsidR="00552071">
        <w:t xml:space="preserve">is that </w:t>
      </w:r>
      <w:r w:rsidR="00E720DD">
        <w:t>one-</w:t>
      </w:r>
      <w:r w:rsidR="00552071">
        <w:t>third of a standard deviation seem</w:t>
      </w:r>
      <w:r w:rsidR="00D96208">
        <w:t>s</w:t>
      </w:r>
      <w:r w:rsidR="00552071">
        <w:t xml:space="preserve"> to be a fairly natural “just noticeable difference” in clinical practice. So, in thinking about </w:t>
      </w:r>
      <w:r w:rsidR="00E720DD">
        <w:t>test results for</w:t>
      </w:r>
      <w:r w:rsidR="00D96208">
        <w:t xml:space="preserve"> a given child, clinicians tend to agree that a </w:t>
      </w:r>
      <w:r w:rsidR="00552071">
        <w:t xml:space="preserve">difference of 5 points on </w:t>
      </w:r>
      <w:r w:rsidR="00E720DD">
        <w:t xml:space="preserve">an IQ-type </w:t>
      </w:r>
      <w:r w:rsidR="00552071">
        <w:t>standard score</w:t>
      </w:r>
      <w:r w:rsidR="00E720DD">
        <w:t xml:space="preserve"> (M = 100, SD =</w:t>
      </w:r>
      <w:r w:rsidR="00286F8C">
        <w:t xml:space="preserve"> </w:t>
      </w:r>
      <w:r w:rsidR="00E720DD">
        <w:t>15)</w:t>
      </w:r>
      <w:r w:rsidR="00286F8C">
        <w:t xml:space="preserve">, </w:t>
      </w:r>
      <w:r w:rsidR="00D96208">
        <w:t xml:space="preserve">or 3 points on a </w:t>
      </w:r>
      <w:r w:rsidR="00286F8C">
        <w:rPr>
          <w:i/>
        </w:rPr>
        <w:t>t</w:t>
      </w:r>
      <w:r w:rsidR="00D96208">
        <w:t xml:space="preserve">-score </w:t>
      </w:r>
      <w:r w:rsidR="00286F8C">
        <w:t>(M = 50, SD =10),</w:t>
      </w:r>
      <w:r w:rsidR="00552071">
        <w:t xml:space="preserve"> is </w:t>
      </w:r>
      <w:r w:rsidR="00B343CB">
        <w:t>right on the edge of warranting interpretation</w:t>
      </w:r>
      <w:r w:rsidR="00552071">
        <w:t xml:space="preserve">. </w:t>
      </w:r>
    </w:p>
    <w:p w14:paraId="2C86B5A0" w14:textId="745BD555" w:rsidR="002D3E9B" w:rsidRDefault="002D3E9B" w:rsidP="00552071">
      <w:pPr>
        <w:pStyle w:val="ListParagraph"/>
        <w:numPr>
          <w:ilvl w:val="0"/>
          <w:numId w:val="1"/>
        </w:numPr>
      </w:pPr>
      <w:r>
        <w:t>Finally, a third of a standard deviation is a bit larger than a “small effect size” but smaller than a “medium effect size”</w:t>
      </w:r>
      <w:r w:rsidR="00BE7C0F">
        <w:t>, according to the conceptual framework</w:t>
      </w:r>
      <w:r>
        <w:t xml:space="preserve"> developed by Cohen (1988, 1992). Cohen’s work provides an index of </w:t>
      </w:r>
      <w:r w:rsidR="00D96208">
        <w:t xml:space="preserve">the </w:t>
      </w:r>
      <w:r>
        <w:t xml:space="preserve">“meaningfulness” </w:t>
      </w:r>
      <w:r w:rsidR="00D96208">
        <w:t>of group mean differences</w:t>
      </w:r>
      <w:r w:rsidR="00141213">
        <w:t xml:space="preserve">, </w:t>
      </w:r>
      <w:r w:rsidR="00FA5C3E">
        <w:t>and</w:t>
      </w:r>
      <w:r w:rsidR="00141213">
        <w:t>, analogously,</w:t>
      </w:r>
      <w:r w:rsidR="00BE7C0F">
        <w:t xml:space="preserve"> </w:t>
      </w:r>
      <w:r w:rsidR="00D96208">
        <w:t xml:space="preserve">a good </w:t>
      </w:r>
      <w:r w:rsidR="00FA5C3E">
        <w:t>metric</w:t>
      </w:r>
      <w:r w:rsidR="00D96208">
        <w:t xml:space="preserve"> for evaluating the clinical significance of differences between test scores.</w:t>
      </w:r>
    </w:p>
    <w:p w14:paraId="46F27678" w14:textId="1974588B" w:rsidR="00B343CB" w:rsidRDefault="00552071" w:rsidP="00552071">
      <w:r>
        <w:t>If you look at norms tables for high</w:t>
      </w:r>
      <w:r w:rsidR="004074E7">
        <w:t>-</w:t>
      </w:r>
      <w:r>
        <w:t>stakes intelligence tests (e.g., WISC, S</w:t>
      </w:r>
      <w:r w:rsidR="006B6F6F">
        <w:t>tanford-</w:t>
      </w:r>
      <w:proofErr w:type="spellStart"/>
      <w:r w:rsidR="006B6F6F">
        <w:t>Binet</w:t>
      </w:r>
      <w:proofErr w:type="spellEnd"/>
      <w:r>
        <w:t>, etc</w:t>
      </w:r>
      <w:r w:rsidR="006B6F6F">
        <w:t>.</w:t>
      </w:r>
      <w:r>
        <w:t xml:space="preserve">), you see that </w:t>
      </w:r>
      <w:r w:rsidR="004074E7">
        <w:t>one-</w:t>
      </w:r>
      <w:r>
        <w:t xml:space="preserve">third of an SD jump </w:t>
      </w:r>
      <w:r w:rsidR="00B343CB">
        <w:t xml:space="preserve">holds up as the largest tolerated difference </w:t>
      </w:r>
      <w:r>
        <w:t>between consecu</w:t>
      </w:r>
      <w:r w:rsidR="00B343CB">
        <w:t>tive norm groups</w:t>
      </w:r>
      <w:r>
        <w:t>, at</w:t>
      </w:r>
      <w:r w:rsidR="00B343CB">
        <w:t xml:space="preserve"> least in the middle</w:t>
      </w:r>
      <w:r w:rsidR="004074E7">
        <w:t xml:space="preserve"> of the test’s age range</w:t>
      </w:r>
      <w:r>
        <w:t xml:space="preserve">. </w:t>
      </w:r>
      <w:r w:rsidR="00141213">
        <w:t>The rule-of-thumb has been applied less consistently</w:t>
      </w:r>
      <w:r w:rsidR="00FA5C3E">
        <w:t xml:space="preserve"> </w:t>
      </w:r>
      <w:r w:rsidR="00141213">
        <w:t>to the younger age groups</w:t>
      </w:r>
      <w:r w:rsidR="00B343CB">
        <w:t xml:space="preserve"> (</w:t>
      </w:r>
      <w:r w:rsidR="003A1DD2">
        <w:t>larger ability jumps between adjacent age groups</w:t>
      </w:r>
      <w:r w:rsidR="00B343CB">
        <w:t>)</w:t>
      </w:r>
      <w:r w:rsidR="003A1DD2">
        <w:t>,</w:t>
      </w:r>
      <w:r w:rsidR="00B343CB">
        <w:t xml:space="preserve"> or at the upper end (</w:t>
      </w:r>
      <w:r w:rsidR="009332D3">
        <w:t>smaller differences between age groups</w:t>
      </w:r>
      <w:r w:rsidR="00B343CB">
        <w:t>)</w:t>
      </w:r>
      <w:r w:rsidR="00C37B98">
        <w:t xml:space="preserve">. </w:t>
      </w:r>
      <w:r w:rsidR="00B343CB">
        <w:t xml:space="preserve"> </w:t>
      </w:r>
      <w:r w:rsidR="000F0635">
        <w:t xml:space="preserve"> </w:t>
      </w:r>
      <w:r w:rsidR="00141213">
        <w:t>M</w:t>
      </w:r>
      <w:r w:rsidR="00B343CB">
        <w:t xml:space="preserve">y guess is that these </w:t>
      </w:r>
      <w:r w:rsidR="00C267C1">
        <w:t xml:space="preserve">tolerated </w:t>
      </w:r>
      <w:r w:rsidR="009332D3">
        <w:t>discrepancies</w:t>
      </w:r>
      <w:r w:rsidR="00B343CB">
        <w:t xml:space="preserve"> reflect “cosmetic” decisions—</w:t>
      </w:r>
      <w:r w:rsidR="00141213">
        <w:t xml:space="preserve">test developers </w:t>
      </w:r>
      <w:r w:rsidR="00B343CB">
        <w:t xml:space="preserve">are reluctant to fragment the sample into multiple, tiny age segments on one end and are equally reluctant to have older children compared against </w:t>
      </w:r>
      <w:r w:rsidR="00D95F98">
        <w:t xml:space="preserve">others across </w:t>
      </w:r>
      <w:r w:rsidR="00F365B0">
        <w:t>what may seem like a</w:t>
      </w:r>
      <w:r w:rsidR="009332D3">
        <w:t>n exceedingly</w:t>
      </w:r>
      <w:r w:rsidR="00D95F98">
        <w:t xml:space="preserve"> wide span of years. </w:t>
      </w:r>
      <w:r w:rsidR="00B343CB">
        <w:t xml:space="preserve">So, </w:t>
      </w:r>
      <w:r w:rsidR="00141213">
        <w:t>despite some idiosyncratic practices, it still makes sense to view</w:t>
      </w:r>
      <w:r w:rsidR="00D95F98">
        <w:t xml:space="preserve"> </w:t>
      </w:r>
      <w:r w:rsidR="00141213">
        <w:t>“1/3 SD”</w:t>
      </w:r>
      <w:r w:rsidR="00BE6CF0">
        <w:t xml:space="preserve"> </w:t>
      </w:r>
      <w:r w:rsidR="00F365B0">
        <w:t>as</w:t>
      </w:r>
      <w:r w:rsidR="00BE6CF0">
        <w:t xml:space="preserve"> a benchmark</w:t>
      </w:r>
      <w:r w:rsidR="00B343CB">
        <w:t xml:space="preserve">.  </w:t>
      </w:r>
    </w:p>
    <w:p w14:paraId="5EB7AE09" w14:textId="0D5ACC7D" w:rsidR="00CF283F" w:rsidRDefault="00CF283F" w:rsidP="00552071">
      <w:r>
        <w:t xml:space="preserve">Question #2 is, “So how big do these </w:t>
      </w:r>
      <w:r w:rsidR="00253169">
        <w:t xml:space="preserve">age-stratified </w:t>
      </w:r>
      <w:r>
        <w:t>groups need to be?</w:t>
      </w:r>
      <w:r w:rsidR="000F0635">
        <w:t>”</w:t>
      </w:r>
      <w:r>
        <w:t xml:space="preserve"> </w:t>
      </w:r>
      <w:r w:rsidR="00253169">
        <w:t>Broadly speaking</w:t>
      </w:r>
      <w:r>
        <w:t xml:space="preserve">, an N of 30 is about where SDs </w:t>
      </w:r>
      <w:r w:rsidR="00253169">
        <w:t xml:space="preserve">begin to </w:t>
      </w:r>
      <w:r w:rsidR="000F0635">
        <w:t>stabilize</w:t>
      </w:r>
      <w:r>
        <w:t xml:space="preserve">. With test norms, however, it is </w:t>
      </w:r>
      <w:r w:rsidR="002F1FF0">
        <w:t>sometimes</w:t>
      </w:r>
      <w:r>
        <w:t xml:space="preserve"> desirable to have bigger groups, as </w:t>
      </w:r>
      <w:r w:rsidR="00F35D7C">
        <w:t>it may require 50 or 100 i</w:t>
      </w:r>
      <w:r w:rsidR="00EB69DF">
        <w:t>ndividuals</w:t>
      </w:r>
      <w:r w:rsidR="00F35D7C">
        <w:t xml:space="preserve"> to assure that </w:t>
      </w:r>
      <w:r w:rsidR="00D95F98">
        <w:t xml:space="preserve">each group </w:t>
      </w:r>
      <w:r w:rsidR="00117DA6">
        <w:t>has</w:t>
      </w:r>
      <w:r w:rsidR="00D95F98">
        <w:t xml:space="preserve"> an </w:t>
      </w:r>
      <w:r w:rsidR="00F35D7C">
        <w:t xml:space="preserve">adequate sampling of </w:t>
      </w:r>
      <w:r w:rsidR="00253169">
        <w:t xml:space="preserve">demographic factors </w:t>
      </w:r>
      <w:r w:rsidR="00F35D7C">
        <w:t xml:space="preserve">(e.g., gender, </w:t>
      </w:r>
      <w:r w:rsidR="00117DA6">
        <w:t xml:space="preserve">certain </w:t>
      </w:r>
      <w:r w:rsidR="00F35D7C">
        <w:t xml:space="preserve">ethnic or socio-economic </w:t>
      </w:r>
      <w:r w:rsidR="004E2338">
        <w:t>sub-</w:t>
      </w:r>
      <w:r w:rsidR="00F35D7C">
        <w:t>groups, etc</w:t>
      </w:r>
      <w:r w:rsidR="00117DA6">
        <w:t>.</w:t>
      </w:r>
      <w:r w:rsidR="00F35D7C">
        <w:t xml:space="preserve">).  So the </w:t>
      </w:r>
      <w:r w:rsidR="00AA3070">
        <w:t>target sample size may</w:t>
      </w:r>
      <w:r w:rsidR="00F35D7C">
        <w:t xml:space="preserve"> be 30 to 100</w:t>
      </w:r>
      <w:r w:rsidR="00253169">
        <w:t xml:space="preserve"> in each age stratum</w:t>
      </w:r>
      <w:r w:rsidR="00F35D7C">
        <w:t xml:space="preserve">, with the final number </w:t>
      </w:r>
      <w:r w:rsidR="002A5DC2">
        <w:t>determined by the need for demographic</w:t>
      </w:r>
      <w:r w:rsidR="00F35D7C">
        <w:t xml:space="preserve"> representativeness</w:t>
      </w:r>
      <w:r w:rsidR="00F80EC7">
        <w:t xml:space="preserve">. </w:t>
      </w:r>
      <w:r w:rsidR="00564F27">
        <w:t>L</w:t>
      </w:r>
      <w:r w:rsidR="00F80EC7">
        <w:t xml:space="preserve">arger age groups </w:t>
      </w:r>
      <w:r w:rsidR="00DA64F4">
        <w:t xml:space="preserve">are advisable </w:t>
      </w:r>
      <w:r w:rsidR="00F80EC7">
        <w:t xml:space="preserve">for </w:t>
      </w:r>
      <w:r w:rsidR="00F35D7C">
        <w:t>high</w:t>
      </w:r>
      <w:r w:rsidR="00DA64F4">
        <w:t>-s</w:t>
      </w:r>
      <w:r w:rsidR="00F35D7C">
        <w:t>takes achievement or IQ tests</w:t>
      </w:r>
      <w:r w:rsidR="00F80EC7">
        <w:t>,</w:t>
      </w:r>
      <w:r w:rsidR="00F35D7C">
        <w:t xml:space="preserve"> </w:t>
      </w:r>
      <w:r w:rsidR="00D95F98">
        <w:t>w</w:t>
      </w:r>
      <w:r w:rsidR="00F35D7C">
        <w:t xml:space="preserve">here gender, ethnicity, and SES </w:t>
      </w:r>
      <w:r w:rsidR="00F80EC7">
        <w:t>may influence scores,</w:t>
      </w:r>
      <w:r w:rsidR="00F35D7C">
        <w:t xml:space="preserve"> and where </w:t>
      </w:r>
      <w:r w:rsidR="00DA64F4">
        <w:t>results may be challenged on legal or other grounds</w:t>
      </w:r>
      <w:r w:rsidR="00F80EC7">
        <w:t>.</w:t>
      </w:r>
      <w:r w:rsidR="00F35D7C">
        <w:t xml:space="preserve"> </w:t>
      </w:r>
      <w:r w:rsidR="00F80EC7">
        <w:t>S</w:t>
      </w:r>
      <w:r w:rsidR="00F35D7C">
        <w:t xml:space="preserve">maller </w:t>
      </w:r>
      <w:r w:rsidR="00F80EC7">
        <w:t xml:space="preserve">age groups may be sufficient </w:t>
      </w:r>
      <w:r w:rsidR="00F35D7C">
        <w:t>for clinical tests</w:t>
      </w:r>
      <w:r w:rsidR="00F80EC7">
        <w:t xml:space="preserve"> whose primary purpose is to inform treatment</w:t>
      </w:r>
      <w:r w:rsidR="00F35D7C">
        <w:t xml:space="preserve"> design</w:t>
      </w:r>
      <w:r w:rsidR="00F80EC7">
        <w:t>,</w:t>
      </w:r>
      <w:r w:rsidR="00F35D7C">
        <w:t xml:space="preserve"> or where the targeted ability </w:t>
      </w:r>
      <w:r w:rsidR="00F80EC7">
        <w:t>is less affected by demographic variables</w:t>
      </w:r>
      <w:r w:rsidR="00F35D7C">
        <w:t>.</w:t>
      </w:r>
    </w:p>
    <w:p w14:paraId="479C844F" w14:textId="6D5FC942" w:rsidR="006F1DE0" w:rsidRDefault="006F1DE0" w:rsidP="00552071">
      <w:r>
        <w:t>So, the perfect set of test norms has equal numbers of children in groups</w:t>
      </w:r>
      <w:r w:rsidR="00F35D7C">
        <w:t xml:space="preserve"> of 50 or so</w:t>
      </w:r>
      <w:r>
        <w:t xml:space="preserve"> with raw score means spaced exactly </w:t>
      </w:r>
      <w:r w:rsidR="00346ADD">
        <w:t>one-</w:t>
      </w:r>
      <w:r>
        <w:t xml:space="preserve">third of a standard deviation apart. Trust me, </w:t>
      </w:r>
      <w:r w:rsidR="00F80EC7">
        <w:t>this never happens!</w:t>
      </w:r>
      <w:r>
        <w:t xml:space="preserve"> The rest of this document is an exposition of how </w:t>
      </w:r>
      <w:r w:rsidR="00346ADD">
        <w:t xml:space="preserve">the best-laid sampling plans </w:t>
      </w:r>
      <w:r>
        <w:t>fall apart in reality</w:t>
      </w:r>
      <w:r w:rsidR="00CC52E4">
        <w:t>,</w:t>
      </w:r>
      <w:r>
        <w:t xml:space="preserve"> and the techniques that are used </w:t>
      </w:r>
      <w:r w:rsidR="00CC52E4">
        <w:t xml:space="preserve">to </w:t>
      </w:r>
      <w:r w:rsidR="00EB7F42">
        <w:t>reassemble</w:t>
      </w:r>
      <w:r w:rsidR="00CC52E4">
        <w:t xml:space="preserve"> the resulting data set into a well-</w:t>
      </w:r>
      <w:r w:rsidR="00EB7F42">
        <w:t>functioning</w:t>
      </w:r>
      <w:r w:rsidR="00CC52E4">
        <w:t xml:space="preserve"> set of norms</w:t>
      </w:r>
      <w:r w:rsidR="002F1FF0">
        <w:t>.</w:t>
      </w:r>
    </w:p>
    <w:p w14:paraId="5A8C99E6" w14:textId="07820B9F" w:rsidR="0060673D" w:rsidRPr="009C3C6D" w:rsidRDefault="0060673D" w:rsidP="0000392A">
      <w:pPr>
        <w:ind w:left="720"/>
      </w:pPr>
      <w:r>
        <w:t xml:space="preserve">Please note that the following sections </w:t>
      </w:r>
      <w:r w:rsidR="009C3C6D">
        <w:t>refer to</w:t>
      </w:r>
      <w:r>
        <w:t xml:space="preserve"> Excel worksheets </w:t>
      </w:r>
      <w:r w:rsidR="009C3C6D">
        <w:t xml:space="preserve">(e.g., Worksheet A), </w:t>
      </w:r>
      <w:r w:rsidR="007A77CB">
        <w:t>which</w:t>
      </w:r>
      <w:r w:rsidR="009C3C6D">
        <w:t xml:space="preserve"> are contained in the same folder as this handbook. When you open these sheets to work with them, please immediately </w:t>
      </w:r>
      <w:r w:rsidR="009C3C6D">
        <w:rPr>
          <w:i/>
        </w:rPr>
        <w:t>Save As</w:t>
      </w:r>
      <w:r w:rsidR="009C3C6D">
        <w:t xml:space="preserve"> to another location</w:t>
      </w:r>
      <w:r w:rsidR="00225155">
        <w:t>, to preserve the original worksheets for the next reader.</w:t>
      </w:r>
    </w:p>
    <w:p w14:paraId="5EF8E62B" w14:textId="77777777" w:rsidR="006772D9" w:rsidRDefault="006772D9" w:rsidP="00552071"/>
    <w:p w14:paraId="0DA2E2C1" w14:textId="77777777" w:rsidR="0060673D" w:rsidRDefault="006772D9" w:rsidP="00D97C01">
      <w:pPr>
        <w:pStyle w:val="Heading1"/>
      </w:pPr>
      <w:r>
        <w:lastRenderedPageBreak/>
        <w:t>Chapter 2—Laying Out the Raw Data</w:t>
      </w:r>
    </w:p>
    <w:p w14:paraId="38E8F6D7" w14:textId="77777777" w:rsidR="00D10380" w:rsidRDefault="00D10380" w:rsidP="00552071"/>
    <w:p w14:paraId="3C62B2F7" w14:textId="32EAD297" w:rsidR="006772D9" w:rsidRDefault="00CB3D8B" w:rsidP="00552071">
      <w:r w:rsidRPr="00546A9D">
        <w:rPr>
          <w:b/>
        </w:rPr>
        <w:t xml:space="preserve">Worksheet </w:t>
      </w:r>
      <w:r w:rsidR="00472F1B" w:rsidRPr="00546A9D">
        <w:rPr>
          <w:b/>
        </w:rPr>
        <w:t>A</w:t>
      </w:r>
      <w:r>
        <w:t xml:space="preserve"> shows </w:t>
      </w:r>
      <w:r w:rsidR="006772D9">
        <w:t xml:space="preserve">the raw score means and SDs for the </w:t>
      </w:r>
      <w:r w:rsidR="00872B5E">
        <w:t>Reading Comprehension</w:t>
      </w:r>
      <w:r w:rsidR="006772D9">
        <w:t xml:space="preserve"> test from the OWLS</w:t>
      </w:r>
      <w:r>
        <w:t>-2 (w</w:t>
      </w:r>
      <w:r w:rsidR="006772D9">
        <w:t>ith thanks to Amber Klein for overseeing the data</w:t>
      </w:r>
      <w:r w:rsidR="00872B5E">
        <w:t xml:space="preserve"> collection and developing the </w:t>
      </w:r>
      <w:r w:rsidR="006772D9">
        <w:t>coding and scoring</w:t>
      </w:r>
      <w:r w:rsidR="00872B5E">
        <w:t xml:space="preserve"> rules</w:t>
      </w:r>
      <w:r w:rsidR="006772D9">
        <w:t>, to Dave Herzberg for developing the programs for</w:t>
      </w:r>
      <w:r w:rsidR="00872B5E">
        <w:t xml:space="preserve"> scoring the</w:t>
      </w:r>
      <w:r w:rsidR="002F1FF0">
        <w:t xml:space="preserve"> data set</w:t>
      </w:r>
      <w:r w:rsidR="006772D9">
        <w:t xml:space="preserve"> and assembling the raw scores, and to consultant Colin El</w:t>
      </w:r>
      <w:r w:rsidR="00670C68">
        <w:t>l</w:t>
      </w:r>
      <w:r w:rsidR="006772D9">
        <w:t xml:space="preserve">iot for </w:t>
      </w:r>
      <w:r w:rsidR="00665A2C">
        <w:t>illuminating the basic principles of this norming method)</w:t>
      </w:r>
      <w:r w:rsidR="00872B5E">
        <w:t>. T</w:t>
      </w:r>
      <w:r w:rsidR="006772D9">
        <w:t xml:space="preserve">he OWLS-2 </w:t>
      </w:r>
      <w:r w:rsidR="00F25252">
        <w:t>provided the springboard for developing</w:t>
      </w:r>
      <w:r w:rsidR="007E1B88">
        <w:t xml:space="preserve"> </w:t>
      </w:r>
      <w:r w:rsidR="00872B5E">
        <w:t>these current</w:t>
      </w:r>
      <w:r w:rsidR="007E1B88">
        <w:t xml:space="preserve"> norming practices. </w:t>
      </w:r>
    </w:p>
    <w:p w14:paraId="3178840D" w14:textId="71E94081" w:rsidR="002F1FF0" w:rsidRDefault="005478F2" w:rsidP="00552071">
      <w:r>
        <w:t xml:space="preserve">The </w:t>
      </w:r>
      <w:r w:rsidR="00981BC0">
        <w:rPr>
          <w:i/>
        </w:rPr>
        <w:t>norm grp</w:t>
      </w:r>
      <w:r w:rsidR="00981BC0">
        <w:t xml:space="preserve"> </w:t>
      </w:r>
      <w:r>
        <w:t>column identifies the starting age in years and months for each of the norm groups (50 is 5 years 0 month, 59 is 5 years 9 months, etc.</w:t>
      </w:r>
      <w:r w:rsidR="000F0635">
        <w:t>).</w:t>
      </w:r>
      <w:r>
        <w:t xml:space="preserve"> </w:t>
      </w:r>
      <w:r w:rsidR="00D95F98">
        <w:t xml:space="preserve"> </w:t>
      </w:r>
      <w:r>
        <w:t xml:space="preserve">Note that </w:t>
      </w:r>
      <w:r w:rsidR="000F0635">
        <w:t xml:space="preserve">these--the original </w:t>
      </w:r>
      <w:r>
        <w:t xml:space="preserve">norm groups </w:t>
      </w:r>
      <w:r w:rsidR="000F0635">
        <w:t>built into the data collection--</w:t>
      </w:r>
      <w:r w:rsidR="002F1FF0">
        <w:t xml:space="preserve">were at 3 month intervals </w:t>
      </w:r>
      <w:r w:rsidR="000F0635">
        <w:t xml:space="preserve">for the first </w:t>
      </w:r>
      <w:r w:rsidR="004F44CE">
        <w:t>two</w:t>
      </w:r>
      <w:r w:rsidR="000F0635">
        <w:t xml:space="preserve"> years, </w:t>
      </w:r>
      <w:r>
        <w:t>then 6 month intervals, then 1 year and finally</w:t>
      </w:r>
      <w:r w:rsidR="000F0635">
        <w:t xml:space="preserve"> </w:t>
      </w:r>
      <w:r w:rsidR="00451CDE">
        <w:t xml:space="preserve">multi-year intervals (e.g., </w:t>
      </w:r>
      <w:r w:rsidR="000F0635">
        <w:t>group</w:t>
      </w:r>
      <w:r w:rsidR="002F1FF0">
        <w:t xml:space="preserve"> 160 covers 16, </w:t>
      </w:r>
      <w:r>
        <w:t>17</w:t>
      </w:r>
      <w:r w:rsidR="002F1FF0">
        <w:t xml:space="preserve"> and 18</w:t>
      </w:r>
      <w:r>
        <w:t xml:space="preserve"> years, while 190 covers 19, 20 and 21 years</w:t>
      </w:r>
      <w:r w:rsidR="00451CDE">
        <w:t>)</w:t>
      </w:r>
      <w:r>
        <w:t xml:space="preserve">. </w:t>
      </w:r>
      <w:r w:rsidR="002F1FF0">
        <w:t xml:space="preserve">These were the </w:t>
      </w:r>
      <w:r w:rsidR="002F1FF0" w:rsidRPr="008A683F">
        <w:rPr>
          <w:i/>
        </w:rPr>
        <w:t>a priori</w:t>
      </w:r>
      <w:r w:rsidR="002F1FF0">
        <w:t xml:space="preserve"> age breakdowns </w:t>
      </w:r>
      <w:r w:rsidR="00451CDE">
        <w:t>used during</w:t>
      </w:r>
      <w:r w:rsidR="002F1FF0">
        <w:t xml:space="preserve"> data collection</w:t>
      </w:r>
      <w:r w:rsidR="008A683F">
        <w:t>,</w:t>
      </w:r>
      <w:r w:rsidR="00B646DA">
        <w:t xml:space="preserve"> which resulted in fairly uniform samples sizes of around 30-50 individuals per group</w:t>
      </w:r>
      <w:r w:rsidR="002F1FF0">
        <w:t>.</w:t>
      </w:r>
    </w:p>
    <w:p w14:paraId="776EA3C9" w14:textId="48B750D7" w:rsidR="007E1B88" w:rsidRDefault="007E1B88" w:rsidP="00552071">
      <w:r>
        <w:t xml:space="preserve">The </w:t>
      </w:r>
      <w:r w:rsidR="00981BC0">
        <w:rPr>
          <w:i/>
        </w:rPr>
        <w:t>mean</w:t>
      </w:r>
      <w:r w:rsidR="00981BC0">
        <w:t xml:space="preserve"> </w:t>
      </w:r>
      <w:r w:rsidR="004D46BC">
        <w:t xml:space="preserve">and </w:t>
      </w:r>
      <w:r w:rsidR="00981BC0">
        <w:rPr>
          <w:i/>
        </w:rPr>
        <w:t>SD</w:t>
      </w:r>
      <w:r w:rsidR="00981BC0">
        <w:t xml:space="preserve"> </w:t>
      </w:r>
      <w:r>
        <w:t>colum</w:t>
      </w:r>
      <w:r w:rsidR="00975874">
        <w:t>n</w:t>
      </w:r>
      <w:r>
        <w:t xml:space="preserve">s show the </w:t>
      </w:r>
      <w:r w:rsidR="002B4CC7">
        <w:t xml:space="preserve">raw score </w:t>
      </w:r>
      <w:r>
        <w:t>means and standard deviations of the</w:t>
      </w:r>
      <w:r w:rsidR="00F731DB">
        <w:t>se groups, while</w:t>
      </w:r>
      <w:r>
        <w:t xml:space="preserve"> </w:t>
      </w:r>
      <w:r w:rsidR="0060673D">
        <w:t xml:space="preserve">the </w:t>
      </w:r>
      <w:r w:rsidR="00573E9F">
        <w:rPr>
          <w:i/>
        </w:rPr>
        <w:t>EFFECT</w:t>
      </w:r>
      <w:r w:rsidR="00573E9F">
        <w:t xml:space="preserve"> </w:t>
      </w:r>
      <w:r>
        <w:t>colum</w:t>
      </w:r>
      <w:r w:rsidR="00F731DB">
        <w:t>n shows</w:t>
      </w:r>
      <w:r>
        <w:t xml:space="preserve"> the</w:t>
      </w:r>
      <w:r w:rsidR="00573E9F">
        <w:t xml:space="preserve"> standardized</w:t>
      </w:r>
      <w:r>
        <w:t xml:space="preserve"> difference between adjacent means</w:t>
      </w:r>
      <w:r w:rsidR="00573E9F">
        <w:t xml:space="preserve">. This latter value, otherwise known as the </w:t>
      </w:r>
      <w:r w:rsidR="00573E9F" w:rsidRPr="003D3742">
        <w:rPr>
          <w:i/>
        </w:rPr>
        <w:t>effect size</w:t>
      </w:r>
      <w:r w:rsidR="00573E9F">
        <w:t xml:space="preserve"> (Cohen, 1992), is simply the raw score difference between two means, divided by their pooled (averaged) standard deviation</w:t>
      </w:r>
      <w:r>
        <w:t xml:space="preserve">. </w:t>
      </w:r>
      <w:r w:rsidR="00573E9F">
        <w:t>It is the metric we use to evaluate how our age groups fare against the “1/3 SD” rule-of-thumb.</w:t>
      </w:r>
    </w:p>
    <w:p w14:paraId="6A8E57A5" w14:textId="246085D9" w:rsidR="000F0635" w:rsidRDefault="00C75B49" w:rsidP="00552071">
      <w:r>
        <w:t>At first glance</w:t>
      </w:r>
      <w:r w:rsidR="00573E9F">
        <w:t xml:space="preserve">, the </w:t>
      </w:r>
      <w:r w:rsidR="00573E9F" w:rsidRPr="00A32ECC">
        <w:rPr>
          <w:i/>
        </w:rPr>
        <w:t>a priori</w:t>
      </w:r>
      <w:r w:rsidR="00573E9F">
        <w:t xml:space="preserve"> groups </w:t>
      </w:r>
      <w:r>
        <w:t xml:space="preserve">seem to </w:t>
      </w:r>
      <w:r w:rsidR="00573E9F">
        <w:t>work well</w:t>
      </w:r>
      <w:r w:rsidR="00FA176A">
        <w:t xml:space="preserve">: </w:t>
      </w:r>
      <w:r w:rsidR="00651964">
        <w:t xml:space="preserve"> the average effect size for the differences between adjacent groups was exactly .33. Yet </w:t>
      </w:r>
      <w:r w:rsidR="00FA176A">
        <w:t xml:space="preserve">the </w:t>
      </w:r>
      <w:r w:rsidR="00573E9F">
        <w:t>individual effect sizes vary</w:t>
      </w:r>
      <w:r w:rsidR="00F731DB">
        <w:t xml:space="preserve"> </w:t>
      </w:r>
      <w:r w:rsidR="00651964">
        <w:t xml:space="preserve">quite </w:t>
      </w:r>
      <w:r w:rsidR="00F731DB">
        <w:t>a bit</w:t>
      </w:r>
      <w:r w:rsidR="00573E9F">
        <w:t>,</w:t>
      </w:r>
      <w:r w:rsidR="00F731DB">
        <w:t xml:space="preserve"> </w:t>
      </w:r>
      <w:r w:rsidR="00651964">
        <w:t>and, consequently</w:t>
      </w:r>
      <w:r w:rsidR="00573E9F">
        <w:t>,</w:t>
      </w:r>
      <w:r w:rsidR="00651964">
        <w:t xml:space="preserve"> </w:t>
      </w:r>
      <w:r w:rsidR="00FA176A">
        <w:t>many</w:t>
      </w:r>
      <w:r w:rsidR="00651964">
        <w:t xml:space="preserve"> are</w:t>
      </w:r>
      <w:r w:rsidR="00F731DB">
        <w:t xml:space="preserve"> larger than is desirable</w:t>
      </w:r>
      <w:r w:rsidR="00573E9F">
        <w:t>.</w:t>
      </w:r>
      <w:r w:rsidR="00651964">
        <w:t xml:space="preserve"> </w:t>
      </w:r>
      <w:r>
        <w:t xml:space="preserve">Indeed, </w:t>
      </w:r>
      <w:r w:rsidR="00651964">
        <w:t xml:space="preserve">6 of 22 </w:t>
      </w:r>
      <w:r>
        <w:t xml:space="preserve">have </w:t>
      </w:r>
      <w:r w:rsidR="00651964">
        <w:t>an effect s</w:t>
      </w:r>
      <w:r w:rsidR="00FA176A">
        <w:t>ize of .45 or greater</w:t>
      </w:r>
      <w:r>
        <w:t>,</w:t>
      </w:r>
      <w:r w:rsidR="00FA176A">
        <w:t xml:space="preserve"> and one at</w:t>
      </w:r>
      <w:r w:rsidR="007E1B88">
        <w:t xml:space="preserve"> </w:t>
      </w:r>
      <w:r w:rsidR="005478F2">
        <w:t xml:space="preserve">age 12 years shows a jump of </w:t>
      </w:r>
      <w:r w:rsidR="006C7E57">
        <w:t>.88, almost a full standard deviation</w:t>
      </w:r>
      <w:r w:rsidR="00FA176A">
        <w:t xml:space="preserve">.  And offsetting these are </w:t>
      </w:r>
      <w:r w:rsidR="007E1B88">
        <w:t xml:space="preserve">groups </w:t>
      </w:r>
      <w:r w:rsidR="004C491D">
        <w:t xml:space="preserve">that </w:t>
      </w:r>
      <w:r w:rsidR="007E1B88">
        <w:t xml:space="preserve">differ </w:t>
      </w:r>
      <w:r w:rsidR="004C491D">
        <w:t>little from their immediate predecessors</w:t>
      </w:r>
      <w:r w:rsidR="007E1B88">
        <w:t xml:space="preserve"> (e.g., </w:t>
      </w:r>
      <w:r w:rsidR="006C7E57">
        <w:t>age 9 years and 13 years</w:t>
      </w:r>
      <w:r w:rsidR="007E1B88">
        <w:t xml:space="preserve">) or, </w:t>
      </w:r>
      <w:r w:rsidR="00FA176A">
        <w:t>at age 19</w:t>
      </w:r>
      <w:r w:rsidR="00975874">
        <w:t>,</w:t>
      </w:r>
      <w:r w:rsidR="007E1B88">
        <w:t xml:space="preserve"> violate the developmental expectation and </w:t>
      </w:r>
      <w:r w:rsidR="00FA176A">
        <w:t xml:space="preserve">appear to show </w:t>
      </w:r>
      <w:r w:rsidR="006C7E57">
        <w:t>students</w:t>
      </w:r>
      <w:r w:rsidR="007E1B88">
        <w:t xml:space="preserve"> </w:t>
      </w:r>
      <w:r w:rsidR="00FA176A">
        <w:t>losing</w:t>
      </w:r>
      <w:r w:rsidR="007E1B88">
        <w:t xml:space="preserve"> skills </w:t>
      </w:r>
      <w:r>
        <w:t>as they grow older</w:t>
      </w:r>
      <w:r w:rsidR="007E1B88">
        <w:t xml:space="preserve">. </w:t>
      </w:r>
    </w:p>
    <w:p w14:paraId="71C53812" w14:textId="205175BE" w:rsidR="004D46BC" w:rsidRDefault="00A32ECC" w:rsidP="00552071">
      <w:r>
        <w:t>Closer examination reveals</w:t>
      </w:r>
      <w:r w:rsidR="00F731DB">
        <w:t xml:space="preserve"> two </w:t>
      </w:r>
      <w:r w:rsidR="00C75B49">
        <w:t xml:space="preserve">types of </w:t>
      </w:r>
      <w:r w:rsidR="00F731DB">
        <w:t>problems</w:t>
      </w:r>
      <w:r w:rsidR="00C75B49">
        <w:t>:</w:t>
      </w:r>
      <w:r w:rsidR="00F731DB">
        <w:t xml:space="preserve"> A general </w:t>
      </w:r>
      <w:r w:rsidR="00FA176A">
        <w:t xml:space="preserve">issue </w:t>
      </w:r>
      <w:r w:rsidR="009E452D">
        <w:t xml:space="preserve">with </w:t>
      </w:r>
      <w:r w:rsidR="00FA176A">
        <w:t xml:space="preserve">groups </w:t>
      </w:r>
      <w:r w:rsidR="009E452D">
        <w:t xml:space="preserve">that are </w:t>
      </w:r>
      <w:r w:rsidR="00FA176A">
        <w:t xml:space="preserve">spaced unevenly </w:t>
      </w:r>
      <w:r>
        <w:t>along the curve of typical</w:t>
      </w:r>
      <w:r w:rsidR="00FA176A">
        <w:t xml:space="preserve"> development</w:t>
      </w:r>
      <w:r w:rsidR="009E452D">
        <w:t>;</w:t>
      </w:r>
      <w:r w:rsidR="00FA176A">
        <w:t xml:space="preserve"> and</w:t>
      </w:r>
      <w:r w:rsidR="00A97404">
        <w:t xml:space="preserve"> local </w:t>
      </w:r>
      <w:r w:rsidR="00FA176A">
        <w:t>issues</w:t>
      </w:r>
      <w:r w:rsidR="00A97404">
        <w:t xml:space="preserve"> reflecting </w:t>
      </w:r>
      <w:r w:rsidR="00FA176A">
        <w:t xml:space="preserve">gross </w:t>
      </w:r>
      <w:r w:rsidR="00A97404">
        <w:t xml:space="preserve">fluctuations and reversals of the expected </w:t>
      </w:r>
      <w:r w:rsidR="003C2EC6">
        <w:t>progression of scores</w:t>
      </w:r>
      <w:r w:rsidR="00A97404">
        <w:t xml:space="preserve">. It is tempting to look at the local problems and work out a local solution. For example, </w:t>
      </w:r>
      <w:r w:rsidR="006C7E57">
        <w:t xml:space="preserve">note that the big jump at age 12 is followed by the non-jump at age 13, suggesting that </w:t>
      </w:r>
      <w:r w:rsidR="00C75B49">
        <w:t>the “average” progression is</w:t>
      </w:r>
      <w:r w:rsidR="006C7E57">
        <w:t xml:space="preserve"> smoother and that the problem may lie in the unique group of 54 kids in the age 12 sample. You </w:t>
      </w:r>
      <w:r w:rsidR="00FA176A">
        <w:t>may</w:t>
      </w:r>
      <w:r w:rsidR="006C7E57">
        <w:t xml:space="preserve"> note that the SD of this group </w:t>
      </w:r>
      <w:r w:rsidR="00C75B49">
        <w:t>is lower than adjacent groups</w:t>
      </w:r>
      <w:r w:rsidR="006C7E57">
        <w:t>.</w:t>
      </w:r>
      <w:r w:rsidR="00A97404">
        <w:t xml:space="preserve"> So perhaps we </w:t>
      </w:r>
      <w:r w:rsidR="00FA176A">
        <w:t>might</w:t>
      </w:r>
      <w:r w:rsidR="00A97404">
        <w:t xml:space="preserve"> look at this group in detail and see if there are bad data points</w:t>
      </w:r>
      <w:r w:rsidR="001B07A3">
        <w:t>?</w:t>
      </w:r>
      <w:r w:rsidR="00A97404">
        <w:t xml:space="preserve">  It </w:t>
      </w:r>
      <w:r w:rsidR="00FA176A">
        <w:t>turns out to be</w:t>
      </w:r>
      <w:r w:rsidR="00A97404">
        <w:t xml:space="preserve"> better to wait, however, and develop a fuller review of the data</w:t>
      </w:r>
      <w:r w:rsidR="001B07A3">
        <w:t xml:space="preserve"> before working on solutions</w:t>
      </w:r>
      <w:r w:rsidR="00A97404">
        <w:t xml:space="preserve">. </w:t>
      </w:r>
    </w:p>
    <w:p w14:paraId="3604F04B" w14:textId="31589221" w:rsidR="009C7F24" w:rsidRDefault="00975874" w:rsidP="00552071">
      <w:pPr>
        <w:rPr>
          <w:i/>
        </w:rPr>
      </w:pPr>
      <w:r>
        <w:t xml:space="preserve">As a second step in understanding the raw data, </w:t>
      </w:r>
      <w:r w:rsidR="00FA176A">
        <w:t xml:space="preserve">we can </w:t>
      </w:r>
      <w:r w:rsidR="00FD1E65">
        <w:t>graph the</w:t>
      </w:r>
      <w:r>
        <w:t xml:space="preserve"> means against a si</w:t>
      </w:r>
      <w:r w:rsidR="001B07A3">
        <w:t xml:space="preserve">mple ordinal scale (that is, 1, 2, </w:t>
      </w:r>
      <w:r>
        <w:t>3</w:t>
      </w:r>
      <w:r w:rsidR="004D46BC">
        <w:t>, etc.</w:t>
      </w:r>
      <w:r w:rsidR="001D75F3">
        <w:t>; show</w:t>
      </w:r>
      <w:r w:rsidR="00317346">
        <w:t>n</w:t>
      </w:r>
      <w:r w:rsidR="001D75F3">
        <w:t xml:space="preserve"> in the </w:t>
      </w:r>
      <w:r w:rsidR="001D75F3">
        <w:rPr>
          <w:i/>
        </w:rPr>
        <w:t>ordinal grp</w:t>
      </w:r>
      <w:r w:rsidR="001D75F3">
        <w:t xml:space="preserve"> column</w:t>
      </w:r>
      <w:r>
        <w:t xml:space="preserve">) with an implied equal </w:t>
      </w:r>
      <w:r w:rsidR="004D46BC">
        <w:t>distance</w:t>
      </w:r>
      <w:r>
        <w:t xml:space="preserve"> from group to group. This makes sense in that we have aimed to have groups fall on equal</w:t>
      </w:r>
      <w:r w:rsidR="00A32ECC">
        <w:t>ly</w:t>
      </w:r>
      <w:r>
        <w:t xml:space="preserve"> spaced intervals</w:t>
      </w:r>
      <w:r w:rsidR="004D46BC">
        <w:t>, so we revi</w:t>
      </w:r>
      <w:r w:rsidR="00FD1E65">
        <w:t>ew them against such a template</w:t>
      </w:r>
      <w:r w:rsidR="00FD1E65" w:rsidRPr="00FD1E65">
        <w:rPr>
          <w:i/>
        </w:rPr>
        <w:t xml:space="preserve">. </w:t>
      </w:r>
    </w:p>
    <w:p w14:paraId="76833A7F" w14:textId="3048A3CD" w:rsidR="009C7F24" w:rsidRDefault="00FD1E65" w:rsidP="00086281">
      <w:pPr>
        <w:ind w:left="360"/>
      </w:pPr>
      <w:r w:rsidRPr="00086281">
        <w:rPr>
          <w:i/>
        </w:rPr>
        <w:lastRenderedPageBreak/>
        <w:t>First</w:t>
      </w:r>
      <w:r w:rsidR="00086281">
        <w:rPr>
          <w:i/>
        </w:rPr>
        <w:t>,</w:t>
      </w:r>
      <w:r w:rsidRPr="00086281">
        <w:rPr>
          <w:i/>
        </w:rPr>
        <w:t xml:space="preserve"> drag/highlight the “mean” column, including the header as well as the numerical values. Then go to the Excel “Insert” tab, find the “Charts” option and within that the “Scatterplot”</w:t>
      </w:r>
      <w:r w:rsidR="00086281">
        <w:rPr>
          <w:i/>
        </w:rPr>
        <w:t xml:space="preserve"> option. </w:t>
      </w:r>
      <w:r w:rsidRPr="00086281">
        <w:rPr>
          <w:i/>
        </w:rPr>
        <w:t xml:space="preserve"> </w:t>
      </w:r>
      <w:r w:rsidR="00086281">
        <w:rPr>
          <w:i/>
        </w:rPr>
        <w:t>Select</w:t>
      </w:r>
      <w:r w:rsidRPr="00086281">
        <w:rPr>
          <w:i/>
        </w:rPr>
        <w:t xml:space="preserve"> the simple scatterplot with no connecting lines</w:t>
      </w:r>
      <w:r w:rsidRPr="00FD1E65">
        <w:t>.</w:t>
      </w:r>
      <w:r w:rsidR="00086281">
        <w:t xml:space="preserve"> </w:t>
      </w:r>
      <w:r w:rsidR="009C7F24" w:rsidRPr="00086281">
        <w:rPr>
          <w:i/>
        </w:rPr>
        <w:t>To get rid of a graph, click on it to select it, then hit the delete key.</w:t>
      </w:r>
    </w:p>
    <w:p w14:paraId="2367FE65" w14:textId="54E53CF4" w:rsidR="00975874" w:rsidRDefault="00FD1E65" w:rsidP="00552071">
      <w:r>
        <w:t xml:space="preserve">The resulting graph has been included in </w:t>
      </w:r>
      <w:r w:rsidR="00424F16">
        <w:t>Worksheet A</w:t>
      </w:r>
      <w:r>
        <w:t>, but</w:t>
      </w:r>
      <w:r w:rsidR="00872B5E">
        <w:t xml:space="preserve"> </w:t>
      </w:r>
      <w:r w:rsidR="005159A7">
        <w:t xml:space="preserve">go ahead and </w:t>
      </w:r>
      <w:r w:rsidR="00872B5E">
        <w:t xml:space="preserve">recreate </w:t>
      </w:r>
      <w:r w:rsidR="005159A7">
        <w:t>the graph yourself</w:t>
      </w:r>
      <w:r w:rsidR="009C7F24">
        <w:t xml:space="preserve"> for practice</w:t>
      </w:r>
      <w:r w:rsidR="00872B5E">
        <w:t xml:space="preserve">. </w:t>
      </w:r>
    </w:p>
    <w:p w14:paraId="67971DAA" w14:textId="0B99D008" w:rsidR="00C44DBD" w:rsidRDefault="00872B5E" w:rsidP="00552071">
      <w:r>
        <w:t>The problem with the</w:t>
      </w:r>
      <w:r w:rsidR="005159A7">
        <w:t xml:space="preserve"> jump between</w:t>
      </w:r>
      <w:r>
        <w:t xml:space="preserve"> age</w:t>
      </w:r>
      <w:r w:rsidR="005159A7">
        <w:t xml:space="preserve"> years</w:t>
      </w:r>
      <w:r>
        <w:t xml:space="preserve"> 12</w:t>
      </w:r>
      <w:r w:rsidR="005159A7">
        <w:t xml:space="preserve"> </w:t>
      </w:r>
      <w:r>
        <w:t>and 13 (</w:t>
      </w:r>
      <w:r w:rsidR="005159A7">
        <w:t xml:space="preserve">ordinal groups 17 and 18) is clear in the graph. And </w:t>
      </w:r>
      <w:r>
        <w:t xml:space="preserve">one </w:t>
      </w:r>
      <w:r w:rsidR="00875DAB">
        <w:t>“</w:t>
      </w:r>
      <w:r>
        <w:t>brute force</w:t>
      </w:r>
      <w:r w:rsidR="00875DAB">
        <w:t>”</w:t>
      </w:r>
      <w:r>
        <w:t xml:space="preserve"> fix seems obvious—just average the gap to adjacent means in both directions for the age 12 group. </w:t>
      </w:r>
      <w:r w:rsidR="00C44DBD">
        <w:t xml:space="preserve">This implies </w:t>
      </w:r>
      <w:r w:rsidR="00875DAB">
        <w:t>the use of</w:t>
      </w:r>
      <w:r w:rsidR="00C44DBD">
        <w:t xml:space="preserve"> </w:t>
      </w:r>
      <w:r w:rsidR="005159A7">
        <w:t xml:space="preserve">adjacent </w:t>
      </w:r>
      <w:r w:rsidR="00C44DBD">
        <w:t>cases in the same region</w:t>
      </w:r>
      <w:r w:rsidR="00875DAB">
        <w:t>,</w:t>
      </w:r>
      <w:r w:rsidR="00C44DBD">
        <w:t xml:space="preserve"> as a way of increasing our sample size at the problem point and getting a better estimate of the underlying mean. In a sense, </w:t>
      </w:r>
      <w:r w:rsidR="009C7F24">
        <w:t>the method of this handbook follows the same process</w:t>
      </w:r>
      <w:r w:rsidR="00C44DBD">
        <w:t xml:space="preserve">, but in a much more </w:t>
      </w:r>
      <w:r w:rsidR="00F579CF">
        <w:t xml:space="preserve">systematic </w:t>
      </w:r>
      <w:r w:rsidR="00C44DBD">
        <w:t xml:space="preserve">and useful way. </w:t>
      </w:r>
    </w:p>
    <w:p w14:paraId="2B59ECB5" w14:textId="700E6113" w:rsidR="00206185" w:rsidRDefault="009C7F24" w:rsidP="00552071">
      <w:r>
        <w:t>B</w:t>
      </w:r>
      <w:r w:rsidR="00C44DBD">
        <w:t>efore proceeding,</w:t>
      </w:r>
      <w:r w:rsidR="00875DAB">
        <w:t xml:space="preserve"> however,</w:t>
      </w:r>
      <w:r w:rsidR="00C44DBD">
        <w:t xml:space="preserve"> there is another important message in the raw data. </w:t>
      </w:r>
      <w:r>
        <w:t>The SD values are not stable</w:t>
      </w:r>
      <w:r w:rsidR="00875DAB">
        <w:t>.</w:t>
      </w:r>
      <w:r w:rsidR="00FE7BC8">
        <w:t xml:space="preserve"> </w:t>
      </w:r>
      <w:r w:rsidR="00E92308">
        <w:t xml:space="preserve">In </w:t>
      </w:r>
      <w:r w:rsidR="00C44DBD">
        <w:t xml:space="preserve">the middle of the </w:t>
      </w:r>
      <w:r w:rsidR="00E92308">
        <w:t xml:space="preserve">age </w:t>
      </w:r>
      <w:r w:rsidR="00C44DBD">
        <w:t xml:space="preserve">range, the SD </w:t>
      </w:r>
      <w:r w:rsidR="00FE7BC8">
        <w:t>varies</w:t>
      </w:r>
      <w:r w:rsidR="00C44DBD">
        <w:t xml:space="preserve"> quite a bit, from as low as 12.4 at age 7 years 6 months to a</w:t>
      </w:r>
      <w:r w:rsidR="00C267C1">
        <w:t xml:space="preserve">s much as 26.1 at age 15 years. </w:t>
      </w:r>
      <w:r>
        <w:t>E</w:t>
      </w:r>
      <w:r w:rsidR="00C44DBD">
        <w:t>ven more</w:t>
      </w:r>
      <w:r w:rsidR="005159A7">
        <w:t xml:space="preserve"> problematic</w:t>
      </w:r>
      <w:r w:rsidR="00C44DBD">
        <w:t xml:space="preserve">, </w:t>
      </w:r>
      <w:r w:rsidR="00E92308">
        <w:t>the variation appears to be systematic</w:t>
      </w:r>
      <w:r w:rsidR="00F56BC7">
        <w:t>. P</w:t>
      </w:r>
      <w:r w:rsidR="00C44DBD">
        <w:t>articularly at the young age</w:t>
      </w:r>
      <w:r w:rsidR="00A57D8E">
        <w:t>s</w:t>
      </w:r>
      <w:r w:rsidR="00C44DBD">
        <w:t xml:space="preserve">, but also among the teenagers, SDs tend to be smaller than </w:t>
      </w:r>
      <w:r w:rsidR="001B07A3">
        <w:t xml:space="preserve">those seen </w:t>
      </w:r>
      <w:r w:rsidR="00C44DBD">
        <w:t>through the middle of the test</w:t>
      </w:r>
      <w:r w:rsidR="001B07A3">
        <w:t>ed ability range</w:t>
      </w:r>
      <w:r w:rsidR="00C44DBD">
        <w:t>.</w:t>
      </w:r>
      <w:r w:rsidR="005159A7">
        <w:t xml:space="preserve"> </w:t>
      </w:r>
      <w:r w:rsidR="00604AFF">
        <w:t xml:space="preserve">Graphing the SDs can help make the systematic nature of the problem more evident. Follow the same instructions provided </w:t>
      </w:r>
      <w:r w:rsidR="005159A7">
        <w:t xml:space="preserve">earlier </w:t>
      </w:r>
      <w:r w:rsidR="00604AFF">
        <w:t>for graphing the means</w:t>
      </w:r>
      <w:r w:rsidR="005159A7">
        <w:t xml:space="preserve"> and apply it to the SD column</w:t>
      </w:r>
      <w:r w:rsidR="00604AFF">
        <w:t xml:space="preserve">. You will see in the resulting graph that </w:t>
      </w:r>
      <w:r w:rsidR="00E92308">
        <w:t xml:space="preserve">the </w:t>
      </w:r>
      <w:r w:rsidR="00604AFF">
        <w:t>SD</w:t>
      </w:r>
      <w:r w:rsidR="00E92308">
        <w:t xml:space="preserve"> distribution</w:t>
      </w:r>
      <w:r w:rsidR="00604AFF">
        <w:t xml:space="preserve"> form</w:t>
      </w:r>
      <w:r w:rsidR="00E92308">
        <w:t>s</w:t>
      </w:r>
      <w:r w:rsidR="00604AFF">
        <w:t xml:space="preserve"> an inverted “U” shape, </w:t>
      </w:r>
      <w:r w:rsidR="006759E0">
        <w:t xml:space="preserve">with </w:t>
      </w:r>
      <w:r w:rsidR="00604AFF">
        <w:t xml:space="preserve">low </w:t>
      </w:r>
      <w:r w:rsidR="006759E0">
        <w:t xml:space="preserve">values </w:t>
      </w:r>
      <w:r w:rsidR="00604AFF">
        <w:t xml:space="preserve">in the </w:t>
      </w:r>
      <w:r w:rsidR="00E92308">
        <w:t xml:space="preserve">youngest </w:t>
      </w:r>
      <w:r w:rsidR="00206185">
        <w:t>groups, rising to a peak at the 15</w:t>
      </w:r>
      <w:r w:rsidR="00206185" w:rsidRPr="00206185">
        <w:rPr>
          <w:vertAlign w:val="superscript"/>
        </w:rPr>
        <w:t>th</w:t>
      </w:r>
      <w:r w:rsidR="00206185">
        <w:t xml:space="preserve"> </w:t>
      </w:r>
      <w:r w:rsidR="005159A7">
        <w:t xml:space="preserve">ordinal </w:t>
      </w:r>
      <w:r w:rsidR="00206185">
        <w:t>group and then falling off</w:t>
      </w:r>
      <w:r w:rsidR="00E92308">
        <w:t xml:space="preserve"> again</w:t>
      </w:r>
      <w:r w:rsidR="00206185">
        <w:t xml:space="preserve">, particularly in the </w:t>
      </w:r>
      <w:r w:rsidR="00E92308">
        <w:t xml:space="preserve">oldest </w:t>
      </w:r>
      <w:r w:rsidR="00206185">
        <w:t xml:space="preserve">four groups. </w:t>
      </w:r>
      <w:r w:rsidR="00C44DBD">
        <w:t xml:space="preserve"> </w:t>
      </w:r>
    </w:p>
    <w:p w14:paraId="6789A47E" w14:textId="340CDEAA" w:rsidR="003C20B1" w:rsidRPr="003C20B1" w:rsidRDefault="00C44DBD" w:rsidP="00F2570F">
      <w:r>
        <w:t xml:space="preserve">This </w:t>
      </w:r>
      <w:r w:rsidR="00AE3D3D">
        <w:t xml:space="preserve">suggests </w:t>
      </w:r>
      <w:r>
        <w:t xml:space="preserve">that the test may </w:t>
      </w:r>
      <w:r w:rsidR="00AE3D3D">
        <w:t>produce</w:t>
      </w:r>
      <w:r w:rsidR="00F579CF">
        <w:t xml:space="preserve"> both</w:t>
      </w:r>
      <w:r>
        <w:t xml:space="preserve"> floor effects (</w:t>
      </w:r>
      <w:r w:rsidR="006759E0">
        <w:t>many young kids with low scores pulling the mean toward zero and compressing the SD</w:t>
      </w:r>
      <w:r>
        <w:t>) and ceiling effects (</w:t>
      </w:r>
      <w:r w:rsidR="007C4164">
        <w:t>many older kids with near-perfect scores pushing the mean toward the top of the score range, and compressing the SD</w:t>
      </w:r>
      <w:r>
        <w:t xml:space="preserve">). </w:t>
      </w:r>
      <w:r w:rsidR="00AE3D3D">
        <w:t xml:space="preserve">When these effects operate, the raw SDs may </w:t>
      </w:r>
      <w:r w:rsidR="00EE4B11">
        <w:t>yield a distorted picture of</w:t>
      </w:r>
      <w:r w:rsidR="00AE3D3D">
        <w:t xml:space="preserve"> a particular child’s position relative to the mean of his </w:t>
      </w:r>
      <w:r w:rsidR="0087446E">
        <w:t xml:space="preserve">or her </w:t>
      </w:r>
      <w:r w:rsidR="00AE3D3D">
        <w:t>norm group.</w:t>
      </w:r>
      <w:r w:rsidR="00CB280F">
        <w:t xml:space="preserve"> </w:t>
      </w:r>
      <w:r w:rsidR="00AA4526">
        <w:t>Within the youngest age groups, children who score above the mean</w:t>
      </w:r>
      <w:r w:rsidR="00F2570F">
        <w:t xml:space="preserve"> </w:t>
      </w:r>
      <w:r w:rsidR="002014E8">
        <w:t>of their same-age peers will</w:t>
      </w:r>
      <w:r w:rsidR="00F2570F">
        <w:t xml:space="preserve"> appear more </w:t>
      </w:r>
      <w:r w:rsidR="00C55A54">
        <w:t>talented</w:t>
      </w:r>
      <w:r w:rsidR="00EE4B11">
        <w:t xml:space="preserve"> than is actually the case. Analogously,</w:t>
      </w:r>
      <w:r w:rsidR="0087446E">
        <w:t xml:space="preserve"> </w:t>
      </w:r>
      <w:r w:rsidR="00F2570F">
        <w:t xml:space="preserve">within the oldest age groups, children who score below </w:t>
      </w:r>
      <w:r w:rsidR="002014E8">
        <w:t>the mean of their same-age peers</w:t>
      </w:r>
      <w:r w:rsidR="00EE4B11">
        <w:t xml:space="preserve"> will </w:t>
      </w:r>
      <w:r w:rsidR="00C55A54">
        <w:t>appear more impaired than is actually the case</w:t>
      </w:r>
      <w:r w:rsidR="00EE4B11">
        <w:t>.</w:t>
      </w:r>
      <w:r w:rsidR="007C4164">
        <w:t xml:space="preserve"> Th</w:t>
      </w:r>
      <w:r w:rsidR="0087446E">
        <w:t>ese</w:t>
      </w:r>
      <w:r w:rsidR="007C4164">
        <w:t xml:space="preserve"> </w:t>
      </w:r>
      <w:r w:rsidR="0087446E">
        <w:t xml:space="preserve">floor and ceiling effects </w:t>
      </w:r>
      <w:r w:rsidR="00EB2F62">
        <w:t>are</w:t>
      </w:r>
      <w:r w:rsidR="007C4164">
        <w:t xml:space="preserve"> demonstrated clearly in</w:t>
      </w:r>
      <w:r w:rsidR="00CB280F">
        <w:t xml:space="preserve"> the next chapter.</w:t>
      </w:r>
    </w:p>
    <w:p w14:paraId="26786E2F" w14:textId="25DB715B" w:rsidR="00CB280F" w:rsidRDefault="00CB280F" w:rsidP="002014E8">
      <w:pPr>
        <w:pStyle w:val="Heading1"/>
      </w:pPr>
      <w:r>
        <w:t>Chapter 3—</w:t>
      </w:r>
      <w:r w:rsidR="00C03599">
        <w:t>Normalized Estimation of Age-Group Medians and SDs</w:t>
      </w:r>
    </w:p>
    <w:p w14:paraId="7527D6F0" w14:textId="77777777" w:rsidR="004A165F" w:rsidRDefault="004A165F" w:rsidP="00552071"/>
    <w:p w14:paraId="146DBB89" w14:textId="796031D5" w:rsidR="00731D7E" w:rsidRDefault="001A3F83" w:rsidP="00552071">
      <w:bookmarkStart w:id="1" w:name="_MON_1405035638"/>
      <w:bookmarkStart w:id="2" w:name="_MON_1405038306"/>
      <w:bookmarkStart w:id="3" w:name="_MON_1405035033"/>
      <w:bookmarkEnd w:id="1"/>
      <w:bookmarkEnd w:id="2"/>
      <w:bookmarkEnd w:id="3"/>
      <w:r>
        <w:rPr>
          <w:b/>
        </w:rPr>
        <w:t>Worksheet B</w:t>
      </w:r>
      <w:r w:rsidR="00926504">
        <w:t xml:space="preserve"> </w:t>
      </w:r>
      <w:r w:rsidR="00731D7E">
        <w:t xml:space="preserve">contains frequency </w:t>
      </w:r>
      <w:r w:rsidR="00926504">
        <w:t xml:space="preserve">tables </w:t>
      </w:r>
      <w:r w:rsidR="00D14371">
        <w:t xml:space="preserve">(copy-and-pasted from SPSS output) </w:t>
      </w:r>
      <w:r w:rsidR="00926504">
        <w:t xml:space="preserve">for </w:t>
      </w:r>
      <w:r w:rsidR="00731D7E">
        <w:t xml:space="preserve">each of the </w:t>
      </w:r>
      <w:r w:rsidR="00D14371">
        <w:t xml:space="preserve">original </w:t>
      </w:r>
      <w:r w:rsidR="00731D7E">
        <w:t xml:space="preserve">Reading </w:t>
      </w:r>
      <w:r w:rsidR="001C3D3D">
        <w:t xml:space="preserve">Comprehension norm groups. These are the same groups whose means and SDs were shown in </w:t>
      </w:r>
      <w:r w:rsidR="00C77E2D">
        <w:t>Worksheet A</w:t>
      </w:r>
      <w:r w:rsidR="008A555E">
        <w:t>.</w:t>
      </w:r>
      <w:r w:rsidR="001C3D3D">
        <w:t xml:space="preserve"> </w:t>
      </w:r>
      <w:r w:rsidR="00720005">
        <w:t>The frequency c</w:t>
      </w:r>
      <w:r w:rsidR="00854F46">
        <w:t>ounts reveal skewed score distributions in many groups</w:t>
      </w:r>
      <w:r w:rsidR="001C3D3D">
        <w:t xml:space="preserve">. In </w:t>
      </w:r>
      <w:r w:rsidR="00854F46">
        <w:t xml:space="preserve">the table </w:t>
      </w:r>
      <w:r w:rsidR="001C3D3D">
        <w:t xml:space="preserve">for age 5 years 0 months, </w:t>
      </w:r>
      <w:r w:rsidR="00854F46">
        <w:t xml:space="preserve">for example, </w:t>
      </w:r>
      <w:r w:rsidR="00F374CB">
        <w:t xml:space="preserve">nearly 9% </w:t>
      </w:r>
      <w:r w:rsidR="001B07A3">
        <w:t xml:space="preserve">of children got zero scores, </w:t>
      </w:r>
      <w:r w:rsidR="00725C1F">
        <w:t xml:space="preserve">more than </w:t>
      </w:r>
      <w:r w:rsidR="00F374CB">
        <w:t>40% got three or fewer answers right</w:t>
      </w:r>
      <w:r w:rsidR="00BB6758">
        <w:t xml:space="preserve"> and 65% got 5 or fewer right (the rightmost column shows the cumulative percentage)</w:t>
      </w:r>
      <w:r w:rsidR="00F374CB">
        <w:t xml:space="preserve">.  </w:t>
      </w:r>
    </w:p>
    <w:p w14:paraId="50C04478" w14:textId="7A64A65F" w:rsidR="001B07A3" w:rsidRDefault="00742130" w:rsidP="00552071">
      <w:r>
        <w:lastRenderedPageBreak/>
        <w:t>When scaled s</w:t>
      </w:r>
      <w:r w:rsidR="00F374CB">
        <w:t xml:space="preserve">cores </w:t>
      </w:r>
      <w:r>
        <w:t>(e.g., T-scores, standard scores, z-scores, etc</w:t>
      </w:r>
      <w:r w:rsidR="0096648A">
        <w:t>.</w:t>
      </w:r>
      <w:r>
        <w:t xml:space="preserve">) are </w:t>
      </w:r>
      <w:r w:rsidR="00F374CB">
        <w:t>calculated directly from means and SDs</w:t>
      </w:r>
      <w:r w:rsidR="0096648A">
        <w:t>,</w:t>
      </w:r>
      <w:r w:rsidR="00F374CB">
        <w:t xml:space="preserve"> </w:t>
      </w:r>
      <w:r w:rsidR="001B07A3">
        <w:t xml:space="preserve">they </w:t>
      </w:r>
      <w:r w:rsidR="00F374CB">
        <w:t>are called “linear” scaled scores.  Deriving scores in this way with the youngest norm group</w:t>
      </w:r>
      <w:r w:rsidR="00B10641">
        <w:t xml:space="preserve"> (M = 6.3, per </w:t>
      </w:r>
      <w:r w:rsidR="00C77E2D">
        <w:t>Worksheet A</w:t>
      </w:r>
      <w:r w:rsidR="00B10641">
        <w:t xml:space="preserve">) </w:t>
      </w:r>
      <w:r>
        <w:t xml:space="preserve">would result in </w:t>
      </w:r>
      <w:r w:rsidR="00F374CB">
        <w:t xml:space="preserve">about 70% of the normative sample </w:t>
      </w:r>
      <w:r w:rsidR="00834F97">
        <w:t xml:space="preserve">being </w:t>
      </w:r>
      <w:r w:rsidR="00BB6758">
        <w:t>labeled</w:t>
      </w:r>
      <w:r w:rsidR="00F374CB">
        <w:t xml:space="preserve"> “below average.” Clearly, this won’t work.  </w:t>
      </w:r>
    </w:p>
    <w:p w14:paraId="7B0F974B" w14:textId="292B09E4" w:rsidR="00834F97" w:rsidRDefault="00707835" w:rsidP="00552071">
      <w:r>
        <w:t xml:space="preserve">An alternative is to </w:t>
      </w:r>
      <w:r w:rsidR="004379D3">
        <w:t xml:space="preserve">derive </w:t>
      </w:r>
      <w:r w:rsidR="005D2F49">
        <w:t xml:space="preserve">scaled scores </w:t>
      </w:r>
      <w:r w:rsidR="004379D3">
        <w:t>from</w:t>
      </w:r>
      <w:r w:rsidR="005D2F49">
        <w:t xml:space="preserve"> the actual score distributions in each norm group</w:t>
      </w:r>
      <w:r>
        <w:t xml:space="preserve"> (instead of the distribution “moments”, e.g., means and SDs)</w:t>
      </w:r>
      <w:r w:rsidR="005D2F49">
        <w:t>.</w:t>
      </w:r>
      <w:r>
        <w:t xml:space="preserve"> </w:t>
      </w:r>
      <w:r w:rsidR="002F330B">
        <w:t>In this method, we use the</w:t>
      </w:r>
      <w:r w:rsidR="00BB6758">
        <w:t xml:space="preserve"> </w:t>
      </w:r>
      <w:r w:rsidR="00620762">
        <w:t>cumulative percentage</w:t>
      </w:r>
      <w:r w:rsidR="002F330B">
        <w:t xml:space="preserve"> </w:t>
      </w:r>
      <w:r w:rsidR="00CE049D">
        <w:t xml:space="preserve">associated with </w:t>
      </w:r>
      <w:r w:rsidR="00620762">
        <w:t xml:space="preserve">each raw score </w:t>
      </w:r>
      <w:r w:rsidR="00D92E5F">
        <w:t>to assign its</w:t>
      </w:r>
      <w:r w:rsidR="00620762">
        <w:t xml:space="preserve"> standard score. For example, 84% of scores are at or below the first standard deviation above the mean</w:t>
      </w:r>
      <w:r w:rsidR="00E0404B">
        <w:t>, so</w:t>
      </w:r>
      <w:r w:rsidR="00620762">
        <w:t xml:space="preserve"> a raw score associated with a </w:t>
      </w:r>
      <w:r w:rsidR="00CE049D">
        <w:t>cumulative</w:t>
      </w:r>
      <w:r w:rsidR="00620762">
        <w:t xml:space="preserve"> </w:t>
      </w:r>
      <w:r w:rsidR="00CE049D">
        <w:t>percentage</w:t>
      </w:r>
      <w:r w:rsidR="00620762">
        <w:t xml:space="preserve"> </w:t>
      </w:r>
      <w:r w:rsidR="00D92E5F">
        <w:t xml:space="preserve">of 84 </w:t>
      </w:r>
      <w:r w:rsidR="00620762">
        <w:t>would be assigned a standard score of 115 (or a T-score of 60</w:t>
      </w:r>
      <w:r w:rsidR="00D92E5F">
        <w:t>,</w:t>
      </w:r>
      <w:r w:rsidR="00620762">
        <w:t xml:space="preserve"> or a z score of +1)</w:t>
      </w:r>
      <w:r w:rsidR="00742130">
        <w:t>. Scores calculated in this way are called “normalized” scaled scores.</w:t>
      </w:r>
      <w:r w:rsidR="00834F97">
        <w:t xml:space="preserve"> </w:t>
      </w:r>
      <w:r w:rsidR="00742130">
        <w:t xml:space="preserve">When </w:t>
      </w:r>
      <w:r w:rsidR="00665EB5">
        <w:t>raw scores within normative groups</w:t>
      </w:r>
      <w:r w:rsidR="00742130">
        <w:t xml:space="preserve"> are normally distributed, </w:t>
      </w:r>
      <w:r w:rsidR="00665EB5">
        <w:t>the linear and normalized</w:t>
      </w:r>
      <w:r w:rsidR="00742130">
        <w:t xml:space="preserve"> approaches yield </w:t>
      </w:r>
      <w:r w:rsidR="00665EB5">
        <w:t>nearly identical raw-to-standard</w:t>
      </w:r>
      <w:r w:rsidR="00E0404B">
        <w:t>-</w:t>
      </w:r>
      <w:r w:rsidR="00665EB5">
        <w:t>score conversion tables.</w:t>
      </w:r>
      <w:r w:rsidR="00742130">
        <w:t xml:space="preserve"> (</w:t>
      </w:r>
      <w:r w:rsidR="00702DD7">
        <w:t>In this context “nearly identical” means</w:t>
      </w:r>
      <w:r w:rsidR="00F579CF">
        <w:t xml:space="preserve"> </w:t>
      </w:r>
      <w:r w:rsidR="00702DD7">
        <w:t>“</w:t>
      </w:r>
      <w:r w:rsidR="00F579CF">
        <w:t xml:space="preserve">functionally equivalent </w:t>
      </w:r>
      <w:r w:rsidR="00702DD7">
        <w:t>for</w:t>
      </w:r>
      <w:r w:rsidR="00742130">
        <w:t xml:space="preserve"> psychological and educational measurement</w:t>
      </w:r>
      <w:r w:rsidR="00702DD7">
        <w:t>”</w:t>
      </w:r>
      <w:r w:rsidR="00742130">
        <w:t xml:space="preserve">.) </w:t>
      </w:r>
    </w:p>
    <w:p w14:paraId="202C0113" w14:textId="1DB29979" w:rsidR="00742130" w:rsidRDefault="00742130" w:rsidP="00552071">
      <w:r>
        <w:t xml:space="preserve">To see how </w:t>
      </w:r>
      <w:r w:rsidR="00F579CF">
        <w:t>this equivalence</w:t>
      </w:r>
      <w:r w:rsidR="00E35A9B">
        <w:t xml:space="preserve"> works</w:t>
      </w:r>
      <w:r w:rsidR="00F579CF">
        <w:t xml:space="preserve"> </w:t>
      </w:r>
      <w:r w:rsidR="00E35A9B">
        <w:t xml:space="preserve">in </w:t>
      </w:r>
      <w:r w:rsidR="002367C1">
        <w:t>“well-behaved”</w:t>
      </w:r>
      <w:r w:rsidR="00F579CF">
        <w:t xml:space="preserve"> data</w:t>
      </w:r>
      <w:r>
        <w:t xml:space="preserve">, skip down to the table for kids </w:t>
      </w:r>
      <w:r w:rsidR="00834F97">
        <w:t>9</w:t>
      </w:r>
      <w:r>
        <w:t xml:space="preserve"> years </w:t>
      </w:r>
      <w:r w:rsidR="00834F97">
        <w:t>6</w:t>
      </w:r>
      <w:r>
        <w:t xml:space="preserve"> months in age.</w:t>
      </w:r>
      <w:r w:rsidR="001C31CE">
        <w:t xml:space="preserve"> Looking down the </w:t>
      </w:r>
      <w:r w:rsidR="002367C1">
        <w:t xml:space="preserve">right-most </w:t>
      </w:r>
      <w:r w:rsidR="001C31CE">
        <w:t>column (cumulative percentiles) you will see that 52.8% of children got 63 or fewer correct answers, so the 50%</w:t>
      </w:r>
      <w:r w:rsidR="001B07A3">
        <w:t>ile</w:t>
      </w:r>
      <w:r w:rsidR="001C31CE">
        <w:t xml:space="preserve"> is i</w:t>
      </w:r>
      <w:r w:rsidR="001B07A3">
        <w:t xml:space="preserve">mputed to be slightly below 63. This </w:t>
      </w:r>
      <w:r w:rsidR="002367C1">
        <w:t>value is nearly equivalent</w:t>
      </w:r>
      <w:r w:rsidR="001B07A3">
        <w:t xml:space="preserve"> to the mean </w:t>
      </w:r>
      <w:r w:rsidR="006A338E">
        <w:t xml:space="preserve">(62.24) </w:t>
      </w:r>
      <w:r w:rsidR="001B07A3">
        <w:t>reported for this group</w:t>
      </w:r>
      <w:r w:rsidR="002367C1">
        <w:t xml:space="preserve"> </w:t>
      </w:r>
      <w:r w:rsidR="001B07A3">
        <w:t xml:space="preserve">on </w:t>
      </w:r>
      <w:r w:rsidR="002768CC">
        <w:t>Worksheet A</w:t>
      </w:r>
      <w:r w:rsidR="001C31CE">
        <w:t xml:space="preserve">. Farther </w:t>
      </w:r>
      <w:r w:rsidR="000208E4">
        <w:t xml:space="preserve">down </w:t>
      </w:r>
      <w:r w:rsidR="001B07A3">
        <w:t xml:space="preserve">the cumulative distribution column in </w:t>
      </w:r>
      <w:r w:rsidR="002768CC">
        <w:t>Worksheet B</w:t>
      </w:r>
      <w:r w:rsidR="001C31CE">
        <w:t xml:space="preserve">, 86.1% </w:t>
      </w:r>
      <w:r w:rsidR="001B07A3">
        <w:t xml:space="preserve">of children </w:t>
      </w:r>
      <w:r w:rsidR="001C31CE">
        <w:t xml:space="preserve">got a raw score of 87 or less, so </w:t>
      </w:r>
      <w:r w:rsidR="000208E4">
        <w:t>a child scoring at the 84</w:t>
      </w:r>
      <w:r w:rsidR="000208E4" w:rsidRPr="00D20C34">
        <w:rPr>
          <w:vertAlign w:val="superscript"/>
        </w:rPr>
        <w:t>th</w:t>
      </w:r>
      <w:r w:rsidR="000208E4">
        <w:t xml:space="preserve"> %</w:t>
      </w:r>
      <w:proofErr w:type="spellStart"/>
      <w:r w:rsidR="000208E4">
        <w:t>ile</w:t>
      </w:r>
      <w:proofErr w:type="spellEnd"/>
      <w:r w:rsidR="001C31CE">
        <w:t xml:space="preserve"> (corresponding to +1 SD</w:t>
      </w:r>
      <w:r w:rsidR="00834F97">
        <w:t>)</w:t>
      </w:r>
      <w:r w:rsidR="001C31CE">
        <w:t>, would</w:t>
      </w:r>
      <w:r w:rsidR="001B07A3">
        <w:t xml:space="preserve"> </w:t>
      </w:r>
      <w:r w:rsidR="0066029B">
        <w:t>likely show a raw score in the range of</w:t>
      </w:r>
      <w:r w:rsidR="001C31CE">
        <w:t xml:space="preserve"> </w:t>
      </w:r>
      <w:r w:rsidR="00834F97">
        <w:t xml:space="preserve">83 </w:t>
      </w:r>
      <w:r w:rsidR="0066029B">
        <w:t xml:space="preserve">to </w:t>
      </w:r>
      <w:r w:rsidR="00834F97">
        <w:t xml:space="preserve">87. </w:t>
      </w:r>
      <w:r w:rsidR="00D20C34">
        <w:t>Referring</w:t>
      </w:r>
      <w:r w:rsidR="00304ABB">
        <w:t xml:space="preserve"> to </w:t>
      </w:r>
      <w:r w:rsidR="002768CC">
        <w:t>Worksheet A</w:t>
      </w:r>
      <w:r w:rsidR="00834F97">
        <w:t>, the raw score point for the mean plus one SD is 62.24 + 21.31 = 83.5.</w:t>
      </w:r>
      <w:r w:rsidR="001B07A3">
        <w:t xml:space="preserve"> Again, </w:t>
      </w:r>
      <w:r w:rsidR="00DF3D4C">
        <w:t xml:space="preserve">in a norm group where the raw score distribution approximates normality, </w:t>
      </w:r>
      <w:r w:rsidR="001B07A3">
        <w:t>the linear and normalizing approaches produce comparable results</w:t>
      </w:r>
      <w:r w:rsidR="00834F97">
        <w:t>.</w:t>
      </w:r>
    </w:p>
    <w:p w14:paraId="7C612EDF" w14:textId="67B677B1" w:rsidR="00CB2636" w:rsidRDefault="00363DBD" w:rsidP="003D245D">
      <w:r>
        <w:t xml:space="preserve">But we already know that in the OWLS-2 Reading Comprehension data, many </w:t>
      </w:r>
      <w:r w:rsidR="00530C88">
        <w:t xml:space="preserve">of the original </w:t>
      </w:r>
      <w:r>
        <w:t>norm groups have skewed, non-normal raw score distributions.</w:t>
      </w:r>
      <w:r w:rsidR="003D245D">
        <w:t xml:space="preserve"> </w:t>
      </w:r>
      <w:r w:rsidR="00434D8C">
        <w:t>H</w:t>
      </w:r>
      <w:r w:rsidR="002033D1">
        <w:t xml:space="preserve">ow </w:t>
      </w:r>
      <w:r w:rsidR="00D66FEF">
        <w:t>do we get</w:t>
      </w:r>
      <w:r w:rsidR="00BB6758">
        <w:t xml:space="preserve"> from these </w:t>
      </w:r>
      <w:r w:rsidR="003D245D">
        <w:t xml:space="preserve">actual </w:t>
      </w:r>
      <w:r w:rsidR="00D66FEF">
        <w:t xml:space="preserve">frequencies and percentages </w:t>
      </w:r>
      <w:r w:rsidR="00BB6758">
        <w:t xml:space="preserve">to the “means” and “standard deviations” </w:t>
      </w:r>
      <w:r w:rsidR="00703857">
        <w:t>needed to calculate scaled scores</w:t>
      </w:r>
      <w:r w:rsidR="00BB6758">
        <w:t xml:space="preserve">? Even </w:t>
      </w:r>
      <w:r w:rsidR="00D60DD4">
        <w:t>though the normalizing approach is not strictly needed</w:t>
      </w:r>
      <w:r w:rsidR="00BB6758">
        <w:t xml:space="preserve"> </w:t>
      </w:r>
      <w:r w:rsidR="002033D1">
        <w:t xml:space="preserve">for </w:t>
      </w:r>
      <w:r w:rsidR="0012323F">
        <w:t>the 9</w:t>
      </w:r>
      <w:r w:rsidR="009371BC">
        <w:t xml:space="preserve"> </w:t>
      </w:r>
      <w:r w:rsidR="00CB2636">
        <w:t xml:space="preserve">years, </w:t>
      </w:r>
      <w:r w:rsidR="0012323F">
        <w:t>6</w:t>
      </w:r>
      <w:r w:rsidR="002033D1">
        <w:t xml:space="preserve"> </w:t>
      </w:r>
      <w:r w:rsidR="00CB2636">
        <w:t xml:space="preserve">months </w:t>
      </w:r>
      <w:r w:rsidR="002033D1">
        <w:t>group</w:t>
      </w:r>
      <w:r w:rsidR="00434D8C">
        <w:t xml:space="preserve"> (</w:t>
      </w:r>
      <w:r w:rsidR="009371BC">
        <w:t xml:space="preserve">which starts on </w:t>
      </w:r>
      <w:r w:rsidR="002768CC">
        <w:t>Worksheet B</w:t>
      </w:r>
      <w:r w:rsidR="00434D8C">
        <w:t xml:space="preserve"> at </w:t>
      </w:r>
      <w:r w:rsidR="009371BC">
        <w:t>row</w:t>
      </w:r>
      <w:r w:rsidR="00434D8C">
        <w:t xml:space="preserve"> 319)</w:t>
      </w:r>
      <w:r w:rsidR="00BB6758">
        <w:t xml:space="preserve">, we’ll use this </w:t>
      </w:r>
      <w:r w:rsidR="00CB2636">
        <w:t>group</w:t>
      </w:r>
      <w:r w:rsidR="00BB6758">
        <w:t xml:space="preserve"> to </w:t>
      </w:r>
      <w:r w:rsidR="00530C88">
        <w:t xml:space="preserve">illuminate </w:t>
      </w:r>
      <w:r w:rsidR="00BB6758">
        <w:t xml:space="preserve">the process. </w:t>
      </w:r>
    </w:p>
    <w:p w14:paraId="5331EDDF" w14:textId="5E1ABF1B" w:rsidR="00BB6758" w:rsidRDefault="00CB2636" w:rsidP="003D245D">
      <w:r>
        <w:t xml:space="preserve">On </w:t>
      </w:r>
      <w:r w:rsidR="00F207B3">
        <w:t>Worksheet B</w:t>
      </w:r>
      <w:r w:rsidR="00147DD9">
        <w:t>, t</w:t>
      </w:r>
      <w:r w:rsidR="00BB6758">
        <w:t xml:space="preserve">o the right of the frequency tables </w:t>
      </w:r>
      <w:r w:rsidR="00A33C59">
        <w:t>are</w:t>
      </w:r>
      <w:r w:rsidR="00BB6758">
        <w:t xml:space="preserve"> a series of numbers. For the 9 years 6 month group, two blocks of numbers have been highlighted. </w:t>
      </w:r>
      <w:r w:rsidR="00147DD9">
        <w:t xml:space="preserve">In </w:t>
      </w:r>
      <w:r w:rsidR="00BB6758">
        <w:t>the larger block, note that the number 50.00 is adjacent to the first cumulative percentage greater than 50.  To the right of the 50.00 is 62.50</w:t>
      </w:r>
      <w:r w:rsidR="00E072A6">
        <w:t>, which is the estimated raw score at the 50</w:t>
      </w:r>
      <w:r w:rsidR="00E072A6" w:rsidRPr="00F32B20">
        <w:rPr>
          <w:vertAlign w:val="superscript"/>
        </w:rPr>
        <w:t>th</w:t>
      </w:r>
      <w:r w:rsidR="00E072A6">
        <w:t xml:space="preserve"> %</w:t>
      </w:r>
      <w:proofErr w:type="spellStart"/>
      <w:r w:rsidR="00E072A6">
        <w:t>ile</w:t>
      </w:r>
      <w:proofErr w:type="spellEnd"/>
      <w:r w:rsidR="00BB6758">
        <w:t xml:space="preserve">. If you </w:t>
      </w:r>
      <w:r w:rsidR="00DC389E">
        <w:t>click</w:t>
      </w:r>
      <w:r w:rsidR="00BB6758">
        <w:t xml:space="preserve"> on </w:t>
      </w:r>
      <w:r w:rsidR="00DC389E">
        <w:t xml:space="preserve">the </w:t>
      </w:r>
      <w:r w:rsidR="00BB6758">
        <w:t>cell</w:t>
      </w:r>
      <w:r w:rsidR="00DC389E">
        <w:t xml:space="preserve"> with 62.50</w:t>
      </w:r>
      <w:r w:rsidR="00147DD9">
        <w:t>,</w:t>
      </w:r>
      <w:r w:rsidR="00BB6758">
        <w:t xml:space="preserve"> you will see the underlying calculation</w:t>
      </w:r>
      <w:r w:rsidR="00A33C59">
        <w:t xml:space="preserve"> in the formula bar</w:t>
      </w:r>
      <w:r w:rsidR="00BB6758">
        <w:t xml:space="preserve">. It shows how the </w:t>
      </w:r>
      <w:r w:rsidR="00B75CB7">
        <w:t>50</w:t>
      </w:r>
      <w:r w:rsidR="00B75CB7" w:rsidRPr="00AF1C93">
        <w:rPr>
          <w:vertAlign w:val="superscript"/>
        </w:rPr>
        <w:t>th</w:t>
      </w:r>
      <w:r w:rsidR="00B75CB7">
        <w:t xml:space="preserve"> %</w:t>
      </w:r>
      <w:proofErr w:type="spellStart"/>
      <w:r w:rsidR="00B75CB7">
        <w:t>ile</w:t>
      </w:r>
      <w:proofErr w:type="spellEnd"/>
      <w:r w:rsidR="00BB6758">
        <w:t xml:space="preserve"> score has been imputed fr</w:t>
      </w:r>
      <w:r w:rsidR="00B04C9C">
        <w:t xml:space="preserve">om the frequencies in the table. </w:t>
      </w:r>
      <w:r w:rsidR="002033D1">
        <w:t xml:space="preserve"> We</w:t>
      </w:r>
      <w:r w:rsidR="00B04C9C">
        <w:t xml:space="preserve"> now have a value </w:t>
      </w:r>
      <w:r w:rsidR="00F32B20">
        <w:t xml:space="preserve">(62.50) </w:t>
      </w:r>
      <w:r w:rsidR="00B04C9C">
        <w:t xml:space="preserve">for the </w:t>
      </w:r>
      <w:r w:rsidR="00B04C9C" w:rsidRPr="000066A8">
        <w:rPr>
          <w:i/>
        </w:rPr>
        <w:t>median</w:t>
      </w:r>
      <w:r w:rsidR="00B04C9C">
        <w:t xml:space="preserve"> score, one </w:t>
      </w:r>
      <w:r w:rsidR="00A33C59">
        <w:t xml:space="preserve">that we will use in </w:t>
      </w:r>
      <w:r w:rsidR="00B04C9C">
        <w:t>our norm calculations</w:t>
      </w:r>
      <w:r w:rsidR="00A33C59">
        <w:t xml:space="preserve"> </w:t>
      </w:r>
      <w:r w:rsidR="00A33C59">
        <w:rPr>
          <w:i/>
        </w:rPr>
        <w:t>as if it were the mean</w:t>
      </w:r>
      <w:r w:rsidR="00B04C9C">
        <w:t>.</w:t>
      </w:r>
    </w:p>
    <w:p w14:paraId="3D7F7827" w14:textId="5783685B" w:rsidR="00B04C9C" w:rsidRDefault="00B04C9C" w:rsidP="00552071">
      <w:r>
        <w:t>Now look at the smaller highlighted block at the top of the age 9 years 6 months distribution</w:t>
      </w:r>
      <w:r w:rsidR="00DB361A">
        <w:t xml:space="preserve">, </w:t>
      </w:r>
      <w:r w:rsidR="00AF0CE9">
        <w:t>(</w:t>
      </w:r>
      <w:r w:rsidR="00DE327C">
        <w:t>Worksheet B</w:t>
      </w:r>
      <w:r w:rsidR="00AF0CE9">
        <w:t xml:space="preserve"> </w:t>
      </w:r>
      <w:r w:rsidR="00DB361A">
        <w:t>row 321</w:t>
      </w:r>
      <w:r w:rsidR="00AF0CE9">
        <w:t>)</w:t>
      </w:r>
      <w:r>
        <w:t xml:space="preserve">. You will see that the number 5.00 is adjacent to the first cumulative percentage greater than </w:t>
      </w:r>
      <w:r w:rsidR="00E346A3">
        <w:t xml:space="preserve">(or equal to) </w:t>
      </w:r>
      <w:r>
        <w:t xml:space="preserve">5. To the right of the </w:t>
      </w:r>
      <w:r w:rsidR="00434D8C">
        <w:t>5.00</w:t>
      </w:r>
      <w:r>
        <w:t xml:space="preserve"> is 30.8. If you </w:t>
      </w:r>
      <w:r w:rsidR="00F86697">
        <w:t>click</w:t>
      </w:r>
      <w:r>
        <w:t xml:space="preserve"> on this cell you will see the underlying calculation. It shows how the 5</w:t>
      </w:r>
      <w:r w:rsidR="003F666E" w:rsidRPr="003F666E">
        <w:rPr>
          <w:vertAlign w:val="superscript"/>
        </w:rPr>
        <w:t>th</w:t>
      </w:r>
      <w:r w:rsidR="003F666E">
        <w:t xml:space="preserve"> </w:t>
      </w:r>
      <w:r>
        <w:t>%</w:t>
      </w:r>
      <w:proofErr w:type="spellStart"/>
      <w:r>
        <w:t>ile</w:t>
      </w:r>
      <w:proofErr w:type="spellEnd"/>
      <w:r>
        <w:t xml:space="preserve"> score has been imputed from the frequencies in the </w:t>
      </w:r>
      <w:r>
        <w:lastRenderedPageBreak/>
        <w:t>table. The same logic applies to the calculation of the 10</w:t>
      </w:r>
      <w:r w:rsidR="003F666E" w:rsidRPr="003F666E">
        <w:rPr>
          <w:vertAlign w:val="superscript"/>
        </w:rPr>
        <w:t>th</w:t>
      </w:r>
      <w:r w:rsidR="003F666E">
        <w:t xml:space="preserve"> </w:t>
      </w:r>
      <w:r>
        <w:t>%</w:t>
      </w:r>
      <w:proofErr w:type="spellStart"/>
      <w:r>
        <w:t>ile</w:t>
      </w:r>
      <w:proofErr w:type="spellEnd"/>
      <w:r>
        <w:t xml:space="preserve"> just below</w:t>
      </w:r>
      <w:r w:rsidR="00F86697">
        <w:t>,</w:t>
      </w:r>
      <w:r>
        <w:t xml:space="preserve"> and the 90</w:t>
      </w:r>
      <w:r w:rsidR="003F666E" w:rsidRPr="003F666E">
        <w:rPr>
          <w:vertAlign w:val="superscript"/>
        </w:rPr>
        <w:t>th</w:t>
      </w:r>
      <w:r w:rsidR="003F666E">
        <w:t xml:space="preserve"> </w:t>
      </w:r>
      <w:r>
        <w:t>%</w:t>
      </w:r>
      <w:proofErr w:type="spellStart"/>
      <w:r>
        <w:t>ile</w:t>
      </w:r>
      <w:proofErr w:type="spellEnd"/>
      <w:r>
        <w:t xml:space="preserve"> and 95</w:t>
      </w:r>
      <w:r w:rsidR="003F666E" w:rsidRPr="003F666E">
        <w:rPr>
          <w:vertAlign w:val="superscript"/>
        </w:rPr>
        <w:t>th</w:t>
      </w:r>
      <w:r w:rsidR="003F666E">
        <w:t xml:space="preserve"> </w:t>
      </w:r>
      <w:r>
        <w:t>%</w:t>
      </w:r>
      <w:proofErr w:type="spellStart"/>
      <w:r>
        <w:t>ile</w:t>
      </w:r>
      <w:proofErr w:type="spellEnd"/>
      <w:r>
        <w:t xml:space="preserve"> scores at the bottom of the </w:t>
      </w:r>
      <w:r w:rsidR="00F86697">
        <w:t xml:space="preserve">9-6 </w:t>
      </w:r>
      <w:r>
        <w:t>table.</w:t>
      </w:r>
    </w:p>
    <w:p w14:paraId="3FEB2441" w14:textId="219E1E3C" w:rsidR="00CD0AA6" w:rsidRDefault="00766926" w:rsidP="00552071">
      <w:r>
        <w:t xml:space="preserve">Go back to the larger highlighted block </w:t>
      </w:r>
      <w:r w:rsidR="00DB361A">
        <w:t>starting at row 332</w:t>
      </w:r>
      <w:r>
        <w:t xml:space="preserve">. </w:t>
      </w:r>
      <w:r w:rsidR="00637669">
        <w:t>Click</w:t>
      </w:r>
      <w:r>
        <w:t xml:space="preserve"> on the cell with 31.70</w:t>
      </w:r>
      <w:r w:rsidR="00987EBD">
        <w:t>, which</w:t>
      </w:r>
      <w:r>
        <w:t xml:space="preserve"> shows the raw score difference between the 50</w:t>
      </w:r>
      <w:r w:rsidR="00987EBD" w:rsidRPr="00987EBD">
        <w:rPr>
          <w:vertAlign w:val="superscript"/>
        </w:rPr>
        <w:t>th</w:t>
      </w:r>
      <w:r w:rsidR="00987EBD">
        <w:t xml:space="preserve"> </w:t>
      </w:r>
      <w:r>
        <w:t>%</w:t>
      </w:r>
      <w:proofErr w:type="spellStart"/>
      <w:r>
        <w:t>ile</w:t>
      </w:r>
      <w:proofErr w:type="spellEnd"/>
      <w:r>
        <w:t xml:space="preserve"> score and the 5</w:t>
      </w:r>
      <w:r w:rsidR="00987EBD" w:rsidRPr="00987EBD">
        <w:rPr>
          <w:vertAlign w:val="superscript"/>
        </w:rPr>
        <w:t>th</w:t>
      </w:r>
      <w:r w:rsidR="00987EBD">
        <w:t xml:space="preserve"> </w:t>
      </w:r>
      <w:r>
        <w:t>%</w:t>
      </w:r>
      <w:proofErr w:type="spellStart"/>
      <w:r>
        <w:t>ile</w:t>
      </w:r>
      <w:proofErr w:type="spellEnd"/>
      <w:r>
        <w:t xml:space="preserve"> score. </w:t>
      </w:r>
      <w:r w:rsidR="00637669">
        <w:t>Now click on t</w:t>
      </w:r>
      <w:r>
        <w:t>he cell</w:t>
      </w:r>
      <w:r w:rsidR="002033D1">
        <w:t xml:space="preserve"> to the right of that, showing</w:t>
      </w:r>
      <w:r>
        <w:t xml:space="preserve"> 19.27</w:t>
      </w:r>
      <w:r w:rsidR="00637669">
        <w:t>.</w:t>
      </w:r>
      <w:r>
        <w:t xml:space="preserve"> </w:t>
      </w:r>
      <w:r w:rsidR="005411FC">
        <w:t>In this cell,</w:t>
      </w:r>
      <w:r w:rsidR="00671423">
        <w:t xml:space="preserve"> the difference between the raw scores at the 5</w:t>
      </w:r>
      <w:r w:rsidR="00671423" w:rsidRPr="003F666E">
        <w:rPr>
          <w:vertAlign w:val="superscript"/>
        </w:rPr>
        <w:t>th</w:t>
      </w:r>
      <w:r w:rsidR="00671423">
        <w:t xml:space="preserve"> and 50</w:t>
      </w:r>
      <w:r w:rsidR="00671423" w:rsidRPr="003F666E">
        <w:rPr>
          <w:vertAlign w:val="superscript"/>
        </w:rPr>
        <w:t>th</w:t>
      </w:r>
      <w:r w:rsidR="00671423">
        <w:t xml:space="preserve"> </w:t>
      </w:r>
      <w:r w:rsidR="005411FC">
        <w:t>%</w:t>
      </w:r>
      <w:proofErr w:type="spellStart"/>
      <w:r w:rsidR="005411FC">
        <w:t>iles</w:t>
      </w:r>
      <w:proofErr w:type="spellEnd"/>
      <w:r w:rsidR="005411FC">
        <w:t xml:space="preserve"> </w:t>
      </w:r>
      <w:r w:rsidR="002033D1">
        <w:t xml:space="preserve">has been </w:t>
      </w:r>
      <w:r>
        <w:t xml:space="preserve">divided by 1.6449. </w:t>
      </w:r>
      <w:r w:rsidR="0089272A">
        <w:t>This denominator is used because</w:t>
      </w:r>
      <w:r w:rsidR="00DB361A">
        <w:t xml:space="preserve"> in a normal distribution,</w:t>
      </w:r>
      <w:r>
        <w:t xml:space="preserve"> the 5</w:t>
      </w:r>
      <w:r w:rsidR="0089272A" w:rsidRPr="003F666E">
        <w:rPr>
          <w:vertAlign w:val="superscript"/>
        </w:rPr>
        <w:t>th</w:t>
      </w:r>
      <w:r w:rsidR="0089272A">
        <w:t xml:space="preserve"> </w:t>
      </w:r>
      <w:r>
        <w:t>%</w:t>
      </w:r>
      <w:proofErr w:type="spellStart"/>
      <w:r>
        <w:t>ile</w:t>
      </w:r>
      <w:proofErr w:type="spellEnd"/>
      <w:r>
        <w:t xml:space="preserve"> </w:t>
      </w:r>
      <w:r w:rsidR="009C3691">
        <w:t xml:space="preserve">raw score </w:t>
      </w:r>
      <w:r>
        <w:t xml:space="preserve">lies 1.6449 SDs from the mean. Thus, using </w:t>
      </w:r>
      <w:r w:rsidR="00C12100">
        <w:t xml:space="preserve">a calculation based on the </w:t>
      </w:r>
      <w:r>
        <w:t>5</w:t>
      </w:r>
      <w:r w:rsidR="00C12100" w:rsidRPr="003F666E">
        <w:rPr>
          <w:vertAlign w:val="superscript"/>
        </w:rPr>
        <w:t>th</w:t>
      </w:r>
      <w:r w:rsidR="00C12100">
        <w:t xml:space="preserve"> </w:t>
      </w:r>
      <w:r>
        <w:t>%</w:t>
      </w:r>
      <w:proofErr w:type="spellStart"/>
      <w:r>
        <w:t>ile</w:t>
      </w:r>
      <w:proofErr w:type="spellEnd"/>
      <w:r w:rsidR="00C12100">
        <w:t xml:space="preserve"> raw score</w:t>
      </w:r>
      <w:r>
        <w:t xml:space="preserve">, we have estimated the SD of this norm group to be 19.27. In the same columns of the table, in </w:t>
      </w:r>
      <w:r w:rsidR="00B86209">
        <w:t xml:space="preserve">nearby </w:t>
      </w:r>
      <w:r>
        <w:t xml:space="preserve">cells, you will find that the SD has been estimated four times, corresponding to the </w:t>
      </w:r>
      <w:r w:rsidR="00B86209">
        <w:t xml:space="preserve">raw scores at the </w:t>
      </w:r>
      <w:r>
        <w:t>5</w:t>
      </w:r>
      <w:r w:rsidR="00B86209" w:rsidRPr="003F666E">
        <w:rPr>
          <w:vertAlign w:val="superscript"/>
        </w:rPr>
        <w:t>th</w:t>
      </w:r>
      <w:r w:rsidR="00B86209">
        <w:t xml:space="preserve"> </w:t>
      </w:r>
      <w:r>
        <w:t>%</w:t>
      </w:r>
      <w:proofErr w:type="spellStart"/>
      <w:r>
        <w:t>ile</w:t>
      </w:r>
      <w:proofErr w:type="spellEnd"/>
      <w:r>
        <w:t>, 10</w:t>
      </w:r>
      <w:r w:rsidR="00B86209" w:rsidRPr="003F666E">
        <w:rPr>
          <w:vertAlign w:val="superscript"/>
        </w:rPr>
        <w:t>th</w:t>
      </w:r>
      <w:r w:rsidR="00B86209">
        <w:t xml:space="preserve"> </w:t>
      </w:r>
      <w:r>
        <w:t>%</w:t>
      </w:r>
      <w:proofErr w:type="spellStart"/>
      <w:r>
        <w:t>ile</w:t>
      </w:r>
      <w:proofErr w:type="spellEnd"/>
      <w:r>
        <w:t>, 90</w:t>
      </w:r>
      <w:r w:rsidR="00B86209" w:rsidRPr="003F666E">
        <w:rPr>
          <w:vertAlign w:val="superscript"/>
        </w:rPr>
        <w:t>th</w:t>
      </w:r>
      <w:r w:rsidR="00B86209">
        <w:t xml:space="preserve"> </w:t>
      </w:r>
      <w:r>
        <w:t>%</w:t>
      </w:r>
      <w:proofErr w:type="spellStart"/>
      <w:r>
        <w:t>ile</w:t>
      </w:r>
      <w:proofErr w:type="spellEnd"/>
      <w:r>
        <w:t xml:space="preserve"> and 95</w:t>
      </w:r>
      <w:r w:rsidR="00B86209" w:rsidRPr="003F666E">
        <w:rPr>
          <w:vertAlign w:val="superscript"/>
        </w:rPr>
        <w:t>th</w:t>
      </w:r>
      <w:r w:rsidR="00B86209">
        <w:t xml:space="preserve"> </w:t>
      </w:r>
      <w:r>
        <w:t>%</w:t>
      </w:r>
      <w:proofErr w:type="spellStart"/>
      <w:r>
        <w:t>ile</w:t>
      </w:r>
      <w:proofErr w:type="spellEnd"/>
      <w:r>
        <w:t xml:space="preserve">.  </w:t>
      </w:r>
      <w:r w:rsidR="00D343C3">
        <w:t xml:space="preserve">There are thus two pairs of SD estimates, one above the median, and one below the median. </w:t>
      </w:r>
    </w:p>
    <w:p w14:paraId="5E313879" w14:textId="65EC68CD" w:rsidR="00766926" w:rsidRDefault="00D343C3" w:rsidP="00552071">
      <w:r>
        <w:t>I</w:t>
      </w:r>
      <w:r w:rsidR="00766926">
        <w:t xml:space="preserve">n the </w:t>
      </w:r>
      <w:r w:rsidR="00613B5C">
        <w:t xml:space="preserve">next </w:t>
      </w:r>
      <w:r w:rsidR="00766926">
        <w:t>column to the right</w:t>
      </w:r>
      <w:r w:rsidR="00613B5C">
        <w:t>,</w:t>
      </w:r>
      <w:r w:rsidR="00766926">
        <w:t xml:space="preserve"> we have averaged each pair of estimates, resulting in an estimated SD of 19.52 for children scoring below the mean and 23.85 for those scoring above the mean. </w:t>
      </w:r>
      <w:r w:rsidR="00D66FEF">
        <w:t xml:space="preserve">For subsequent analyses we will continue to carry forward separate SD estimates for the </w:t>
      </w:r>
      <w:r w:rsidR="00613B5C">
        <w:t xml:space="preserve">upper and lower </w:t>
      </w:r>
      <w:r w:rsidR="00D66FEF">
        <w:t>halves of the distribution. But to complete this opening “proof,” it is worth noting that the average of 19.52 and 23.85 is 21.68</w:t>
      </w:r>
      <w:r w:rsidR="00082BF2">
        <w:t xml:space="preserve"> and that the conventionally </w:t>
      </w:r>
      <w:r w:rsidR="00D66FEF">
        <w:t xml:space="preserve">calculated SD in </w:t>
      </w:r>
      <w:r w:rsidR="00DE327C">
        <w:t>Worksheet A</w:t>
      </w:r>
      <w:r w:rsidR="00D66FEF">
        <w:t xml:space="preserve"> is</w:t>
      </w:r>
      <w:r w:rsidR="002033D1">
        <w:t xml:space="preserve"> </w:t>
      </w:r>
      <w:r w:rsidR="00D66FEF">
        <w:t xml:space="preserve">21.31. </w:t>
      </w:r>
      <w:r w:rsidR="00DB361A">
        <w:t>C</w:t>
      </w:r>
      <w:r w:rsidR="00003B31">
        <w:t>lose</w:t>
      </w:r>
      <w:r w:rsidR="00D66FEF">
        <w:t xml:space="preserve"> enough for </w:t>
      </w:r>
      <w:r w:rsidR="00003B31">
        <w:t>test development purposes</w:t>
      </w:r>
      <w:r w:rsidR="00D66FEF">
        <w:t xml:space="preserve">. </w:t>
      </w:r>
    </w:p>
    <w:p w14:paraId="61E73921" w14:textId="397D79DB" w:rsidR="007E421B" w:rsidRDefault="00082BF2" w:rsidP="00552071">
      <w:r>
        <w:t xml:space="preserve">To finish this process, </w:t>
      </w:r>
      <w:r w:rsidR="00246877">
        <w:t>scroll</w:t>
      </w:r>
      <w:r>
        <w:t xml:space="preserve"> back</w:t>
      </w:r>
      <w:r w:rsidR="00246877">
        <w:t xml:space="preserve"> up</w:t>
      </w:r>
      <w:r>
        <w:t xml:space="preserve"> to the first frequency </w:t>
      </w:r>
      <w:r w:rsidR="002033D1">
        <w:t xml:space="preserve">table, the one </w:t>
      </w:r>
      <w:r>
        <w:t>for the children</w:t>
      </w:r>
      <w:r w:rsidR="00FA2E19">
        <w:t xml:space="preserve"> aged</w:t>
      </w:r>
      <w:r>
        <w:t xml:space="preserve"> 5 years 0 months</w:t>
      </w:r>
      <w:r w:rsidR="00AF0CE9">
        <w:t xml:space="preserve"> (starting at </w:t>
      </w:r>
      <w:r w:rsidR="00E94826">
        <w:t>Worksheet B</w:t>
      </w:r>
      <w:r w:rsidR="00AF0CE9">
        <w:t xml:space="preserve"> row 6)</w:t>
      </w:r>
      <w:r>
        <w:t xml:space="preserve">. </w:t>
      </w:r>
      <w:r w:rsidR="00AF10E9">
        <w:t>The 5-0 table demonstrates the</w:t>
      </w:r>
      <w:r w:rsidR="00246877">
        <w:t xml:space="preserve"> normalizing approach, using the 50</w:t>
      </w:r>
      <w:r w:rsidR="00246877">
        <w:rPr>
          <w:vertAlign w:val="superscript"/>
        </w:rPr>
        <w:t xml:space="preserve">th </w:t>
      </w:r>
      <w:r w:rsidR="00FA2E19">
        <w:t>%</w:t>
      </w:r>
      <w:proofErr w:type="spellStart"/>
      <w:r w:rsidR="00FA2E19">
        <w:t>ile</w:t>
      </w:r>
      <w:proofErr w:type="spellEnd"/>
      <w:r w:rsidR="00FA2E19">
        <w:t xml:space="preserve"> </w:t>
      </w:r>
      <w:r w:rsidR="00246877">
        <w:t xml:space="preserve">to find the median score </w:t>
      </w:r>
      <w:r w:rsidR="00C51EDE">
        <w:t xml:space="preserve">of </w:t>
      </w:r>
      <w:r w:rsidR="00246877">
        <w:t xml:space="preserve">3.6 </w:t>
      </w:r>
      <w:r w:rsidR="00C51EDE">
        <w:t>(which now serves as an estimate of the “mean”)</w:t>
      </w:r>
      <w:r w:rsidR="00246877">
        <w:t>, then the 90</w:t>
      </w:r>
      <w:r w:rsidR="00246877" w:rsidRPr="00246877">
        <w:rPr>
          <w:vertAlign w:val="superscript"/>
        </w:rPr>
        <w:t>th</w:t>
      </w:r>
      <w:r w:rsidR="00246877">
        <w:t xml:space="preserve"> and 95</w:t>
      </w:r>
      <w:r w:rsidR="00246877" w:rsidRPr="00246877">
        <w:rPr>
          <w:vertAlign w:val="superscript"/>
        </w:rPr>
        <w:t>th</w:t>
      </w:r>
      <w:r w:rsidR="00C51EDE">
        <w:t xml:space="preserve"> %</w:t>
      </w:r>
      <w:proofErr w:type="spellStart"/>
      <w:r w:rsidR="00C51EDE">
        <w:t>iles</w:t>
      </w:r>
      <w:proofErr w:type="spellEnd"/>
      <w:r w:rsidR="00246877">
        <w:t xml:space="preserve"> to </w:t>
      </w:r>
      <w:r>
        <w:t>estima</w:t>
      </w:r>
      <w:r w:rsidR="00246877">
        <w:t>te a</w:t>
      </w:r>
      <w:r w:rsidR="00C51EDE">
        <w:t>n</w:t>
      </w:r>
      <w:r w:rsidR="00246877">
        <w:t xml:space="preserve"> </w:t>
      </w:r>
      <w:r w:rsidR="002033D1">
        <w:t>“</w:t>
      </w:r>
      <w:r w:rsidR="00246877">
        <w:t>SD</w:t>
      </w:r>
      <w:r w:rsidR="002033D1">
        <w:t xml:space="preserve">” </w:t>
      </w:r>
      <w:r w:rsidR="00246877">
        <w:t>of 5.36</w:t>
      </w:r>
      <w:r w:rsidR="002033D1">
        <w:t xml:space="preserve"> </w:t>
      </w:r>
      <w:r w:rsidR="00246877">
        <w:t xml:space="preserve">for the </w:t>
      </w:r>
      <w:r w:rsidR="002033D1">
        <w:t>children scoring above the median</w:t>
      </w:r>
      <w:r w:rsidR="00692051">
        <w:t>,</w:t>
      </w:r>
      <w:r w:rsidR="002033D1">
        <w:t xml:space="preserve"> </w:t>
      </w:r>
      <w:r w:rsidR="00246877">
        <w:t>and the 5</w:t>
      </w:r>
      <w:r w:rsidR="00246877" w:rsidRPr="00246877">
        <w:rPr>
          <w:vertAlign w:val="superscript"/>
        </w:rPr>
        <w:t>th</w:t>
      </w:r>
      <w:r w:rsidR="00246877">
        <w:t xml:space="preserve"> and 10</w:t>
      </w:r>
      <w:r w:rsidR="00246877" w:rsidRPr="00246877">
        <w:rPr>
          <w:vertAlign w:val="superscript"/>
        </w:rPr>
        <w:t>th</w:t>
      </w:r>
      <w:r w:rsidR="00246877">
        <w:t xml:space="preserve"> </w:t>
      </w:r>
      <w:r w:rsidR="00DE7836">
        <w:t>%</w:t>
      </w:r>
      <w:proofErr w:type="spellStart"/>
      <w:r w:rsidR="00DE7836">
        <w:t>iles</w:t>
      </w:r>
      <w:proofErr w:type="spellEnd"/>
      <w:r w:rsidR="00DE7836">
        <w:t xml:space="preserve"> </w:t>
      </w:r>
      <w:r w:rsidR="00246877">
        <w:t xml:space="preserve">to estimate an </w:t>
      </w:r>
      <w:r w:rsidR="00DE7836">
        <w:t>“</w:t>
      </w:r>
      <w:r w:rsidR="002033D1">
        <w:t>SD</w:t>
      </w:r>
      <w:r w:rsidR="00DE7836">
        <w:t>”</w:t>
      </w:r>
      <w:r w:rsidR="002033D1">
        <w:t xml:space="preserve"> </w:t>
      </w:r>
      <w:r w:rsidR="00246877">
        <w:t xml:space="preserve">of 2.83 </w:t>
      </w:r>
      <w:r>
        <w:t xml:space="preserve">for children scoring </w:t>
      </w:r>
      <w:r w:rsidR="002033D1">
        <w:t>below</w:t>
      </w:r>
      <w:r w:rsidR="00246877">
        <w:t xml:space="preserve"> the median</w:t>
      </w:r>
      <w:r>
        <w:t xml:space="preserve">. </w:t>
      </w:r>
      <w:r w:rsidR="00DE7836">
        <w:t>Th</w:t>
      </w:r>
      <w:r w:rsidR="005A645D">
        <w:t>e</w:t>
      </w:r>
      <w:r w:rsidR="00DE7836">
        <w:t xml:space="preserve"> example illustrates two central </w:t>
      </w:r>
      <w:r w:rsidR="007E421B">
        <w:t xml:space="preserve">features of the normalizing </w:t>
      </w:r>
      <w:r w:rsidR="005A645D">
        <w:t>method</w:t>
      </w:r>
      <w:r w:rsidR="007E421B">
        <w:t>: (1)</w:t>
      </w:r>
      <w:r w:rsidR="00147902">
        <w:t xml:space="preserve"> the use of cumulative percentages to identify “means” and “SDs”, and (2) the development of two “SD” estimates per norm group, one above and the other below the “mean”.</w:t>
      </w:r>
    </w:p>
    <w:p w14:paraId="234C5808" w14:textId="1632417C" w:rsidR="00434D8C" w:rsidRDefault="008A57D0" w:rsidP="00986549">
      <w:r>
        <w:t>The advantage of separate SD estimates is easily apparent wi</w:t>
      </w:r>
      <w:r w:rsidR="00BE5284">
        <w:t>th</w:t>
      </w:r>
      <w:r>
        <w:t>in</w:t>
      </w:r>
      <w:r w:rsidR="00BE5284">
        <w:t xml:space="preserve"> </w:t>
      </w:r>
      <w:r w:rsidR="00AF0CE9">
        <w:t>the 5-0</w:t>
      </w:r>
      <w:r w:rsidR="00BE5284">
        <w:t xml:space="preserve"> normative group</w:t>
      </w:r>
      <w:r w:rsidR="00E321CE">
        <w:t xml:space="preserve">. Note that in the </w:t>
      </w:r>
      <w:r w:rsidR="00BE5284">
        <w:t>higher performing half of the sample</w:t>
      </w:r>
      <w:r w:rsidR="00B5662C">
        <w:t>, the SD estimate</w:t>
      </w:r>
      <w:r w:rsidR="00AF0CE9">
        <w:t xml:space="preserve"> (5.36)</w:t>
      </w:r>
      <w:r w:rsidR="00BE5284">
        <w:t xml:space="preserve"> is about twice the size of that for the lower performing half</w:t>
      </w:r>
      <w:r w:rsidR="00AF0CE9">
        <w:t xml:space="preserve"> (2.83)</w:t>
      </w:r>
      <w:r w:rsidR="00BE5284">
        <w:t xml:space="preserve">. </w:t>
      </w:r>
      <w:r w:rsidR="000270B3">
        <w:t>If we were to evaluate higher performing children against the sm</w:t>
      </w:r>
      <w:r w:rsidR="00986549">
        <w:t xml:space="preserve">aller SD of the lower half of the distribution, they </w:t>
      </w:r>
      <w:r w:rsidR="00E939F3">
        <w:t>would</w:t>
      </w:r>
      <w:r w:rsidR="00BE5284">
        <w:t xml:space="preserve"> be credited with much more extreme apparent performance (standard scores) than their percentile placement would warrant. And the opposite </w:t>
      </w:r>
      <w:r w:rsidR="004E5164">
        <w:t>would</w:t>
      </w:r>
      <w:r w:rsidR="00BE5284">
        <w:t xml:space="preserve"> be true of the children in the lower performing half—their apparent performance </w:t>
      </w:r>
      <w:r w:rsidR="0082523D">
        <w:t>(</w:t>
      </w:r>
      <w:r w:rsidR="00E939F3">
        <w:t>evaluated against</w:t>
      </w:r>
      <w:r w:rsidR="00BE5284">
        <w:t xml:space="preserve"> the SD of the higher performing children</w:t>
      </w:r>
      <w:r w:rsidR="0082523D">
        <w:t>)</w:t>
      </w:r>
      <w:r w:rsidR="00BE5284">
        <w:t xml:space="preserve"> would be much less extreme than would be </w:t>
      </w:r>
      <w:r w:rsidR="00E939F3">
        <w:t>warranted</w:t>
      </w:r>
      <w:r w:rsidR="00BE5284">
        <w:t xml:space="preserve"> by their percentile placement. If we used a single SD estimate (the average of the high and the low</w:t>
      </w:r>
      <w:r w:rsidR="004E5164">
        <w:t>,</w:t>
      </w:r>
      <w:r w:rsidR="00634199">
        <w:t xml:space="preserve"> or the </w:t>
      </w:r>
      <w:r w:rsidR="00760509">
        <w:t>linear SD</w:t>
      </w:r>
      <w:r w:rsidR="00BE5284">
        <w:t xml:space="preserve">) these </w:t>
      </w:r>
      <w:r w:rsidR="00760509">
        <w:t>aberrations</w:t>
      </w:r>
      <w:r w:rsidR="00BE5284">
        <w:t xml:space="preserve"> would be less extreme, but nevertheless a serious distortion of desired </w:t>
      </w:r>
      <w:r w:rsidR="00634199">
        <w:t xml:space="preserve">interpretive </w:t>
      </w:r>
      <w:r w:rsidR="00BE5284">
        <w:t>meaning</w:t>
      </w:r>
      <w:r w:rsidR="00634199">
        <w:t>s</w:t>
      </w:r>
      <w:r w:rsidR="00BE5284">
        <w:t xml:space="preserve"> </w:t>
      </w:r>
      <w:r w:rsidR="00634199">
        <w:t>associated with</w:t>
      </w:r>
      <w:r w:rsidR="00BE5284">
        <w:t xml:space="preserve"> standard scores</w:t>
      </w:r>
    </w:p>
    <w:p w14:paraId="3D93ABFC" w14:textId="009E6488" w:rsidR="00847888" w:rsidRDefault="00D46F29" w:rsidP="00552071">
      <w:r>
        <w:t>On</w:t>
      </w:r>
      <w:r w:rsidR="00847888">
        <w:t xml:space="preserve"> the next table</w:t>
      </w:r>
      <w:r>
        <w:t xml:space="preserve"> (</w:t>
      </w:r>
      <w:r w:rsidR="00847888">
        <w:t>5 years 3 months</w:t>
      </w:r>
      <w:r>
        <w:t>)</w:t>
      </w:r>
      <w:r w:rsidR="00847888">
        <w:t>, the difference between the upper</w:t>
      </w:r>
      <w:r w:rsidR="001678AE">
        <w:t xml:space="preserve"> SD (12.59)</w:t>
      </w:r>
      <w:r w:rsidR="00847888">
        <w:t xml:space="preserve"> and lower SD</w:t>
      </w:r>
      <w:r w:rsidR="001678AE">
        <w:t xml:space="preserve"> (3.86) is </w:t>
      </w:r>
      <w:r w:rsidR="00847888">
        <w:t xml:space="preserve">even larger and more discrepant from </w:t>
      </w:r>
      <w:r w:rsidR="001678AE">
        <w:t>that</w:t>
      </w:r>
      <w:r w:rsidR="00847888">
        <w:t xml:space="preserve"> t</w:t>
      </w:r>
      <w:r w:rsidR="001678AE">
        <w:t xml:space="preserve">aken from linear calculations (7.4 from </w:t>
      </w:r>
      <w:r w:rsidR="00E94826">
        <w:t>Worksheet A</w:t>
      </w:r>
      <w:r w:rsidR="001678AE">
        <w:t xml:space="preserve">). At </w:t>
      </w:r>
      <w:r w:rsidR="001678AE">
        <w:lastRenderedPageBreak/>
        <w:t>these young ages,</w:t>
      </w:r>
      <w:r w:rsidR="00594C13">
        <w:t xml:space="preserve"> the advantages of using the</w:t>
      </w:r>
      <w:r w:rsidR="00594C13" w:rsidRPr="00594C13">
        <w:t xml:space="preserve"> </w:t>
      </w:r>
      <w:r w:rsidR="00594C13">
        <w:t xml:space="preserve">normalizing approach and split SD estimates are clear: </w:t>
      </w:r>
      <w:r w:rsidR="001678AE">
        <w:t xml:space="preserve"> m</w:t>
      </w:r>
      <w:r w:rsidR="00847888">
        <w:t>any</w:t>
      </w:r>
      <w:r w:rsidR="00594C13">
        <w:t xml:space="preserve"> </w:t>
      </w:r>
      <w:r w:rsidR="00847888">
        <w:t xml:space="preserve">more children will be properly placed close to their actual percentile ranks. </w:t>
      </w:r>
    </w:p>
    <w:p w14:paraId="6539C8BF" w14:textId="2A9672CF" w:rsidR="00040547" w:rsidRDefault="00847888" w:rsidP="00552071">
      <w:r>
        <w:t>Also check the upper</w:t>
      </w:r>
      <w:r w:rsidR="008E626F">
        <w:t>-</w:t>
      </w:r>
      <w:r>
        <w:t>age frequencies. In the age 19 years and up table, for example, the lower estimated SD is 22.84 while the upper one is 7.65</w:t>
      </w:r>
      <w:r w:rsidR="00003B31">
        <w:t>, suggesting</w:t>
      </w:r>
      <w:r w:rsidR="002E6D27">
        <w:t xml:space="preserve"> </w:t>
      </w:r>
      <w:r w:rsidR="00594C13">
        <w:t xml:space="preserve">that </w:t>
      </w:r>
      <w:r w:rsidR="001678AE">
        <w:t>higher skilled kids</w:t>
      </w:r>
      <w:r w:rsidR="00594C13">
        <w:t xml:space="preserve"> are bunching up against the ceiling of the test</w:t>
      </w:r>
      <w:r w:rsidR="001678AE">
        <w:t xml:space="preserve">. </w:t>
      </w:r>
      <w:r w:rsidR="00594C13">
        <w:t>In this range,</w:t>
      </w:r>
      <w:r>
        <w:t xml:space="preserve"> </w:t>
      </w:r>
      <w:r w:rsidR="001678AE">
        <w:t>a linear calculation SD estimate (</w:t>
      </w:r>
      <w:r>
        <w:t xml:space="preserve">19.65 </w:t>
      </w:r>
      <w:r w:rsidR="001678AE">
        <w:t xml:space="preserve">from </w:t>
      </w:r>
      <w:r w:rsidR="00E94826">
        <w:t>Worksheet A</w:t>
      </w:r>
      <w:r w:rsidR="001678AE">
        <w:t xml:space="preserve">) would </w:t>
      </w:r>
      <w:r w:rsidR="00594C13">
        <w:t>mischaracterize the abilities of the best students</w:t>
      </w:r>
      <w:r>
        <w:t>.</w:t>
      </w:r>
    </w:p>
    <w:p w14:paraId="74D73E4C" w14:textId="38E94A30" w:rsidR="001678AE" w:rsidRDefault="001678AE" w:rsidP="00552071">
      <w:r>
        <w:t xml:space="preserve">These analyses show that the normalizing approach will be necessary for at least some groups at both </w:t>
      </w:r>
      <w:r w:rsidR="00594C13">
        <w:t xml:space="preserve">extremes </w:t>
      </w:r>
      <w:r>
        <w:t xml:space="preserve">of the tested </w:t>
      </w:r>
      <w:r w:rsidR="00594C13">
        <w:t xml:space="preserve">age </w:t>
      </w:r>
      <w:r>
        <w:t xml:space="preserve">range. It is also clear that the two approaches will produce similar results </w:t>
      </w:r>
      <w:r w:rsidR="00FD4B41">
        <w:t>for groups in the middle of the ability range, where there has been no compression of the SD. For these reasons, we will</w:t>
      </w:r>
      <w:r w:rsidR="00003B31">
        <w:t xml:space="preserve"> just use the normalizing approach and</w:t>
      </w:r>
      <w:r w:rsidR="00FD4B41">
        <w:t xml:space="preserve"> carry forward all three sets of results (</w:t>
      </w:r>
      <w:r w:rsidR="00003B31">
        <w:t xml:space="preserve">medians to represent means and separate estimates of </w:t>
      </w:r>
      <w:r w:rsidR="00FD4B41">
        <w:t>lower SDs and upper SDs) for all n</w:t>
      </w:r>
      <w:r w:rsidR="001E53DE">
        <w:t>orm groups into the next chapter</w:t>
      </w:r>
      <w:r w:rsidR="00FD4B41">
        <w:t>.</w:t>
      </w:r>
    </w:p>
    <w:p w14:paraId="007DCD91" w14:textId="77777777" w:rsidR="00847888" w:rsidRDefault="00847888" w:rsidP="00BF424C">
      <w:pPr>
        <w:pStyle w:val="Heading3"/>
      </w:pPr>
      <w:r>
        <w:t>NOTES</w:t>
      </w:r>
    </w:p>
    <w:p w14:paraId="7543F323" w14:textId="0E86F87C" w:rsidR="00040547" w:rsidRDefault="00040547" w:rsidP="00552071">
      <w:r>
        <w:t>You can copy and paste the highlighted blocks</w:t>
      </w:r>
      <w:r w:rsidR="002E6D27">
        <w:t xml:space="preserve"> of calculations</w:t>
      </w:r>
      <w:r>
        <w:t xml:space="preserve"> </w:t>
      </w:r>
      <w:r w:rsidR="001E53DE">
        <w:t>from one</w:t>
      </w:r>
      <w:r>
        <w:t xml:space="preserve"> frequency table</w:t>
      </w:r>
      <w:r w:rsidR="001E53DE">
        <w:t xml:space="preserve"> to the next</w:t>
      </w:r>
      <w:r>
        <w:t xml:space="preserve">, but note that percentile blocks must </w:t>
      </w:r>
      <w:r w:rsidR="00BD3AFC">
        <w:t xml:space="preserve">each </w:t>
      </w:r>
      <w:r>
        <w:t xml:space="preserve">be </w:t>
      </w:r>
      <w:r w:rsidR="001E53DE">
        <w:t>pasted</w:t>
      </w:r>
      <w:r>
        <w:t xml:space="preserve"> separately as they each contain a hard coded number that is different for each</w:t>
      </w:r>
      <w:r w:rsidR="001E53DE">
        <w:t xml:space="preserve"> estimated</w:t>
      </w:r>
      <w:r>
        <w:t xml:space="preserve"> percentile. </w:t>
      </w:r>
      <w:r w:rsidR="00483304">
        <w:t>For example, the block for the 90</w:t>
      </w:r>
      <w:r w:rsidR="00BF424C" w:rsidRPr="00E9400D">
        <w:rPr>
          <w:vertAlign w:val="superscript"/>
        </w:rPr>
        <w:t>th</w:t>
      </w:r>
      <w:r w:rsidR="00BF424C">
        <w:t xml:space="preserve"> </w:t>
      </w:r>
      <w:r w:rsidR="00483304">
        <w:t>%</w:t>
      </w:r>
      <w:proofErr w:type="spellStart"/>
      <w:r w:rsidR="00BF424C">
        <w:t>ile</w:t>
      </w:r>
      <w:proofErr w:type="spellEnd"/>
      <w:r w:rsidR="00483304">
        <w:t xml:space="preserve"> </w:t>
      </w:r>
      <w:proofErr w:type="gramStart"/>
      <w:r w:rsidR="00483304">
        <w:t>in  5</w:t>
      </w:r>
      <w:proofErr w:type="gramEnd"/>
      <w:r w:rsidR="00BF424C">
        <w:t>-</w:t>
      </w:r>
      <w:r w:rsidR="00483304">
        <w:t>0 table (</w:t>
      </w:r>
      <w:r w:rsidR="00BF424C">
        <w:t>row</w:t>
      </w:r>
      <w:r w:rsidR="00483304">
        <w:t xml:space="preserve"> </w:t>
      </w:r>
      <w:r w:rsidR="001B252A">
        <w:t>33</w:t>
      </w:r>
      <w:r w:rsidR="00483304">
        <w:t xml:space="preserve">) can be copied to the appropriate line in the </w:t>
      </w:r>
      <w:r w:rsidR="00BF424C">
        <w:t>5-</w:t>
      </w:r>
      <w:r w:rsidR="00483304">
        <w:t>3 table (</w:t>
      </w:r>
      <w:r w:rsidR="00BF424C">
        <w:t>row</w:t>
      </w:r>
      <w:r w:rsidR="00483304">
        <w:t xml:space="preserve"> </w:t>
      </w:r>
      <w:r w:rsidR="001B252A">
        <w:t>57</w:t>
      </w:r>
      <w:r w:rsidR="00483304">
        <w:t>) and so on down through all of the tables for the different groups.</w:t>
      </w:r>
      <w:r w:rsidR="005C4C40">
        <w:t xml:space="preserve"> The formula within that block contains the number 90 to represent the 90</w:t>
      </w:r>
      <w:r w:rsidR="005C4C40" w:rsidRPr="00E9400D">
        <w:rPr>
          <w:vertAlign w:val="superscript"/>
        </w:rPr>
        <w:t>th</w:t>
      </w:r>
      <w:r w:rsidR="005C4C40">
        <w:t xml:space="preserve"> </w:t>
      </w:r>
      <w:r w:rsidR="00E9400D">
        <w:t>%</w:t>
      </w:r>
      <w:proofErr w:type="spellStart"/>
      <w:r w:rsidR="00E9400D">
        <w:t>ile</w:t>
      </w:r>
      <w:proofErr w:type="spellEnd"/>
      <w:r w:rsidR="00E9400D">
        <w:t>.</w:t>
      </w:r>
      <w:r w:rsidR="00483304">
        <w:t xml:space="preserve"> But the 95</w:t>
      </w:r>
      <w:r w:rsidR="00487BA2" w:rsidRPr="00E9400D">
        <w:rPr>
          <w:vertAlign w:val="superscript"/>
        </w:rPr>
        <w:t>th</w:t>
      </w:r>
      <w:r w:rsidR="00487BA2">
        <w:t xml:space="preserve"> </w:t>
      </w:r>
      <w:r w:rsidR="00483304">
        <w:t>%</w:t>
      </w:r>
      <w:proofErr w:type="spellStart"/>
      <w:r w:rsidR="00487BA2">
        <w:t>ile</w:t>
      </w:r>
      <w:proofErr w:type="spellEnd"/>
      <w:r w:rsidR="00483304">
        <w:t xml:space="preserve"> block must be </w:t>
      </w:r>
      <w:r w:rsidR="005C4C40">
        <w:t>copied</w:t>
      </w:r>
      <w:r w:rsidR="00483304">
        <w:t xml:space="preserve"> separately, </w:t>
      </w:r>
      <w:r w:rsidR="005C4C40">
        <w:t>because the formula within the cell contains the number 95, instead of 90</w:t>
      </w:r>
      <w:r w:rsidR="001B252A">
        <w:t>.</w:t>
      </w:r>
      <w:r w:rsidR="00483304">
        <w:t xml:space="preserve">  </w:t>
      </w:r>
    </w:p>
    <w:p w14:paraId="4AD38026" w14:textId="2F404F67" w:rsidR="00040547" w:rsidRDefault="00040547" w:rsidP="00552071">
      <w:r>
        <w:t>Also, once you paste the large block containing the 50</w:t>
      </w:r>
      <w:r w:rsidR="00E9400D" w:rsidRPr="00246534">
        <w:rPr>
          <w:vertAlign w:val="superscript"/>
        </w:rPr>
        <w:t>th</w:t>
      </w:r>
      <w:r w:rsidR="00E9400D">
        <w:t xml:space="preserve"> </w:t>
      </w:r>
      <w:r w:rsidR="001B252A">
        <w:t>%</w:t>
      </w:r>
      <w:proofErr w:type="spellStart"/>
      <w:r w:rsidR="00E9400D">
        <w:t>ile</w:t>
      </w:r>
      <w:proofErr w:type="spellEnd"/>
      <w:r w:rsidR="001B252A">
        <w:t xml:space="preserve"> </w:t>
      </w:r>
      <w:r>
        <w:t>calculation and all the SD estimates, you will have to go in by hand</w:t>
      </w:r>
      <w:r w:rsidR="001E53DE">
        <w:t xml:space="preserve"> and supply the cell references</w:t>
      </w:r>
      <w:r w:rsidR="00036160">
        <w:t xml:space="preserve"> for the formulas</w:t>
      </w:r>
      <w:r w:rsidR="001E53DE">
        <w:t xml:space="preserve">. These </w:t>
      </w:r>
      <w:r>
        <w:t xml:space="preserve">will differ from table to table, depending on the score distributions. </w:t>
      </w:r>
      <w:r w:rsidR="00EF5AF6">
        <w:t>It’s tedious, but it is</w:t>
      </w:r>
      <w:r>
        <w:t xml:space="preserve"> really the only substantial “rote piece” of this approach. </w:t>
      </w:r>
    </w:p>
    <w:p w14:paraId="2EE80F8B" w14:textId="08DF4E21" w:rsidR="00082BF2" w:rsidRDefault="00847888" w:rsidP="00552071">
      <w:r>
        <w:t xml:space="preserve">There may be cases where more than 5% of children get zero scores or </w:t>
      </w:r>
      <w:r w:rsidR="00040547">
        <w:t>when the highest achieved score is obtained by more than 5% of students. In these cases</w:t>
      </w:r>
      <w:r w:rsidR="00082BF2">
        <w:t>, the logic presented earlier and reference to a table of normal curve percentages</w:t>
      </w:r>
      <w:r w:rsidR="001E53DE">
        <w:t xml:space="preserve"> (from a statistics textbook or the internet)</w:t>
      </w:r>
      <w:r w:rsidR="00082BF2">
        <w:t xml:space="preserve"> will enable you to estimate an SD from other percentage points. </w:t>
      </w:r>
      <w:r w:rsidR="00040547">
        <w:t xml:space="preserve"> Try to use fairly extreme points, however, as the systematic distortions will be most evident near the extremes of the distributions.</w:t>
      </w:r>
    </w:p>
    <w:p w14:paraId="17A903E4" w14:textId="3C704686" w:rsidR="00040547" w:rsidRDefault="00040547" w:rsidP="00552071">
      <w:r>
        <w:t xml:space="preserve">I chose to use </w:t>
      </w:r>
      <w:r w:rsidR="00256FBA">
        <w:t xml:space="preserve">OWLS-2 </w:t>
      </w:r>
      <w:r>
        <w:t xml:space="preserve">Reading Comprehension for this Handbook because it </w:t>
      </w:r>
      <w:r w:rsidR="006675C3">
        <w:t>shows</w:t>
      </w:r>
      <w:r>
        <w:t xml:space="preserve"> both floor and ceiling effects. </w:t>
      </w:r>
      <w:r w:rsidR="006675C3">
        <w:t>It’s probably</w:t>
      </w:r>
      <w:r>
        <w:t xml:space="preserve"> more common for a given test to show one of these </w:t>
      </w:r>
      <w:r w:rsidR="00BB5C26">
        <w:t xml:space="preserve">effects </w:t>
      </w:r>
      <w:r>
        <w:t xml:space="preserve">and not </w:t>
      </w:r>
      <w:r w:rsidR="00BB5C26">
        <w:t xml:space="preserve">the </w:t>
      </w:r>
      <w:r w:rsidR="00843C77">
        <w:t>other,</w:t>
      </w:r>
      <w:r w:rsidR="00BB5C26">
        <w:t xml:space="preserve"> </w:t>
      </w:r>
      <w:r>
        <w:t xml:space="preserve">or to show either effect across a smaller set of norm groups. In those cases, </w:t>
      </w:r>
      <w:r w:rsidR="00BB5C26">
        <w:t xml:space="preserve">you can </w:t>
      </w:r>
      <w:r>
        <w:t xml:space="preserve">use the normalizing approach on </w:t>
      </w:r>
      <w:r w:rsidR="00BB5C26">
        <w:t xml:space="preserve">only </w:t>
      </w:r>
      <w:r>
        <w:t xml:space="preserve">a few groups, </w:t>
      </w:r>
      <w:r w:rsidR="001441DA">
        <w:t>and retain</w:t>
      </w:r>
      <w:r>
        <w:t xml:space="preserve"> the linear means and SDs for the other groups. </w:t>
      </w:r>
      <w:r w:rsidR="00816D21">
        <w:t>When combining the normalizing and linear approaches, it’s good practice to</w:t>
      </w:r>
      <w:r w:rsidR="00BD3AFC">
        <w:t xml:space="preserve"> do quite a few of these frequency table analyses</w:t>
      </w:r>
      <w:r w:rsidR="0020706D">
        <w:t>,</w:t>
      </w:r>
      <w:r w:rsidR="00BD3AFC">
        <w:t xml:space="preserve"> beyond the point where linear estimated SD</w:t>
      </w:r>
      <w:r w:rsidR="001441DA">
        <w:t>s</w:t>
      </w:r>
      <w:r w:rsidR="00BD3AFC">
        <w:t xml:space="preserve"> </w:t>
      </w:r>
      <w:r w:rsidR="0020706D">
        <w:t>“</w:t>
      </w:r>
      <w:proofErr w:type="spellStart"/>
      <w:r w:rsidR="0020706D">
        <w:t>look”</w:t>
      </w:r>
      <w:r w:rsidR="00BD3AFC">
        <w:t>OK</w:t>
      </w:r>
      <w:proofErr w:type="spellEnd"/>
      <w:r w:rsidR="00BD3AFC">
        <w:t xml:space="preserve">. </w:t>
      </w:r>
      <w:r w:rsidR="00BD20E7">
        <w:t>If</w:t>
      </w:r>
      <w:r w:rsidR="00BD3AFC">
        <w:t xml:space="preserve">, from table to table, there continue to be systematic differences </w:t>
      </w:r>
      <w:r w:rsidR="002C4051">
        <w:t xml:space="preserve">between </w:t>
      </w:r>
      <w:r w:rsidR="00BD3AFC">
        <w:t xml:space="preserve">the upper and lower SDs, </w:t>
      </w:r>
      <w:r w:rsidR="002C4051">
        <w:t>it’s better to use</w:t>
      </w:r>
      <w:r w:rsidR="00BD3AFC">
        <w:t xml:space="preserve"> the normalized values. </w:t>
      </w:r>
    </w:p>
    <w:p w14:paraId="4A0704BD" w14:textId="41A4F46A" w:rsidR="00BD3AFC" w:rsidRPr="00200B15" w:rsidRDefault="00BD3AFC" w:rsidP="00552071">
      <w:r w:rsidRPr="00DD25C4">
        <w:lastRenderedPageBreak/>
        <w:t xml:space="preserve">I chose to use the five </w:t>
      </w:r>
      <w:r w:rsidR="00071C9C" w:rsidRPr="00DD25C4">
        <w:t>non-parametric (percentile)</w:t>
      </w:r>
      <w:r w:rsidRPr="00DD25C4">
        <w:t xml:space="preserve"> points to estimate the required </w:t>
      </w:r>
      <w:r w:rsidR="00717402">
        <w:t>statistics</w:t>
      </w:r>
      <w:r w:rsidR="00717402" w:rsidRPr="00DD25C4">
        <w:t xml:space="preserve"> </w:t>
      </w:r>
      <w:r w:rsidR="00EC6712" w:rsidRPr="00DD25C4">
        <w:t>and</w:t>
      </w:r>
      <w:r w:rsidR="00071C9C" w:rsidRPr="00DD25C4">
        <w:t>,</w:t>
      </w:r>
      <w:r w:rsidR="00EC6712" w:rsidRPr="00DD25C4">
        <w:t xml:space="preserve"> in subsequent smoothing</w:t>
      </w:r>
      <w:r w:rsidR="00071C9C" w:rsidRPr="00DD25C4">
        <w:t xml:space="preserve">, </w:t>
      </w:r>
      <w:r w:rsidR="004376AD" w:rsidRPr="00DD25C4">
        <w:t>actually smoothed only three of them</w:t>
      </w:r>
      <w:r w:rsidRPr="00DD25C4">
        <w:t xml:space="preserve">. Colin </w:t>
      </w:r>
      <w:r w:rsidR="00036160">
        <w:t xml:space="preserve">Elliot </w:t>
      </w:r>
      <w:r w:rsidRPr="00DD25C4">
        <w:t xml:space="preserve">seemed to think this sounded sensible. I have seen a paper by Gayle </w:t>
      </w:r>
      <w:proofErr w:type="spellStart"/>
      <w:r w:rsidRPr="00DD25C4">
        <w:t>Roid</w:t>
      </w:r>
      <w:proofErr w:type="spellEnd"/>
      <w:r w:rsidRPr="00DD25C4">
        <w:t xml:space="preserve"> </w:t>
      </w:r>
      <w:r w:rsidR="009C6B19" w:rsidRPr="00DD25C4">
        <w:t>where it appears that</w:t>
      </w:r>
      <w:r w:rsidRPr="00DD25C4">
        <w:t xml:space="preserve"> quite a few more </w:t>
      </w:r>
      <w:r w:rsidR="00EC6712" w:rsidRPr="00DD25C4">
        <w:t xml:space="preserve">points on the </w:t>
      </w:r>
      <w:r w:rsidR="009C6B19" w:rsidRPr="00DD25C4">
        <w:t xml:space="preserve">frequency table were used to estimate SDs and then </w:t>
      </w:r>
      <w:r w:rsidRPr="00DD25C4">
        <w:t xml:space="preserve">to have </w:t>
      </w:r>
      <w:r w:rsidR="009C6B19" w:rsidRPr="00DD25C4">
        <w:t xml:space="preserve">been smoothed </w:t>
      </w:r>
      <w:r w:rsidR="00EC6712" w:rsidRPr="00DD25C4">
        <w:t>separately</w:t>
      </w:r>
      <w:r w:rsidRPr="00DD25C4">
        <w:t xml:space="preserve">. In addition we have heard that a </w:t>
      </w:r>
      <w:proofErr w:type="spellStart"/>
      <w:r w:rsidRPr="00DD25C4">
        <w:t>PsychCorp</w:t>
      </w:r>
      <w:proofErr w:type="spellEnd"/>
      <w:r w:rsidRPr="00DD25C4">
        <w:t xml:space="preserve"> stati</w:t>
      </w:r>
      <w:r w:rsidR="004376AD" w:rsidRPr="00DD25C4">
        <w:t xml:space="preserve">stician developed programs that </w:t>
      </w:r>
      <w:r w:rsidRPr="00DD25C4">
        <w:t xml:space="preserve">smoothed based on </w:t>
      </w:r>
      <w:r w:rsidR="004376AD" w:rsidRPr="00DD25C4">
        <w:t>formal</w:t>
      </w:r>
      <w:r w:rsidR="00071C9C" w:rsidRPr="00DD25C4">
        <w:t xml:space="preserve"> parametric</w:t>
      </w:r>
      <w:r w:rsidR="004376AD" w:rsidRPr="00DD25C4">
        <w:t xml:space="preserve"> statistical</w:t>
      </w:r>
      <w:r w:rsidRPr="00DD25C4">
        <w:t xml:space="preserve"> moments (i.e., skewness and kurtosis in addition to mean and SD). My guess is that these approaches </w:t>
      </w:r>
      <w:r w:rsidR="00573BDD">
        <w:t>are automated</w:t>
      </w:r>
      <w:r w:rsidRPr="00DD25C4">
        <w:t xml:space="preserve">—that is, using programming within SPSS </w:t>
      </w:r>
      <w:r w:rsidR="00AE5D71">
        <w:t>or E</w:t>
      </w:r>
      <w:r w:rsidR="00573BDD">
        <w:t>xcel</w:t>
      </w:r>
      <w:r w:rsidRPr="00DD25C4">
        <w:t xml:space="preserve">, to </w:t>
      </w:r>
      <w:r w:rsidR="00797149">
        <w:t>circumvent the need for</w:t>
      </w:r>
      <w:r w:rsidRPr="00DD25C4">
        <w:t xml:space="preserve"> direct inspection</w:t>
      </w:r>
      <w:r w:rsidR="009C6B19" w:rsidRPr="00DD25C4">
        <w:t xml:space="preserve"> of the data for individual norm groups</w:t>
      </w:r>
      <w:r w:rsidRPr="00DD25C4">
        <w:t xml:space="preserve">. </w:t>
      </w:r>
      <w:r w:rsidR="00797149">
        <w:t>Based on my experience developing the current method</w:t>
      </w:r>
      <w:r w:rsidRPr="00DD25C4">
        <w:t xml:space="preserve">, </w:t>
      </w:r>
      <w:r w:rsidR="00797149">
        <w:t>I doubt that an automated approach would save much time or produce “better” norms.</w:t>
      </w:r>
      <w:r w:rsidR="00EC6712" w:rsidRPr="00DD25C4">
        <w:t xml:space="preserve">  </w:t>
      </w:r>
      <w:r w:rsidR="00797149">
        <w:t xml:space="preserve">Seeking shortcuts to avoid the admittedly tedious </w:t>
      </w:r>
      <w:r w:rsidR="00036160">
        <w:t>“</w:t>
      </w:r>
      <w:r w:rsidR="004376AD" w:rsidRPr="00DD25C4">
        <w:t>hands on</w:t>
      </w:r>
      <w:r w:rsidR="00036160">
        <w:t>”</w:t>
      </w:r>
      <w:r w:rsidR="00EC6712" w:rsidRPr="00DD25C4">
        <w:t xml:space="preserve"> </w:t>
      </w:r>
      <w:r w:rsidR="00797149">
        <w:t>inspection</w:t>
      </w:r>
      <w:r w:rsidR="00797149" w:rsidRPr="00DD25C4">
        <w:t xml:space="preserve"> </w:t>
      </w:r>
      <w:r w:rsidR="00797149">
        <w:t>or</w:t>
      </w:r>
      <w:r w:rsidR="00036160">
        <w:t xml:space="preserve"> group-by-group percentile </w:t>
      </w:r>
      <w:r w:rsidR="00797149">
        <w:t>distributions</w:t>
      </w:r>
      <w:r w:rsidR="00EC6712" w:rsidRPr="00DD25C4">
        <w:t xml:space="preserve"> </w:t>
      </w:r>
      <w:r w:rsidR="00797149">
        <w:t>may lead to unwelcome</w:t>
      </w:r>
      <w:r w:rsidR="004376AD" w:rsidRPr="00DD25C4">
        <w:t xml:space="preserve"> “surprise</w:t>
      </w:r>
      <w:r w:rsidR="00036160">
        <w:t>s</w:t>
      </w:r>
      <w:r w:rsidR="00EC6712" w:rsidRPr="00DD25C4">
        <w:t>”</w:t>
      </w:r>
      <w:r w:rsidR="004376AD" w:rsidRPr="00DD25C4">
        <w:t xml:space="preserve"> down the road.</w:t>
      </w:r>
      <w:r w:rsidR="00D41DC3">
        <w:t xml:space="preserve"> This is my intuition, and I’m happy to be proven </w:t>
      </w:r>
      <w:r w:rsidR="009C6A12">
        <w:t>wrong by someone with the time and inclination to do a thorough review/demonstration of an “automated” process.</w:t>
      </w:r>
    </w:p>
    <w:p w14:paraId="0A4DA85F" w14:textId="77777777" w:rsidR="009C6B19" w:rsidRDefault="009C6B19" w:rsidP="00552071"/>
    <w:p w14:paraId="6040F297" w14:textId="68BF42E4" w:rsidR="009C6B19" w:rsidRDefault="009C6B19" w:rsidP="00200B15">
      <w:pPr>
        <w:pStyle w:val="Heading1"/>
      </w:pPr>
      <w:bookmarkStart w:id="4" w:name="StartHere"/>
      <w:bookmarkEnd w:id="4"/>
      <w:r>
        <w:t>Chapter 4—</w:t>
      </w:r>
      <w:r w:rsidR="00C03599">
        <w:t xml:space="preserve"> Fitting Polynomial Trendlines to the Data</w:t>
      </w:r>
    </w:p>
    <w:p w14:paraId="52E24364" w14:textId="5F69FA3C" w:rsidR="00CE43B4" w:rsidRDefault="00A04A68" w:rsidP="00552071">
      <w:bookmarkStart w:id="5" w:name="_MON_1405038525"/>
      <w:bookmarkEnd w:id="5"/>
      <w:r w:rsidRPr="00460A68">
        <w:rPr>
          <w:b/>
        </w:rPr>
        <w:t>Worksheet C</w:t>
      </w:r>
      <w:r w:rsidR="00D00F42">
        <w:t xml:space="preserve"> </w:t>
      </w:r>
      <w:r w:rsidR="00E164C8">
        <w:t>brings</w:t>
      </w:r>
      <w:r w:rsidR="00CE43B4">
        <w:t xml:space="preserve"> forward the</w:t>
      </w:r>
      <w:r w:rsidR="001B252A">
        <w:t xml:space="preserve"> values</w:t>
      </w:r>
      <w:r w:rsidR="00762AD9">
        <w:t xml:space="preserve"> </w:t>
      </w:r>
      <w:r w:rsidR="00CE43B4">
        <w:t xml:space="preserve">we </w:t>
      </w:r>
      <w:r w:rsidR="001B252A">
        <w:t xml:space="preserve">calculated </w:t>
      </w:r>
      <w:r w:rsidR="00CE43B4">
        <w:t xml:space="preserve">in the </w:t>
      </w:r>
      <w:r w:rsidR="00EA28BB">
        <w:t xml:space="preserve">Worksheet B </w:t>
      </w:r>
      <w:r w:rsidR="00905867">
        <w:t>frequency tables</w:t>
      </w:r>
      <w:r w:rsidR="0057454D">
        <w:t xml:space="preserve"> </w:t>
      </w:r>
      <w:r w:rsidR="00CE43B4">
        <w:t>for each of the a priori normative groups</w:t>
      </w:r>
      <w:r w:rsidR="001B252A">
        <w:t>--</w:t>
      </w:r>
      <w:r w:rsidR="007A038C">
        <w:t>a median</w:t>
      </w:r>
      <w:r w:rsidR="0057454D">
        <w:t xml:space="preserve"> and two </w:t>
      </w:r>
      <w:r w:rsidR="00CE43B4">
        <w:t>separate estimates for the SD</w:t>
      </w:r>
      <w:r w:rsidR="0057454D">
        <w:t>, one for the scores</w:t>
      </w:r>
      <w:r w:rsidR="00905867">
        <w:t xml:space="preserve"> in the lower-</w:t>
      </w:r>
      <w:r w:rsidR="00CE43B4">
        <w:t xml:space="preserve">performing </w:t>
      </w:r>
      <w:r w:rsidR="0057454D">
        <w:t>half of the norm group and one for the scores in the</w:t>
      </w:r>
      <w:r w:rsidR="00905867">
        <w:t xml:space="preserve"> higher-</w:t>
      </w:r>
      <w:r w:rsidR="00CE43B4">
        <w:t>performing half of each age group</w:t>
      </w:r>
      <w:r w:rsidR="001B5DD0">
        <w:t xml:space="preserve"> (</w:t>
      </w:r>
      <w:r w:rsidR="0079154C">
        <w:t>Worksheet C</w:t>
      </w:r>
      <w:r w:rsidR="001B5DD0">
        <w:t xml:space="preserve"> lines 3 to 28)</w:t>
      </w:r>
      <w:r w:rsidR="00CE43B4">
        <w:t>.</w:t>
      </w:r>
      <w:r w:rsidR="00905867">
        <w:t xml:space="preserve"> W</w:t>
      </w:r>
      <w:r w:rsidR="00600331">
        <w:t xml:space="preserve">e are a step closer in having </w:t>
      </w:r>
      <w:r w:rsidR="00FB18CF">
        <w:t xml:space="preserve">SD </w:t>
      </w:r>
      <w:r w:rsidR="00905867">
        <w:t xml:space="preserve">values that </w:t>
      </w:r>
      <w:r w:rsidR="00600331">
        <w:t xml:space="preserve">will </w:t>
      </w:r>
      <w:r w:rsidR="00905867">
        <w:t>place children more accurately</w:t>
      </w:r>
      <w:r w:rsidR="00600331">
        <w:t>. Yet</w:t>
      </w:r>
      <w:r w:rsidR="00905867">
        <w:t xml:space="preserve"> </w:t>
      </w:r>
      <w:r w:rsidR="00FB18CF">
        <w:t>there are still anomalies in the differences between adjacent group medians</w:t>
      </w:r>
      <w:r w:rsidR="00600331">
        <w:t>--t</w:t>
      </w:r>
      <w:r w:rsidR="00CE43B4">
        <w:t>he average effect size at .34 is about the same</w:t>
      </w:r>
      <w:r w:rsidR="007A038C">
        <w:t xml:space="preserve"> as in </w:t>
      </w:r>
      <w:r w:rsidR="006A5652">
        <w:t xml:space="preserve">Worksheet A, </w:t>
      </w:r>
      <w:r w:rsidR="00FB18CF">
        <w:t>but there are two reversals and two effect sizes greater than .70.</w:t>
      </w:r>
      <w:r w:rsidR="007A038C">
        <w:t xml:space="preserve"> </w:t>
      </w:r>
    </w:p>
    <w:p w14:paraId="4D402CF1" w14:textId="580C5365" w:rsidR="00961CF9" w:rsidRDefault="001E53DE" w:rsidP="00961CF9">
      <w:r>
        <w:t xml:space="preserve">For many tests we </w:t>
      </w:r>
      <w:r w:rsidR="00FB18CF">
        <w:t>might start estimating trend lines at this point</w:t>
      </w:r>
      <w:r w:rsidR="00600331">
        <w:t xml:space="preserve">. </w:t>
      </w:r>
      <w:r w:rsidR="0057454D">
        <w:t xml:space="preserve">The OWLS-2 </w:t>
      </w:r>
      <w:r w:rsidR="00FB18CF">
        <w:t>research project</w:t>
      </w:r>
      <w:r w:rsidR="00905867">
        <w:t>, however,</w:t>
      </w:r>
      <w:r w:rsidR="0057454D">
        <w:t xml:space="preserve"> </w:t>
      </w:r>
      <w:r w:rsidR="00FB18CF">
        <w:t xml:space="preserve">included a parallel Form B and accompanying data set. </w:t>
      </w:r>
      <w:r w:rsidR="00961CF9">
        <w:t xml:space="preserve">Needless to say, the progression of age group means and SDs did not march in lock step between the two forms! </w:t>
      </w:r>
      <w:r w:rsidR="00FB18CF">
        <w:t>Decisions about how to stratify the final norm groups were therefore constrained by the need to maintain parallel s</w:t>
      </w:r>
      <w:r w:rsidR="00961CF9">
        <w:t>tructure between Forms A and B.</w:t>
      </w:r>
      <w:r w:rsidR="0095451F">
        <w:t xml:space="preserve"> </w:t>
      </w:r>
      <w:r w:rsidR="00961CF9">
        <w:t>W</w:t>
      </w:r>
      <w:r w:rsidR="0057454D">
        <w:t xml:space="preserve">e </w:t>
      </w:r>
      <w:r w:rsidR="00CB7376">
        <w:t xml:space="preserve">also </w:t>
      </w:r>
      <w:r>
        <w:t>made</w:t>
      </w:r>
      <w:r w:rsidR="0057454D">
        <w:t xml:space="preserve"> some decisions </w:t>
      </w:r>
      <w:r w:rsidR="00961CF9">
        <w:t>based on a general need to preserve usability and clarity in the final test materials.  F</w:t>
      </w:r>
      <w:r w:rsidR="00CB7376">
        <w:t>or example,</w:t>
      </w:r>
      <w:r w:rsidR="00961CF9">
        <w:t xml:space="preserve"> once the developmental curve flattened enough to support six-month (as opposed to three month) age intervals</w:t>
      </w:r>
      <w:r w:rsidR="00CB7376">
        <w:t xml:space="preserve">, we </w:t>
      </w:r>
      <w:r>
        <w:t>did</w:t>
      </w:r>
      <w:r w:rsidR="00CB7376">
        <w:t xml:space="preserve"> not go back to three</w:t>
      </w:r>
      <w:r w:rsidR="00BE250C">
        <w:t>-</w:t>
      </w:r>
      <w:r w:rsidR="00CB7376">
        <w:t>month intervals to break up a big jump</w:t>
      </w:r>
      <w:r w:rsidR="00961CF9">
        <w:t xml:space="preserve"> at the older ages</w:t>
      </w:r>
      <w:r w:rsidR="00CB7376">
        <w:t xml:space="preserve">. </w:t>
      </w:r>
    </w:p>
    <w:p w14:paraId="3208FCAF" w14:textId="6C1837AA" w:rsidR="00CE4CBB" w:rsidRDefault="008C26B3" w:rsidP="00961CF9">
      <w:r>
        <w:t>If you s</w:t>
      </w:r>
      <w:r w:rsidR="0057454D">
        <w:t xml:space="preserve">croll down to the lines below the first set of figures in </w:t>
      </w:r>
      <w:r w:rsidR="00F76E63">
        <w:t>Worksheet C</w:t>
      </w:r>
      <w:r w:rsidR="001B5DD0">
        <w:t xml:space="preserve"> (lines 32 to 50)</w:t>
      </w:r>
      <w:r w:rsidR="0057454D">
        <w:t xml:space="preserve">, you will see </w:t>
      </w:r>
      <w:r w:rsidR="00CB7376">
        <w:t>the final outcome of several iterative sets of such review</w:t>
      </w:r>
      <w:r w:rsidR="00961CF9">
        <w:t xml:space="preserve"> and decision making</w:t>
      </w:r>
      <w:r w:rsidR="0057454D">
        <w:t>. Comparing the upper and lower versions, you will see</w:t>
      </w:r>
      <w:r w:rsidR="00CE4CBB">
        <w:t>, for example,</w:t>
      </w:r>
      <w:r w:rsidR="0057454D">
        <w:t xml:space="preserve"> that at 8 </w:t>
      </w:r>
      <w:proofErr w:type="gramStart"/>
      <w:r w:rsidR="0057454D">
        <w:t>years ,</w:t>
      </w:r>
      <w:proofErr w:type="gramEnd"/>
      <w:r w:rsidR="0057454D">
        <w:t xml:space="preserve"> 9 years and 10 years, the </w:t>
      </w:r>
      <w:r w:rsidR="001B5DD0">
        <w:t>six</w:t>
      </w:r>
      <w:r w:rsidR="0057454D">
        <w:t xml:space="preserve">-month groups have been combined to make the steps at </w:t>
      </w:r>
      <w:r w:rsidR="001B5DD0">
        <w:t>one-year</w:t>
      </w:r>
      <w:r w:rsidR="0057454D">
        <w:t xml:space="preserve"> intervals</w:t>
      </w:r>
      <w:r w:rsidR="006241DE">
        <w:t xml:space="preserve">. </w:t>
      </w:r>
      <w:r w:rsidR="00CE4CBB">
        <w:t xml:space="preserve"> </w:t>
      </w:r>
      <w:r w:rsidR="00402FE6">
        <w:t>To this</w:t>
      </w:r>
      <w:r w:rsidR="00CE4CBB">
        <w:t xml:space="preserve"> </w:t>
      </w:r>
      <w:r w:rsidR="00402FE6">
        <w:t>stratification scheme, we will now apply</w:t>
      </w:r>
      <w:r w:rsidR="00CE4CBB">
        <w:t xml:space="preserve"> the first stages of the smoothing process.</w:t>
      </w:r>
      <w:r w:rsidR="0081035E">
        <w:t xml:space="preserve"> Notice that we now have 17 rather than 22 norm groups and that these are numbered </w:t>
      </w:r>
      <w:r w:rsidR="001E53DE">
        <w:t>consecutively</w:t>
      </w:r>
      <w:r w:rsidR="0081035E">
        <w:t xml:space="preserve"> in a column to the left of the data</w:t>
      </w:r>
      <w:r>
        <w:t xml:space="preserve">. </w:t>
      </w:r>
      <w:r w:rsidR="00905867">
        <w:t>The same basic problems are still present:  large and uneven jumps from group to group.</w:t>
      </w:r>
      <w:r w:rsidR="002E6D27">
        <w:t xml:space="preserve"> </w:t>
      </w:r>
    </w:p>
    <w:p w14:paraId="1DD284F7" w14:textId="23D1CA87" w:rsidR="00E939F3" w:rsidRDefault="002E6D27" w:rsidP="00552071">
      <w:r>
        <w:lastRenderedPageBreak/>
        <w:t>The first task is to e</w:t>
      </w:r>
      <w:r w:rsidR="005735A2">
        <w:t xml:space="preserve">stablish a polynomial trend line for the </w:t>
      </w:r>
      <w:r w:rsidR="00402FE6">
        <w:t>m</w:t>
      </w:r>
      <w:r w:rsidR="005735A2">
        <w:t>edian data.</w:t>
      </w:r>
      <w:r w:rsidR="00A53C91">
        <w:t xml:space="preserve"> </w:t>
      </w:r>
      <w:r w:rsidR="009E6877">
        <w:t xml:space="preserve">Start by graphing </w:t>
      </w:r>
      <w:r w:rsidR="00A53C91">
        <w:t xml:space="preserve">a scatterplot of the medians, following the instructions provided earlier in graphing the means. </w:t>
      </w:r>
    </w:p>
    <w:p w14:paraId="3043C4D5" w14:textId="77777777" w:rsidR="00A17964" w:rsidRPr="001B71C5" w:rsidRDefault="00A53C91" w:rsidP="001B71C5">
      <w:pPr>
        <w:pStyle w:val="ListParagraph"/>
        <w:numPr>
          <w:ilvl w:val="0"/>
          <w:numId w:val="3"/>
        </w:numPr>
        <w:rPr>
          <w:i/>
        </w:rPr>
      </w:pPr>
      <w:r w:rsidRPr="001B71C5">
        <w:rPr>
          <w:i/>
        </w:rPr>
        <w:t>Then s</w:t>
      </w:r>
      <w:r w:rsidR="005735A2" w:rsidRPr="001B71C5">
        <w:rPr>
          <w:i/>
        </w:rPr>
        <w:t>elect (click on) the graph of the scatterplot for the medians. The Chart Tools tab will light up. Within that tab select Layout, within that select the tab for Trendline, and within that select Exponential.</w:t>
      </w:r>
      <w:r w:rsidR="008C26B3" w:rsidRPr="001B71C5">
        <w:rPr>
          <w:i/>
        </w:rPr>
        <w:t xml:space="preserve"> </w:t>
      </w:r>
      <w:r w:rsidR="005735A2" w:rsidRPr="001B71C5">
        <w:rPr>
          <w:i/>
        </w:rPr>
        <w:t xml:space="preserve"> A line will appear running through the </w:t>
      </w:r>
      <w:r w:rsidR="00EB6D87" w:rsidRPr="001B71C5">
        <w:rPr>
          <w:i/>
        </w:rPr>
        <w:t>data. Double c</w:t>
      </w:r>
      <w:r w:rsidR="005735A2" w:rsidRPr="001B71C5">
        <w:rPr>
          <w:i/>
        </w:rPr>
        <w:t xml:space="preserve">lick on </w:t>
      </w:r>
      <w:r w:rsidR="00EB6D87" w:rsidRPr="001B71C5">
        <w:rPr>
          <w:i/>
        </w:rPr>
        <w:t>the</w:t>
      </w:r>
      <w:r w:rsidR="00905867" w:rsidRPr="001B71C5">
        <w:rPr>
          <w:i/>
        </w:rPr>
        <w:t xml:space="preserve"> trend</w:t>
      </w:r>
      <w:r w:rsidR="00EB6D87" w:rsidRPr="001B71C5">
        <w:rPr>
          <w:i/>
        </w:rPr>
        <w:t xml:space="preserve"> line</w:t>
      </w:r>
      <w:r w:rsidR="00905867" w:rsidRPr="001B71C5">
        <w:rPr>
          <w:i/>
        </w:rPr>
        <w:t xml:space="preserve"> itself</w:t>
      </w:r>
      <w:r w:rsidR="00EB6D87" w:rsidRPr="001B71C5">
        <w:rPr>
          <w:i/>
        </w:rPr>
        <w:t>. A box will open up. Select Polynomial. The line will change to a second order polynomial (single arc or bend). The box will stay open.</w:t>
      </w:r>
      <w:r w:rsidR="00A17964" w:rsidRPr="001B71C5">
        <w:rPr>
          <w:i/>
        </w:rPr>
        <w:t xml:space="preserve"> </w:t>
      </w:r>
      <w:r w:rsidR="000167AB" w:rsidRPr="001B71C5">
        <w:rPr>
          <w:i/>
        </w:rPr>
        <w:t>Now,</w:t>
      </w:r>
      <w:r w:rsidR="0002198B" w:rsidRPr="001B71C5">
        <w:rPr>
          <w:i/>
        </w:rPr>
        <w:t xml:space="preserve"> </w:t>
      </w:r>
      <w:r w:rsidR="000167AB" w:rsidRPr="001B71C5">
        <w:rPr>
          <w:i/>
        </w:rPr>
        <w:t>within the polynomial choice, change the “2” to a “3” to see the fit of a third order polynomial, one with two bends and an S shape. Y</w:t>
      </w:r>
      <w:r w:rsidR="00A17964" w:rsidRPr="001B71C5">
        <w:rPr>
          <w:i/>
        </w:rPr>
        <w:t xml:space="preserve">ou will see that </w:t>
      </w:r>
      <w:r w:rsidR="00905867" w:rsidRPr="001B71C5">
        <w:rPr>
          <w:i/>
        </w:rPr>
        <w:t>this</w:t>
      </w:r>
      <w:r w:rsidR="00A17964" w:rsidRPr="001B71C5">
        <w:rPr>
          <w:i/>
        </w:rPr>
        <w:t xml:space="preserve"> </w:t>
      </w:r>
      <w:r w:rsidR="000167AB" w:rsidRPr="001B71C5">
        <w:rPr>
          <w:i/>
        </w:rPr>
        <w:t xml:space="preserve">third order </w:t>
      </w:r>
      <w:r w:rsidR="00A17964" w:rsidRPr="001B71C5">
        <w:rPr>
          <w:i/>
        </w:rPr>
        <w:t>polynomial comes closer to more data points.</w:t>
      </w:r>
    </w:p>
    <w:p w14:paraId="32E2F5B3" w14:textId="198562E3" w:rsidR="00A17964" w:rsidRDefault="000B1701" w:rsidP="00552071">
      <w:r>
        <w:t>To provide some context, s</w:t>
      </w:r>
      <w:r w:rsidR="008C26B3">
        <w:t>econd</w:t>
      </w:r>
      <w:r w:rsidR="00A53C91">
        <w:t xml:space="preserve"> and </w:t>
      </w:r>
      <w:r w:rsidR="008C26B3">
        <w:t>third</w:t>
      </w:r>
      <w:r w:rsidR="00A53C91">
        <w:t xml:space="preserve"> order polynomials fit </w:t>
      </w:r>
      <w:r w:rsidR="008C26B3">
        <w:t xml:space="preserve">the estimation of means for </w:t>
      </w:r>
      <w:r w:rsidR="00A53C91">
        <w:t xml:space="preserve">virtually all data I have worked </w:t>
      </w:r>
      <w:r w:rsidR="000167AB">
        <w:t xml:space="preserve">on and curves of these kinds generally have a good rational: a gradually diminishing developmental growth curve is a </w:t>
      </w:r>
      <w:r w:rsidR="008C26B3">
        <w:t>simple</w:t>
      </w:r>
      <w:r w:rsidR="000167AB">
        <w:t xml:space="preserve"> arc </w:t>
      </w:r>
      <w:r w:rsidR="002E6D27">
        <w:t>(</w:t>
      </w:r>
      <w:r w:rsidR="000167AB">
        <w:t>or second order polynomial</w:t>
      </w:r>
      <w:r w:rsidR="002E6D27">
        <w:t>) that captures a process where a skill is learned in larger chunks and then refined with smaller changes approaching maturit</w:t>
      </w:r>
      <w:r>
        <w:t>y. T</w:t>
      </w:r>
      <w:r w:rsidR="000167AB">
        <w:t xml:space="preserve">he </w:t>
      </w:r>
      <w:r w:rsidR="001B71C5">
        <w:t>“</w:t>
      </w:r>
      <w:r w:rsidR="000167AB">
        <w:t>S</w:t>
      </w:r>
      <w:r w:rsidR="001B71C5">
        <w:t>”</w:t>
      </w:r>
      <w:r w:rsidR="000167AB">
        <w:t xml:space="preserve"> shape </w:t>
      </w:r>
      <w:r w:rsidR="002E6D27">
        <w:t>(or</w:t>
      </w:r>
      <w:r w:rsidR="000167AB">
        <w:t xml:space="preserve"> a third order </w:t>
      </w:r>
      <w:r w:rsidR="002E6D27">
        <w:t>polynomial)</w:t>
      </w:r>
      <w:r>
        <w:t>, on the other hand,</w:t>
      </w:r>
      <w:r w:rsidR="002E6D27">
        <w:t xml:space="preserve"> </w:t>
      </w:r>
      <w:r w:rsidR="000167AB">
        <w:t>often fits when a test covers a very broad age span</w:t>
      </w:r>
      <w:r>
        <w:t>, where</w:t>
      </w:r>
      <w:r w:rsidR="000167AB">
        <w:t xml:space="preserve"> the skill emerges slowly over the first few age groups, then steeply as it is acquired and integrated, then slowly again as complete maturity is reached</w:t>
      </w:r>
      <w:r w:rsidR="00A53C91">
        <w:t>.</w:t>
      </w:r>
    </w:p>
    <w:p w14:paraId="47F89118" w14:textId="39AFC385" w:rsidR="00C33D4B" w:rsidRDefault="00EB6D87" w:rsidP="00552071">
      <w:r>
        <w:t>Follow the procedure outlined above</w:t>
      </w:r>
      <w:r w:rsidR="000167AB">
        <w:t xml:space="preserve"> </w:t>
      </w:r>
      <w:r w:rsidR="00C33D4B">
        <w:t xml:space="preserve">and fit curves to </w:t>
      </w:r>
      <w:r w:rsidR="000167AB">
        <w:t xml:space="preserve">the </w:t>
      </w:r>
      <w:r w:rsidR="00C33D4B">
        <w:t xml:space="preserve">values in the </w:t>
      </w:r>
      <w:r w:rsidR="000167AB">
        <w:t xml:space="preserve">LO and HI SD columns.  </w:t>
      </w:r>
      <w:r w:rsidR="002E6D27">
        <w:t xml:space="preserve">For this Reading Comprehension data it appears that </w:t>
      </w:r>
      <w:r w:rsidR="000167AB">
        <w:t>a third order seems to fit the LO SDs</w:t>
      </w:r>
      <w:r w:rsidR="002E0C24">
        <w:t xml:space="preserve">, </w:t>
      </w:r>
      <w:r w:rsidR="000167AB">
        <w:t xml:space="preserve">and a second order curve </w:t>
      </w:r>
      <w:r w:rsidR="002E0C24">
        <w:t xml:space="preserve">fits </w:t>
      </w:r>
      <w:r w:rsidR="000167AB">
        <w:t>the HI SDs.</w:t>
      </w:r>
      <w:r w:rsidR="008C26B3">
        <w:t xml:space="preserve"> </w:t>
      </w:r>
      <w:r w:rsidR="00905867">
        <w:t xml:space="preserve"> </w:t>
      </w:r>
      <w:r w:rsidR="00C33D4B">
        <w:t>Even given those systematic trends, it is clear</w:t>
      </w:r>
      <w:r w:rsidR="002E6D27">
        <w:t xml:space="preserve"> that both</w:t>
      </w:r>
      <w:r w:rsidR="00905867">
        <w:t xml:space="preserve"> sets of SDs</w:t>
      </w:r>
      <w:r w:rsidR="0002198B">
        <w:t xml:space="preserve"> </w:t>
      </w:r>
      <w:r w:rsidR="00C33D4B">
        <w:t xml:space="preserve">also </w:t>
      </w:r>
      <w:r w:rsidR="0002198B">
        <w:t xml:space="preserve">vary widely </w:t>
      </w:r>
      <w:r w:rsidR="00905867">
        <w:t>between adjacent groups</w:t>
      </w:r>
      <w:r w:rsidR="0002198B">
        <w:t>.</w:t>
      </w:r>
      <w:r w:rsidR="00905867">
        <w:t xml:space="preserve"> </w:t>
      </w:r>
      <w:r w:rsidR="00C33D4B">
        <w:t xml:space="preserve">There is </w:t>
      </w:r>
      <w:r w:rsidR="00022989">
        <w:t>nothing very systematic in these larger fluctuations</w:t>
      </w:r>
      <w:r w:rsidR="00C33D4B">
        <w:t xml:space="preserve"> from group to group, however and so w</w:t>
      </w:r>
      <w:r w:rsidR="00022989">
        <w:t>e assume that it is due to simple random effects</w:t>
      </w:r>
      <w:r w:rsidR="00905867">
        <w:t xml:space="preserve"> in the small subsample</w:t>
      </w:r>
      <w:r w:rsidR="00837B52">
        <w:t xml:space="preserve"> size</w:t>
      </w:r>
      <w:r w:rsidR="00905867">
        <w:t xml:space="preserve">s. </w:t>
      </w:r>
      <w:r w:rsidR="00C33D4B">
        <w:t xml:space="preserve"> For this reason, we</w:t>
      </w:r>
      <w:r w:rsidR="0002198B">
        <w:t xml:space="preserve"> do not worry about trying to create a close fit for a line</w:t>
      </w:r>
      <w:r w:rsidR="00C33D4B">
        <w:t xml:space="preserve">, just one that </w:t>
      </w:r>
      <w:r w:rsidR="000B1701">
        <w:t xml:space="preserve">roughly </w:t>
      </w:r>
      <w:r w:rsidR="00C33D4B">
        <w:t>captures whatever systematic change is observed</w:t>
      </w:r>
      <w:r w:rsidR="00837B52">
        <w:t xml:space="preserve">. </w:t>
      </w:r>
    </w:p>
    <w:p w14:paraId="25E320FC" w14:textId="18F11EF0" w:rsidR="008C26B3" w:rsidRDefault="0002198B" w:rsidP="00552071">
      <w:r>
        <w:t>In fact, in the absence of any clear curvilinear trend it may be</w:t>
      </w:r>
      <w:r w:rsidR="000B1701">
        <w:t xml:space="preserve"> acceptable</w:t>
      </w:r>
      <w:r>
        <w:t xml:space="preserve"> to use a single </w:t>
      </w:r>
      <w:r w:rsidR="00C33D4B">
        <w:t xml:space="preserve">SD </w:t>
      </w:r>
      <w:r>
        <w:t xml:space="preserve">estimate across all groups (an implied straight </w:t>
      </w:r>
      <w:r w:rsidR="00C33D4B">
        <w:t xml:space="preserve">horizontal </w:t>
      </w:r>
      <w:r w:rsidR="00C03599">
        <w:t>trend line</w:t>
      </w:r>
      <w:r>
        <w:t xml:space="preserve">). </w:t>
      </w:r>
      <w:r w:rsidR="00C03599">
        <w:t>In any case, a “well-smoothed” set of SD estimates will ensure that norms perform properly in the extreme regions (+/- 2 SDs)</w:t>
      </w:r>
      <w:r w:rsidR="00143A64">
        <w:t xml:space="preserve">, </w:t>
      </w:r>
      <w:r>
        <w:t xml:space="preserve">where clinical interpretations are most often made. </w:t>
      </w:r>
    </w:p>
    <w:p w14:paraId="1575202B" w14:textId="77777777" w:rsidR="00151B52" w:rsidRDefault="00151B52" w:rsidP="00552071"/>
    <w:p w14:paraId="495FC313" w14:textId="67B33831" w:rsidR="008C26B3" w:rsidRDefault="008C26B3" w:rsidP="00143A64">
      <w:pPr>
        <w:pStyle w:val="Heading1"/>
      </w:pPr>
      <w:r>
        <w:t xml:space="preserve">Chapter </w:t>
      </w:r>
      <w:r w:rsidR="00837B52">
        <w:t>5</w:t>
      </w:r>
      <w:r>
        <w:t>—</w:t>
      </w:r>
      <w:r w:rsidR="00A5292A">
        <w:t>Using</w:t>
      </w:r>
      <w:r>
        <w:t xml:space="preserve"> Polynomial </w:t>
      </w:r>
      <w:r w:rsidR="00C03599">
        <w:t>Equations to Estimate Smoothed Normative Means and SDs</w:t>
      </w:r>
    </w:p>
    <w:p w14:paraId="79CB853E" w14:textId="77777777" w:rsidR="00C03599" w:rsidRPr="00C03599" w:rsidRDefault="00C03599"/>
    <w:p w14:paraId="0FC39775" w14:textId="56205776" w:rsidR="00EF75F7" w:rsidRPr="00A5292A" w:rsidRDefault="00837B52" w:rsidP="000167AB">
      <w:r>
        <w:t>The next step is to</w:t>
      </w:r>
      <w:r w:rsidR="000167AB">
        <w:t xml:space="preserve"> </w:t>
      </w:r>
      <w:r w:rsidR="00C03599">
        <w:t xml:space="preserve">impose </w:t>
      </w:r>
      <w:r w:rsidR="000167AB">
        <w:t>these smoothed trend</w:t>
      </w:r>
      <w:r w:rsidR="00C03599">
        <w:t xml:space="preserve"> lines back onto</w:t>
      </w:r>
      <w:r w:rsidR="000167AB">
        <w:t xml:space="preserve"> the data set</w:t>
      </w:r>
      <w:r>
        <w:t xml:space="preserve">. </w:t>
      </w:r>
      <w:r w:rsidR="000802E1">
        <w:rPr>
          <w:b/>
        </w:rPr>
        <w:t>Worksheet D</w:t>
      </w:r>
      <w:r>
        <w:t xml:space="preserve"> brings forward the same tables of means and SDs and the associated graphs shown in </w:t>
      </w:r>
      <w:r w:rsidR="00FC682D">
        <w:t>Worksheet C</w:t>
      </w:r>
      <w:r>
        <w:t xml:space="preserve">. The first new element is that each graph now shows an algebraic formula. </w:t>
      </w:r>
      <w:r>
        <w:rPr>
          <w:i/>
        </w:rPr>
        <w:t>To see how these are created</w:t>
      </w:r>
      <w:r w:rsidRPr="00837B52">
        <w:rPr>
          <w:i/>
        </w:rPr>
        <w:t xml:space="preserve">, go to the </w:t>
      </w:r>
      <w:r w:rsidR="000167AB" w:rsidRPr="00837B52">
        <w:rPr>
          <w:i/>
        </w:rPr>
        <w:t xml:space="preserve">medians </w:t>
      </w:r>
      <w:r>
        <w:rPr>
          <w:i/>
        </w:rPr>
        <w:t xml:space="preserve">graph </w:t>
      </w:r>
      <w:r w:rsidR="000167AB" w:rsidRPr="00837B52">
        <w:rPr>
          <w:i/>
        </w:rPr>
        <w:t xml:space="preserve">and </w:t>
      </w:r>
      <w:r w:rsidRPr="00837B52">
        <w:rPr>
          <w:i/>
        </w:rPr>
        <w:t xml:space="preserve">open </w:t>
      </w:r>
      <w:r>
        <w:rPr>
          <w:i/>
        </w:rPr>
        <w:t xml:space="preserve">the </w:t>
      </w:r>
      <w:r w:rsidRPr="00837B52">
        <w:rPr>
          <w:i/>
        </w:rPr>
        <w:t xml:space="preserve">trend line box by </w:t>
      </w:r>
      <w:r w:rsidR="007E6556" w:rsidRPr="00837B52">
        <w:rPr>
          <w:i/>
        </w:rPr>
        <w:t>double click</w:t>
      </w:r>
      <w:r w:rsidRPr="00837B52">
        <w:rPr>
          <w:i/>
        </w:rPr>
        <w:t>ing</w:t>
      </w:r>
      <w:r w:rsidR="007E6556" w:rsidRPr="00837B52">
        <w:rPr>
          <w:i/>
        </w:rPr>
        <w:t xml:space="preserve"> on the trend line</w:t>
      </w:r>
      <w:r w:rsidRPr="00837B52">
        <w:rPr>
          <w:i/>
        </w:rPr>
        <w:t xml:space="preserve"> itself. A</w:t>
      </w:r>
      <w:r w:rsidR="000167AB" w:rsidRPr="00837B52">
        <w:rPr>
          <w:i/>
        </w:rPr>
        <w:t xml:space="preserve">t </w:t>
      </w:r>
      <w:r w:rsidR="007E6556" w:rsidRPr="00837B52">
        <w:rPr>
          <w:i/>
        </w:rPr>
        <w:t xml:space="preserve">the bottom </w:t>
      </w:r>
      <w:r>
        <w:rPr>
          <w:i/>
        </w:rPr>
        <w:t xml:space="preserve">of the dialog box, </w:t>
      </w:r>
      <w:r w:rsidR="000167AB" w:rsidRPr="00837B52">
        <w:rPr>
          <w:i/>
        </w:rPr>
        <w:t xml:space="preserve">find </w:t>
      </w:r>
      <w:r w:rsidR="007E6556" w:rsidRPr="00837B52">
        <w:rPr>
          <w:i/>
        </w:rPr>
        <w:t xml:space="preserve">the </w:t>
      </w:r>
      <w:r>
        <w:rPr>
          <w:i/>
        </w:rPr>
        <w:t>line for “Display Equation on Chart</w:t>
      </w:r>
      <w:r w:rsidR="007E6556" w:rsidRPr="00837B52">
        <w:rPr>
          <w:i/>
        </w:rPr>
        <w:t xml:space="preserve">” </w:t>
      </w:r>
      <w:r>
        <w:rPr>
          <w:i/>
        </w:rPr>
        <w:t>a</w:t>
      </w:r>
      <w:r w:rsidRPr="00837B52">
        <w:rPr>
          <w:i/>
        </w:rPr>
        <w:t>nd notice that it is checked</w:t>
      </w:r>
      <w:r>
        <w:t xml:space="preserve">. The equation </w:t>
      </w:r>
      <w:r>
        <w:lastRenderedPageBreak/>
        <w:t>is a standard</w:t>
      </w:r>
      <w:r w:rsidR="007E6556">
        <w:t xml:space="preserve"> algebraic expressi</w:t>
      </w:r>
      <w:r>
        <w:t>on for a curved line</w:t>
      </w:r>
      <w:r w:rsidR="007E6556">
        <w:t>.</w:t>
      </w:r>
      <w:r w:rsidR="0081035E">
        <w:t xml:space="preserve"> </w:t>
      </w:r>
      <w:r w:rsidR="0081035E">
        <w:rPr>
          <w:i/>
        </w:rPr>
        <w:t xml:space="preserve"> </w:t>
      </w:r>
      <w:r w:rsidR="000167AB" w:rsidRPr="00EF75F7">
        <w:t xml:space="preserve">As a third order polynomial </w:t>
      </w:r>
      <w:r w:rsidRPr="00EF75F7">
        <w:t xml:space="preserve">it has separate </w:t>
      </w:r>
      <w:r w:rsidR="00EF75F7" w:rsidRPr="00EF75F7">
        <w:t>elements</w:t>
      </w:r>
      <w:r w:rsidR="000167AB" w:rsidRPr="00EF75F7">
        <w:t xml:space="preserve"> for cubed, squared, and simple terms as well as one for</w:t>
      </w:r>
      <w:r w:rsidR="002F6420" w:rsidRPr="00EF75F7">
        <w:t xml:space="preserve"> the intercept</w:t>
      </w:r>
      <w:r w:rsidR="002F6420">
        <w:rPr>
          <w:i/>
        </w:rPr>
        <w:t xml:space="preserve">. </w:t>
      </w:r>
      <w:r w:rsidR="00A5292A">
        <w:t>Doing the same for HI SD graph will show the equation for a second order polynomial—that is, lacking the cubed element.</w:t>
      </w:r>
    </w:p>
    <w:p w14:paraId="5D9627C3" w14:textId="4ADD3C02" w:rsidR="007B343A" w:rsidRDefault="007B343A" w:rsidP="000167AB">
      <w:r w:rsidRPr="007B343A">
        <w:t xml:space="preserve">The formula in the graph is first transferred to the Excel sheet. In </w:t>
      </w:r>
      <w:r w:rsidR="00667A6B">
        <w:t>Worksheet D</w:t>
      </w:r>
      <w:r w:rsidRPr="007B343A">
        <w:t xml:space="preserve"> the work has been done</w:t>
      </w:r>
      <w:r>
        <w:t xml:space="preserve"> as you will see in the parallel table to the right of the first table. It is best to set the table up by putting in the column head and, most importantly, to have a column somewhere to the left where the</w:t>
      </w:r>
      <w:r w:rsidR="00767029">
        <w:t xml:space="preserve"> ordinal</w:t>
      </w:r>
      <w:r>
        <w:t xml:space="preserve"> integer labels are provided for the norm groups</w:t>
      </w:r>
      <w:r w:rsidRPr="007B343A">
        <w:t>.</w:t>
      </w:r>
      <w:r>
        <w:t xml:space="preserve"> In </w:t>
      </w:r>
      <w:r w:rsidR="00667A6B">
        <w:t>Worksheet D</w:t>
      </w:r>
      <w:r>
        <w:t xml:space="preserve"> it is the first column on the original table, numbering from 1 to 17. </w:t>
      </w:r>
    </w:p>
    <w:p w14:paraId="64804FE2" w14:textId="4C3CB115" w:rsidR="00E939F3" w:rsidRDefault="007B343A" w:rsidP="000167AB">
      <w:r>
        <w:t xml:space="preserve">The first formula will be copied into the first cell of the new table, immediately under the Median heading. If you put the cursor on that cell in the prepared table, you will see </w:t>
      </w:r>
      <w:r w:rsidR="00767029">
        <w:t>the Excel formula</w:t>
      </w:r>
      <w:r>
        <w:t xml:space="preserve"> that corresponds to the </w:t>
      </w:r>
      <w:r w:rsidR="00767029">
        <w:t xml:space="preserve">polynomial </w:t>
      </w:r>
      <w:r>
        <w:t xml:space="preserve">formula printed across the graph for Medians. </w:t>
      </w:r>
    </w:p>
    <w:p w14:paraId="29858E75" w14:textId="16BFCC25" w:rsidR="00294CEB" w:rsidRPr="002B1419" w:rsidRDefault="00BB45AE" w:rsidP="00C76547">
      <w:pPr>
        <w:pStyle w:val="ListParagraph"/>
        <w:numPr>
          <w:ilvl w:val="0"/>
          <w:numId w:val="3"/>
        </w:numPr>
        <w:rPr>
          <w:i/>
        </w:rPr>
      </w:pPr>
      <w:r w:rsidRPr="00A55EEC">
        <w:rPr>
          <w:i/>
        </w:rPr>
        <w:t>To make this transfer, go</w:t>
      </w:r>
      <w:r w:rsidRPr="002B1419">
        <w:rPr>
          <w:i/>
        </w:rPr>
        <w:t xml:space="preserve"> </w:t>
      </w:r>
      <w:r w:rsidR="007B343A" w:rsidRPr="00A55EEC">
        <w:rPr>
          <w:i/>
        </w:rPr>
        <w:t>to the graph for the Median, cl</w:t>
      </w:r>
      <w:r w:rsidR="0081035E" w:rsidRPr="002B1419">
        <w:rPr>
          <w:i/>
        </w:rPr>
        <w:t xml:space="preserve">ick </w:t>
      </w:r>
      <w:r w:rsidR="007B343A" w:rsidRPr="002B1419">
        <w:rPr>
          <w:i/>
        </w:rPr>
        <w:t xml:space="preserve">and drag across the formula to highlight it, and </w:t>
      </w:r>
      <w:r w:rsidR="0081035E" w:rsidRPr="002B1419">
        <w:rPr>
          <w:i/>
        </w:rPr>
        <w:t xml:space="preserve">Copy </w:t>
      </w:r>
      <w:r w:rsidR="002F6420" w:rsidRPr="002B1419">
        <w:rPr>
          <w:i/>
        </w:rPr>
        <w:t>it into memory (the c</w:t>
      </w:r>
      <w:r w:rsidR="0081035E" w:rsidRPr="002B1419">
        <w:rPr>
          <w:i/>
        </w:rPr>
        <w:t>lipboard</w:t>
      </w:r>
      <w:r w:rsidR="002F6420" w:rsidRPr="002B1419">
        <w:rPr>
          <w:i/>
        </w:rPr>
        <w:t>)</w:t>
      </w:r>
      <w:r w:rsidR="0081035E" w:rsidRPr="002B1419">
        <w:rPr>
          <w:i/>
        </w:rPr>
        <w:t>. Then</w:t>
      </w:r>
      <w:r w:rsidR="007E6556" w:rsidRPr="002B1419">
        <w:rPr>
          <w:i/>
        </w:rPr>
        <w:t xml:space="preserve"> </w:t>
      </w:r>
      <w:r w:rsidR="007B343A" w:rsidRPr="002B1419">
        <w:rPr>
          <w:i/>
        </w:rPr>
        <w:t xml:space="preserve">move the cursor onto the Excel file and click on the cell where the first </w:t>
      </w:r>
      <w:r w:rsidRPr="002B1419">
        <w:rPr>
          <w:i/>
        </w:rPr>
        <w:t xml:space="preserve">mean will appear, DON’T PASTE YET. With the target cell highlighted, go to the top of the Excel sheet and find the </w:t>
      </w:r>
      <w:r w:rsidR="00767029" w:rsidRPr="002B1419">
        <w:rPr>
          <w:i/>
        </w:rPr>
        <w:t>formula bar</w:t>
      </w:r>
      <w:r w:rsidRPr="002B1419">
        <w:rPr>
          <w:i/>
        </w:rPr>
        <w:t xml:space="preserve"> where functions are typed in: </w:t>
      </w:r>
      <w:r w:rsidR="00DD2E04" w:rsidRPr="002B1419">
        <w:rPr>
          <w:i/>
        </w:rPr>
        <w:t xml:space="preserve">now </w:t>
      </w:r>
      <w:r w:rsidRPr="002B1419">
        <w:rPr>
          <w:i/>
        </w:rPr>
        <w:t xml:space="preserve">Paste the formula into that box. </w:t>
      </w:r>
    </w:p>
    <w:p w14:paraId="03B6F3ED" w14:textId="42A017B3" w:rsidR="007B343A" w:rsidRPr="002B1419" w:rsidRDefault="00BB45AE" w:rsidP="00A55EEC">
      <w:pPr>
        <w:pStyle w:val="ListParagraph"/>
        <w:numPr>
          <w:ilvl w:val="0"/>
          <w:numId w:val="4"/>
        </w:numPr>
        <w:rPr>
          <w:i/>
        </w:rPr>
      </w:pPr>
      <w:r w:rsidRPr="002B1419">
        <w:rPr>
          <w:i/>
        </w:rPr>
        <w:t>Then modify the formula to the proper Excel format</w:t>
      </w:r>
      <w:r w:rsidR="00294CEB" w:rsidRPr="002B1419">
        <w:rPr>
          <w:i/>
        </w:rPr>
        <w:t xml:space="preserve"> seen in the example in </w:t>
      </w:r>
      <w:r w:rsidR="00EF07B7" w:rsidRPr="002B1419">
        <w:rPr>
          <w:i/>
        </w:rPr>
        <w:t>Worksheet D</w:t>
      </w:r>
      <w:r w:rsidR="00294CEB" w:rsidRPr="002B1419">
        <w:rPr>
          <w:i/>
        </w:rPr>
        <w:t xml:space="preserve">. </w:t>
      </w:r>
      <w:r w:rsidR="00767029" w:rsidRPr="002B1419">
        <w:rPr>
          <w:i/>
        </w:rPr>
        <w:t>Edit the formula so that it s</w:t>
      </w:r>
      <w:r w:rsidR="00294CEB" w:rsidRPr="00A55EEC">
        <w:rPr>
          <w:i/>
        </w:rPr>
        <w:t>tart</w:t>
      </w:r>
      <w:r w:rsidR="00767029" w:rsidRPr="002B1419">
        <w:rPr>
          <w:i/>
        </w:rPr>
        <w:t>s</w:t>
      </w:r>
      <w:r w:rsidRPr="002B1419">
        <w:rPr>
          <w:i/>
        </w:rPr>
        <w:t xml:space="preserve"> with the equal si</w:t>
      </w:r>
      <w:r w:rsidR="00767029" w:rsidRPr="002B1419">
        <w:rPr>
          <w:i/>
        </w:rPr>
        <w:t>gn</w:t>
      </w:r>
      <w:r w:rsidR="00294CEB" w:rsidRPr="002B1419">
        <w:rPr>
          <w:i/>
        </w:rPr>
        <w:t xml:space="preserve"> (i.e., remove the “Y” and any leading blanks). Replace the “x” with the cell identifier that corresponds to the </w:t>
      </w:r>
      <w:r w:rsidRPr="002B1419">
        <w:rPr>
          <w:i/>
        </w:rPr>
        <w:t>norm group integer ID for the “x”</w:t>
      </w:r>
      <w:r w:rsidR="00294CEB" w:rsidRPr="002B1419">
        <w:rPr>
          <w:i/>
        </w:rPr>
        <w:t xml:space="preserve"> value.  Add </w:t>
      </w:r>
      <w:r w:rsidRPr="002B1419">
        <w:rPr>
          <w:i/>
        </w:rPr>
        <w:t xml:space="preserve">the </w:t>
      </w:r>
      <w:r w:rsidR="00294CEB" w:rsidRPr="002B1419">
        <w:rPr>
          <w:i/>
        </w:rPr>
        <w:t>“</w:t>
      </w:r>
      <w:r w:rsidRPr="002B1419">
        <w:rPr>
          <w:i/>
        </w:rPr>
        <w:t>^</w:t>
      </w:r>
      <w:r w:rsidR="00294CEB" w:rsidRPr="002B1419">
        <w:rPr>
          <w:i/>
        </w:rPr>
        <w:t xml:space="preserve">” character </w:t>
      </w:r>
      <w:r w:rsidRPr="002B1419">
        <w:rPr>
          <w:i/>
        </w:rPr>
        <w:t>to encode the power</w:t>
      </w:r>
      <w:r w:rsidRPr="00A55EEC">
        <w:rPr>
          <w:i/>
        </w:rPr>
        <w:t xml:space="preserve">. </w:t>
      </w:r>
      <w:r w:rsidRPr="002B1419">
        <w:rPr>
          <w:i/>
        </w:rPr>
        <w:t xml:space="preserve">When all </w:t>
      </w:r>
      <w:r w:rsidR="00294CEB" w:rsidRPr="002B1419">
        <w:rPr>
          <w:i/>
        </w:rPr>
        <w:t xml:space="preserve">edits </w:t>
      </w:r>
      <w:r w:rsidRPr="002B1419">
        <w:rPr>
          <w:i/>
        </w:rPr>
        <w:t>are in place, taking the cursor out of the box</w:t>
      </w:r>
      <w:r w:rsidR="00DD2E04" w:rsidRPr="002B1419">
        <w:rPr>
          <w:i/>
        </w:rPr>
        <w:t xml:space="preserve"> (first place it at the end of the formula in the box, then place it in any unused cell in the table)</w:t>
      </w:r>
      <w:r w:rsidRPr="002B1419">
        <w:rPr>
          <w:i/>
        </w:rPr>
        <w:t xml:space="preserve"> will result </w:t>
      </w:r>
      <w:r w:rsidR="00DD2E04" w:rsidRPr="002B1419">
        <w:rPr>
          <w:i/>
        </w:rPr>
        <w:t>in the display of</w:t>
      </w:r>
      <w:r w:rsidRPr="002B1419">
        <w:rPr>
          <w:i/>
        </w:rPr>
        <w:t xml:space="preserve"> a n</w:t>
      </w:r>
      <w:r w:rsidR="00DD2E04" w:rsidRPr="002B1419">
        <w:rPr>
          <w:i/>
        </w:rPr>
        <w:t xml:space="preserve">umber: the mean for that group as it has been calculated by that </w:t>
      </w:r>
      <w:r w:rsidRPr="002B1419">
        <w:rPr>
          <w:i/>
        </w:rPr>
        <w:t>formula</w:t>
      </w:r>
      <w:r w:rsidRPr="00A55EEC">
        <w:rPr>
          <w:i/>
        </w:rPr>
        <w:t>.</w:t>
      </w:r>
    </w:p>
    <w:p w14:paraId="1CB88146" w14:textId="39CB453B" w:rsidR="00BB45AE" w:rsidRPr="002B1419" w:rsidRDefault="00DD2E04" w:rsidP="00A55EEC">
      <w:pPr>
        <w:pStyle w:val="ListParagraph"/>
        <w:numPr>
          <w:ilvl w:val="0"/>
          <w:numId w:val="5"/>
        </w:numPr>
        <w:rPr>
          <w:i/>
        </w:rPr>
      </w:pPr>
      <w:r w:rsidRPr="002B1419">
        <w:rPr>
          <w:i/>
        </w:rPr>
        <w:t xml:space="preserve">Now it gets easier. Simply “pull down” the formula that you edited, so that it is duplicated in the cells below for the other norm groups: </w:t>
      </w:r>
      <w:r w:rsidRPr="00A55EEC">
        <w:rPr>
          <w:i/>
        </w:rPr>
        <w:t>H</w:t>
      </w:r>
      <w:r w:rsidR="00BB45AE" w:rsidRPr="002B1419">
        <w:rPr>
          <w:i/>
        </w:rPr>
        <w:t xml:space="preserve">ighlight the box </w:t>
      </w:r>
      <w:r w:rsidR="00294CEB" w:rsidRPr="002B1419">
        <w:rPr>
          <w:i/>
        </w:rPr>
        <w:t>now containing</w:t>
      </w:r>
      <w:r w:rsidR="00BB45AE" w:rsidRPr="002B1419">
        <w:rPr>
          <w:i/>
        </w:rPr>
        <w:t xml:space="preserve"> the correct formula and </w:t>
      </w:r>
      <w:r w:rsidR="00A51C51" w:rsidRPr="002B1419">
        <w:rPr>
          <w:i/>
        </w:rPr>
        <w:t>d</w:t>
      </w:r>
      <w:r w:rsidR="00BB45AE" w:rsidRPr="002B1419">
        <w:rPr>
          <w:i/>
        </w:rPr>
        <w:t xml:space="preserve">rag </w:t>
      </w:r>
      <w:r w:rsidR="00A51C51" w:rsidRPr="002B1419">
        <w:rPr>
          <w:i/>
        </w:rPr>
        <w:t xml:space="preserve">the lower right corner </w:t>
      </w:r>
      <w:r w:rsidR="00BB45AE" w:rsidRPr="002B1419">
        <w:rPr>
          <w:i/>
        </w:rPr>
        <w:t xml:space="preserve">down to fill </w:t>
      </w:r>
      <w:r w:rsidR="00294CEB" w:rsidRPr="002B1419">
        <w:rPr>
          <w:i/>
        </w:rPr>
        <w:t>t</w:t>
      </w:r>
      <w:r w:rsidR="00BB45AE" w:rsidRPr="002B1419">
        <w:rPr>
          <w:i/>
        </w:rPr>
        <w:t xml:space="preserve">he </w:t>
      </w:r>
      <w:r w:rsidR="00A51C51" w:rsidRPr="002B1419">
        <w:rPr>
          <w:i/>
        </w:rPr>
        <w:t xml:space="preserve">cells below </w:t>
      </w:r>
      <w:r w:rsidR="00BB45AE" w:rsidRPr="002B1419">
        <w:rPr>
          <w:i/>
        </w:rPr>
        <w:t>with the formula (</w:t>
      </w:r>
      <w:r w:rsidR="00A51C51" w:rsidRPr="002B1419">
        <w:rPr>
          <w:i/>
        </w:rPr>
        <w:t>the cell references will adjust automatically</w:t>
      </w:r>
      <w:r w:rsidR="00BB45AE" w:rsidRPr="002B1419">
        <w:rPr>
          <w:i/>
        </w:rPr>
        <w:t xml:space="preserve"> to refer the proper norm group ID for each row.)</w:t>
      </w:r>
    </w:p>
    <w:p w14:paraId="6D441A6A" w14:textId="77777777" w:rsidR="00644216" w:rsidRDefault="00644216" w:rsidP="00552071">
      <w:r w:rsidRPr="00BB45AE">
        <w:t>Follow the same processes to fill in the ce</w:t>
      </w:r>
      <w:r>
        <w:t>lls for each of the SD columns:  Copy the formula from the graph to the Excel cell for the first norm group. Modify the formula to fit Excel conventions. Then drag the corrected formula from the top cell down to fill in the other cells for the column.</w:t>
      </w:r>
    </w:p>
    <w:p w14:paraId="68B6595B" w14:textId="06BF0E92" w:rsidR="00644216" w:rsidRDefault="00644216" w:rsidP="00552071">
      <w:r>
        <w:t>Now review the data. With the means and SDs in place you can drag down the column for the effect size. You will see</w:t>
      </w:r>
      <w:r w:rsidR="006109A9">
        <w:t xml:space="preserve"> </w:t>
      </w:r>
      <w:r w:rsidR="008D3C49">
        <w:t>substantial progress:</w:t>
      </w:r>
      <w:r>
        <w:t xml:space="preserve"> uniformly increasing mean scores</w:t>
      </w:r>
      <w:r w:rsidR="008D3C49">
        <w:t xml:space="preserve"> with</w:t>
      </w:r>
      <w:r>
        <w:t xml:space="preserve"> very similar effect sizes between adjacent groups. The only p</w:t>
      </w:r>
      <w:r w:rsidR="00104CD4">
        <w:t>roblem is that the jumps, while uniform, are now</w:t>
      </w:r>
      <w:r>
        <w:t xml:space="preserve"> all around .50, </w:t>
      </w:r>
      <w:r w:rsidR="008D3C49">
        <w:t>(1/2</w:t>
      </w:r>
      <w:r>
        <w:t xml:space="preserve"> SD</w:t>
      </w:r>
      <w:r w:rsidR="008D3C49">
        <w:t>), considerably larger than the ideal of 1/3 SD.</w:t>
      </w:r>
    </w:p>
    <w:p w14:paraId="368ED3D9" w14:textId="77777777" w:rsidR="00F70E10" w:rsidRDefault="00F70E10" w:rsidP="006109A9">
      <w:pPr>
        <w:pStyle w:val="Heading3"/>
      </w:pPr>
      <w:r>
        <w:t>Notes</w:t>
      </w:r>
    </w:p>
    <w:p w14:paraId="2061F2DE" w14:textId="6A9E995B" w:rsidR="00294CEB" w:rsidRDefault="00F70E10" w:rsidP="00552071">
      <w:r>
        <w:t xml:space="preserve">I have </w:t>
      </w:r>
      <w:r w:rsidR="002F6420">
        <w:t xml:space="preserve">tried to keep </w:t>
      </w:r>
      <w:r>
        <w:t>things “simple” in writing his handbook. With a real set of published norms at stake, the process would be more extended and would probably go back through several loop</w:t>
      </w:r>
      <w:r w:rsidR="00913749">
        <w:t xml:space="preserve">s, smoothing and </w:t>
      </w:r>
      <w:r w:rsidR="00913749">
        <w:lastRenderedPageBreak/>
        <w:t>then looking at curves and considering combining groups</w:t>
      </w:r>
      <w:r>
        <w:t>.</w:t>
      </w:r>
      <w:r w:rsidR="00DD2E04">
        <w:t xml:space="preserve"> Indeed</w:t>
      </w:r>
      <w:r w:rsidR="008D3C49">
        <w:t>, that describes the process for the</w:t>
      </w:r>
      <w:r w:rsidR="00DD2E04">
        <w:t xml:space="preserve"> OWLS</w:t>
      </w:r>
      <w:r w:rsidR="008D3C49">
        <w:t>-2</w:t>
      </w:r>
      <w:r w:rsidR="00DD2E04">
        <w:t xml:space="preserve"> Reading Comprehension</w:t>
      </w:r>
      <w:r w:rsidR="008D3C49">
        <w:t xml:space="preserve"> norms</w:t>
      </w:r>
      <w:r w:rsidR="00DD2E04">
        <w:t>.</w:t>
      </w:r>
    </w:p>
    <w:p w14:paraId="68AEE99D" w14:textId="5697D54B" w:rsidR="00F70E10" w:rsidRDefault="008D3C49" w:rsidP="00552071">
      <w:r>
        <w:t>It is also common and acceptable practice to</w:t>
      </w:r>
      <w:r w:rsidR="002F6420">
        <w:t xml:space="preserve"> “hand smooth”</w:t>
      </w:r>
      <w:r>
        <w:t xml:space="preserve"> – that is, to</w:t>
      </w:r>
      <w:r w:rsidR="002F6420">
        <w:t xml:space="preserve"> </w:t>
      </w:r>
      <w:r>
        <w:t>choose</w:t>
      </w:r>
      <w:r w:rsidR="002F6420">
        <w:t xml:space="preserve"> sensible value</w:t>
      </w:r>
      <w:r>
        <w:t xml:space="preserve">s </w:t>
      </w:r>
      <w:r w:rsidR="002F6420">
        <w:t xml:space="preserve">for means and SDs for the </w:t>
      </w:r>
      <w:r>
        <w:t>youngest and oldest age groups</w:t>
      </w:r>
      <w:r w:rsidR="002F6420">
        <w:t xml:space="preserve">. </w:t>
      </w:r>
      <w:r w:rsidR="004C22A3">
        <w:t xml:space="preserve">The need for hand smoothing arises because these extreme age groups </w:t>
      </w:r>
      <w:r w:rsidR="002F6420">
        <w:t>do not have data points on both sides to help shape and constrain their values. Then too, as values that may also occur at the very end of a test’s discriminating age, their “</w:t>
      </w:r>
      <w:r w:rsidR="00DD2E04">
        <w:t>typical</w:t>
      </w:r>
      <w:r w:rsidR="002F6420">
        <w:t xml:space="preserve"> values” may be poorly estimated</w:t>
      </w:r>
      <w:r w:rsidR="00294CEB">
        <w:t>, particularly in cases where there are strong ceiling or floor effects. In these cases</w:t>
      </w:r>
      <w:r w:rsidR="00DD2E04">
        <w:t>, rather than attempting to create a unique calculation,</w:t>
      </w:r>
      <w:r w:rsidR="00294CEB">
        <w:t xml:space="preserve"> it is usually </w:t>
      </w:r>
      <w:r w:rsidR="00E07D46">
        <w:t>better to examine</w:t>
      </w:r>
      <w:r w:rsidR="00294CEB">
        <w:t xml:space="preserve"> nearby </w:t>
      </w:r>
      <w:r w:rsidR="005F4587">
        <w:t xml:space="preserve">cells </w:t>
      </w:r>
      <w:r w:rsidR="00294CEB">
        <w:t>from the table</w:t>
      </w:r>
      <w:r w:rsidR="005F4587">
        <w:t xml:space="preserve"> of smoothed values</w:t>
      </w:r>
      <w:r w:rsidR="00294CEB">
        <w:t xml:space="preserve"> and then th</w:t>
      </w:r>
      <w:r w:rsidR="005F4587">
        <w:t xml:space="preserve">ose from parallel cells in the prior table of un-smoothed values </w:t>
      </w:r>
      <w:r w:rsidR="00CF0402">
        <w:t xml:space="preserve">and choosing </w:t>
      </w:r>
      <w:r w:rsidR="005F4587">
        <w:t xml:space="preserve">final </w:t>
      </w:r>
      <w:r w:rsidR="00CF0402">
        <w:t>values that seem sensible</w:t>
      </w:r>
      <w:r w:rsidR="00E07D46">
        <w:t xml:space="preserve"> and consistent with the developmental trends embodied </w:t>
      </w:r>
      <w:r w:rsidR="006E5F24">
        <w:t>in the rest of the age groups</w:t>
      </w:r>
      <w:r w:rsidR="00294CEB">
        <w:t xml:space="preserve">. Think through how kids would be placed (i.e., </w:t>
      </w:r>
      <w:r w:rsidR="00E07D46">
        <w:t>the standard scores they would receive</w:t>
      </w:r>
      <w:r w:rsidR="002F1EC3">
        <w:t xml:space="preserve">) for the </w:t>
      </w:r>
      <w:r w:rsidR="00E07D46">
        <w:t xml:space="preserve">means and/or SDs </w:t>
      </w:r>
      <w:r w:rsidR="002F1EC3">
        <w:t xml:space="preserve">you choose. </w:t>
      </w:r>
      <w:r w:rsidR="00104CD4">
        <w:t xml:space="preserve"> For the groups at the</w:t>
      </w:r>
      <w:r w:rsidR="006E5F24">
        <w:t xml:space="preserve"> extremes of the age range</w:t>
      </w:r>
      <w:r w:rsidR="00104CD4">
        <w:t>, values taken from this thought</w:t>
      </w:r>
      <w:r w:rsidR="002F1EC3">
        <w:t xml:space="preserve"> </w:t>
      </w:r>
      <w:r w:rsidR="00104CD4">
        <w:t xml:space="preserve">process </w:t>
      </w:r>
      <w:r w:rsidR="002F1EC3">
        <w:t xml:space="preserve">are more likely to </w:t>
      </w:r>
      <w:r w:rsidR="00CF0402">
        <w:t>produce</w:t>
      </w:r>
      <w:r w:rsidR="002F1EC3">
        <w:t xml:space="preserve"> good norms than those taken </w:t>
      </w:r>
      <w:r w:rsidR="00104CD4">
        <w:t>automatically</w:t>
      </w:r>
      <w:r w:rsidR="002F1EC3">
        <w:t xml:space="preserve"> from smoothing formulas</w:t>
      </w:r>
      <w:r w:rsidR="002F6420">
        <w:t xml:space="preserve">. </w:t>
      </w:r>
    </w:p>
    <w:p w14:paraId="19452A5E" w14:textId="77777777" w:rsidR="002F6420" w:rsidRDefault="002F6420" w:rsidP="002F6420"/>
    <w:p w14:paraId="0D771512" w14:textId="0E1EFC10" w:rsidR="002F6420" w:rsidRDefault="002F6420" w:rsidP="005E2C33">
      <w:pPr>
        <w:pStyle w:val="Heading1"/>
      </w:pPr>
      <w:r>
        <w:t xml:space="preserve">Chapter </w:t>
      </w:r>
      <w:r w:rsidR="00104CD4">
        <w:t>6</w:t>
      </w:r>
      <w:r>
        <w:t>—</w:t>
      </w:r>
      <w:r w:rsidR="0033625D">
        <w:t>Resolving Large Mean Differences Between Adjacent Age Groups</w:t>
      </w:r>
    </w:p>
    <w:p w14:paraId="2C6FFA81" w14:textId="77777777" w:rsidR="001A6F30" w:rsidRPr="001A6F30" w:rsidRDefault="001A6F30"/>
    <w:p w14:paraId="5EE9EBB9" w14:textId="590A92CE" w:rsidR="005333D8" w:rsidRDefault="00EC0942" w:rsidP="00552071">
      <w:r w:rsidRPr="008B4765">
        <w:rPr>
          <w:b/>
        </w:rPr>
        <w:t>Worksheet E</w:t>
      </w:r>
      <w:r w:rsidR="00870939">
        <w:rPr>
          <w:b/>
        </w:rPr>
        <w:t xml:space="preserve"> </w:t>
      </w:r>
      <w:r w:rsidR="00870939">
        <w:t xml:space="preserve">brings forward the smoothed medians and SDs </w:t>
      </w:r>
      <w:r w:rsidR="005112B5">
        <w:t>that</w:t>
      </w:r>
      <w:r w:rsidR="00870939">
        <w:t xml:space="preserve"> were produced on </w:t>
      </w:r>
      <w:r w:rsidR="00986C9A">
        <w:t>Worksheet D</w:t>
      </w:r>
      <w:r w:rsidR="00870939">
        <w:t>.</w:t>
      </w:r>
      <w:r w:rsidR="00904A2E">
        <w:t xml:space="preserve"> </w:t>
      </w:r>
      <w:r w:rsidR="005333D8">
        <w:t xml:space="preserve">Now scroll down a </w:t>
      </w:r>
      <w:r w:rsidR="005112B5">
        <w:t>panel</w:t>
      </w:r>
      <w:r w:rsidR="005333D8">
        <w:t xml:space="preserve"> and find the same table “expanded.” </w:t>
      </w:r>
      <w:r w:rsidR="005112B5">
        <w:t>Using the</w:t>
      </w:r>
      <w:r w:rsidR="005333D8">
        <w:t xml:space="preserve"> “effect size</w:t>
      </w:r>
      <w:r w:rsidR="005112B5">
        <w:t>”</w:t>
      </w:r>
      <w:r w:rsidR="005333D8">
        <w:t xml:space="preserve"> column</w:t>
      </w:r>
      <w:r w:rsidR="005112B5">
        <w:t xml:space="preserve"> for a guide</w:t>
      </w:r>
      <w:r w:rsidR="005333D8">
        <w:t xml:space="preserve">, you will see that we have inserted a new row between most of the rows where median/means jumped by more than our target third of a standard deviation. As in other </w:t>
      </w:r>
      <w:r w:rsidR="00AF53B8">
        <w:t>parts of the process</w:t>
      </w:r>
      <w:r w:rsidR="005333D8">
        <w:t xml:space="preserve">, there were some </w:t>
      </w:r>
      <w:r w:rsidR="00272BA1">
        <w:t>rational constraints. For example, w</w:t>
      </w:r>
      <w:r w:rsidR="005333D8">
        <w:t>e inserted rows consistently so that the number of (now implied) age groups gradually and consistently diminished: four groups per year (3 month intervals) ages 5 through 7, two per year (6 month intervals) ages 8 to 14, then one per year and finally multiple years in one for ages 16 and up. Then we filled in the integer column for th</w:t>
      </w:r>
      <w:r w:rsidR="00CF0402">
        <w:t>e new lines:</w:t>
      </w:r>
      <w:r w:rsidR="005333D8">
        <w:t xml:space="preserve"> 5.5 added between 5 and 6, 6.5 added between 6 and 7</w:t>
      </w:r>
      <w:r w:rsidR="00CF0402">
        <w:t>, and so forth</w:t>
      </w:r>
      <w:r w:rsidR="005333D8">
        <w:t xml:space="preserve">. </w:t>
      </w:r>
    </w:p>
    <w:p w14:paraId="4F04EF46" w14:textId="10298C77" w:rsidR="002F6420" w:rsidRDefault="005333D8" w:rsidP="00552071">
      <w:r>
        <w:t xml:space="preserve">Now go down to the third panel. You will find the same expanded table, but now with the missing cells filled in for the other columns. We did this by “pulling down” the formulas that were contained in the cells that had been carried forward from </w:t>
      </w:r>
      <w:r w:rsidR="00756788">
        <w:t>Worksheet D</w:t>
      </w:r>
      <w:r>
        <w:t>. For example, the median cell for t</w:t>
      </w:r>
      <w:r w:rsidR="005112B5">
        <w:t>he new</w:t>
      </w:r>
      <w:r w:rsidR="00AF53B8">
        <w:t xml:space="preserve"> “5.5”</w:t>
      </w:r>
      <w:r w:rsidR="005112B5">
        <w:t xml:space="preserve"> row came from pulling down the formula in the cell above it. Actually, it is easiest to do all the cells at once: just highlight the median, effect size and two SD cells for the </w:t>
      </w:r>
      <w:r w:rsidR="00AF53B8">
        <w:t>top row (</w:t>
      </w:r>
      <w:r w:rsidR="005112B5">
        <w:t>5 group</w:t>
      </w:r>
      <w:r w:rsidR="00AF53B8">
        <w:t>,</w:t>
      </w:r>
      <w:r w:rsidR="005112B5">
        <w:t xml:space="preserve"> age 600) and pull the four col</w:t>
      </w:r>
      <w:r w:rsidR="00CF0402">
        <w:t>u</w:t>
      </w:r>
      <w:r w:rsidR="005112B5">
        <w:t xml:space="preserve">mns down for the rest of the table. The </w:t>
      </w:r>
      <w:r w:rsidR="00AF53B8">
        <w:t>formulas generate correct values for existing and new rows</w:t>
      </w:r>
      <w:r w:rsidR="005112B5">
        <w:t>. We have now applied</w:t>
      </w:r>
      <w:r w:rsidR="00904A2E">
        <w:t xml:space="preserve"> the smoothing polynomial equations </w:t>
      </w:r>
      <w:r w:rsidR="00AF53B8">
        <w:t>to fill in the new age intervals</w:t>
      </w:r>
      <w:r w:rsidR="00904A2E">
        <w:t xml:space="preserve">. </w:t>
      </w:r>
    </w:p>
    <w:p w14:paraId="0B5C2CD2" w14:textId="5010D26A" w:rsidR="00151B52" w:rsidRDefault="00AF53B8" w:rsidP="00552071">
      <w:r>
        <w:lastRenderedPageBreak/>
        <w:t>This procedure moves us much closer to optimal norms</w:t>
      </w:r>
      <w:r w:rsidR="00904A2E">
        <w:t xml:space="preserve">: the effect sizes for the comparison between adjacent group means were halved and, in all cases where the subgroups were added, are now less than a third of a standard deviation. </w:t>
      </w:r>
    </w:p>
    <w:p w14:paraId="6A302657" w14:textId="660504B5" w:rsidR="00904A2E" w:rsidRDefault="00AF53B8" w:rsidP="00552071">
      <w:r>
        <w:t xml:space="preserve">Despite these improvements, </w:t>
      </w:r>
      <w:r w:rsidR="00272BA1">
        <w:t>larger jumps</w:t>
      </w:r>
      <w:r>
        <w:t xml:space="preserve"> remain</w:t>
      </w:r>
      <w:r w:rsidR="00272BA1">
        <w:t xml:space="preserve"> for 5 years 9 months over 5 years 6 months (.44 SD) and 6 years 0 months over 5 years 9 months (.52 SD). Using the same techniques it would be possible to estimate intervening values. A number of practical issues arise—for example, the need to also </w:t>
      </w:r>
      <w:r w:rsidR="00E77F4F">
        <w:t>create</w:t>
      </w:r>
      <w:r w:rsidR="00272BA1">
        <w:t xml:space="preserve"> smaller increments in the early half of age 5 and to choose a sensible interval (monthly norms?)</w:t>
      </w:r>
      <w:r w:rsidR="00151B52">
        <w:t xml:space="preserve">. And there are data driven concerns--the actual underlying N’s were already quite small and I felt uncomfortable stretching them over more discrete </w:t>
      </w:r>
      <w:proofErr w:type="gramStart"/>
      <w:r w:rsidR="00151B52">
        <w:t>intervals;  the</w:t>
      </w:r>
      <w:proofErr w:type="gramEnd"/>
      <w:r w:rsidR="00151B52">
        <w:t xml:space="preserve"> actual raw scores in these ages were quite low and significant number of kids were already getting zero scores, no matter how you look at it. So, in this case, the decision was made to live with </w:t>
      </w:r>
      <w:r w:rsidR="00272BA1">
        <w:t xml:space="preserve">the larger intervals, subject to checking for consistent interpretation as </w:t>
      </w:r>
      <w:r w:rsidR="00E77F4F">
        <w:t xml:space="preserve">described </w:t>
      </w:r>
      <w:r w:rsidR="00272BA1">
        <w:t>in the next chapter</w:t>
      </w:r>
      <w:r w:rsidR="00151B52">
        <w:t>.</w:t>
      </w:r>
    </w:p>
    <w:p w14:paraId="543BBE55" w14:textId="77777777" w:rsidR="00151B52" w:rsidRDefault="00151B52" w:rsidP="00552071">
      <w:r>
        <w:t>There is also an undesirably large jump in the means for the last group. Given more time (and a real rather than pedagogical purpose), I would probably have gone back and seen whether breaking these large blocks of kids into more groups, prior to smoothing, might make for a useful improvement.</w:t>
      </w:r>
    </w:p>
    <w:p w14:paraId="40112E93" w14:textId="75582BA1" w:rsidR="0051534B" w:rsidRPr="0051534B" w:rsidRDefault="00272BA1" w:rsidP="0051534B">
      <w:r>
        <w:t>As a final step, look down at a fourth panel. All of the columns of figures in the table actually represent the product of calculated formulas. It is time to change them to simple digits, in preparation to passing them on to either other staff (</w:t>
      </w:r>
      <w:r w:rsidR="00E77F4F">
        <w:t>IT</w:t>
      </w:r>
      <w:r w:rsidR="00743AB2">
        <w:t xml:space="preserve">, RA) </w:t>
      </w:r>
      <w:r>
        <w:t xml:space="preserve">who will </w:t>
      </w:r>
      <w:r w:rsidR="00743AB2">
        <w:t xml:space="preserve">use them to </w:t>
      </w:r>
      <w:r>
        <w:t xml:space="preserve">calculate complete norm tables </w:t>
      </w:r>
      <w:r w:rsidR="00743AB2">
        <w:t xml:space="preserve">for the different applications or products. </w:t>
      </w:r>
      <w:r w:rsidR="00743AB2" w:rsidRPr="00743AB2">
        <w:rPr>
          <w:i/>
        </w:rPr>
        <w:t>Simply “Copy” the calculated table and “Paste Options” using “Values” rather than functions.</w:t>
      </w:r>
      <w:r w:rsidR="00743AB2">
        <w:t xml:space="preserve"> I also took the opportunity to </w:t>
      </w:r>
      <w:r w:rsidR="00E77F4F">
        <w:t>apply less cryptic labels</w:t>
      </w:r>
      <w:r w:rsidR="00743AB2">
        <w:t xml:space="preserve"> to the norm groups. </w:t>
      </w:r>
    </w:p>
    <w:p w14:paraId="74C5BE3C" w14:textId="77777777" w:rsidR="00104CD4" w:rsidRDefault="00104CD4" w:rsidP="002914C0">
      <w:pPr>
        <w:pStyle w:val="Heading1"/>
      </w:pPr>
      <w:r>
        <w:t>Chapter 7—Checking Norm Performance in Critical Regions.</w:t>
      </w:r>
    </w:p>
    <w:p w14:paraId="611FE786" w14:textId="77777777" w:rsidR="00E77F4F" w:rsidRDefault="00E77F4F" w:rsidP="00104CD4"/>
    <w:p w14:paraId="2001F6E5" w14:textId="51101AF4" w:rsidR="00C5590B" w:rsidRDefault="00756788" w:rsidP="00104CD4">
      <w:r w:rsidRPr="008B4765">
        <w:rPr>
          <w:b/>
        </w:rPr>
        <w:t>Worksheet F</w:t>
      </w:r>
      <w:r w:rsidR="00104CD4">
        <w:rPr>
          <w:b/>
        </w:rPr>
        <w:t xml:space="preserve"> </w:t>
      </w:r>
      <w:r w:rsidR="00104CD4">
        <w:t xml:space="preserve">brings forward the smoothed </w:t>
      </w:r>
      <w:r w:rsidR="00101571">
        <w:t xml:space="preserve">and filled </w:t>
      </w:r>
      <w:r w:rsidR="00CF0402">
        <w:t>medians and SDs that</w:t>
      </w:r>
      <w:r w:rsidR="00104CD4">
        <w:t xml:space="preserve"> were produced on</w:t>
      </w:r>
      <w:r w:rsidR="00101571">
        <w:t xml:space="preserve"> </w:t>
      </w:r>
      <w:r w:rsidR="00BC1259">
        <w:t>Worksheet E</w:t>
      </w:r>
      <w:r w:rsidR="00101571">
        <w:t>. To the right of the table, you will find six new calculated columns (the median column is simply a copy and placed for convenient reference).  Place your cursor in the fourth cell of the “-1 SD” column, where the number “4.77” appears. You will see that it represents the raw score value associated with a scaled score</w:t>
      </w:r>
      <w:r w:rsidR="00152BDF">
        <w:t xml:space="preserve"> </w:t>
      </w:r>
      <w:r w:rsidR="00101571">
        <w:t>one SD below the mean—the mean is 10.7,</w:t>
      </w:r>
      <w:r w:rsidR="00152BDF">
        <w:t xml:space="preserve"> so</w:t>
      </w:r>
      <w:r w:rsidR="00101571">
        <w:t xml:space="preserve"> a score </w:t>
      </w:r>
      <w:r w:rsidR="00152BDF">
        <w:t xml:space="preserve">one </w:t>
      </w:r>
      <w:r w:rsidR="00101571">
        <w:t xml:space="preserve">SD </w:t>
      </w:r>
      <w:r w:rsidR="00152BDF">
        <w:t xml:space="preserve">below the mean </w:t>
      </w:r>
      <w:r w:rsidR="00101571">
        <w:t>is 10.74 minus 5.97 or 4.77.  The “test” of well performing norms at this stage is that all score</w:t>
      </w:r>
      <w:r w:rsidR="00C5590B">
        <w:t xml:space="preserve">s </w:t>
      </w:r>
      <w:r w:rsidR="00CF0402">
        <w:t xml:space="preserve">within a column </w:t>
      </w:r>
      <w:r w:rsidR="00C5590B">
        <w:t xml:space="preserve">show uniformly rising values. In the present case, </w:t>
      </w:r>
      <w:r w:rsidR="00101571">
        <w:t>going to the next norm group (</w:t>
      </w:r>
      <w:r w:rsidR="00C5590B">
        <w:t xml:space="preserve">the “8.84”) demonstrates that a higher raw score will be required to get the same scaled score. </w:t>
      </w:r>
    </w:p>
    <w:p w14:paraId="0669624C" w14:textId="123C4769" w:rsidR="00C5590B" w:rsidRDefault="00152BDF" w:rsidP="00104CD4">
      <w:r>
        <w:t>In the</w:t>
      </w:r>
      <w:r w:rsidR="00C5590B">
        <w:t xml:space="preserve"> – 2 SD column</w:t>
      </w:r>
      <w:r>
        <w:t xml:space="preserve">, </w:t>
      </w:r>
      <w:r w:rsidR="00C5590B">
        <w:t xml:space="preserve">the same logic </w:t>
      </w:r>
      <w:r>
        <w:t xml:space="preserve">is </w:t>
      </w:r>
      <w:r w:rsidR="00C5590B">
        <w:t>applied to</w:t>
      </w:r>
      <w:r>
        <w:t xml:space="preserve"> calculate</w:t>
      </w:r>
      <w:r w:rsidR="00C5590B">
        <w:t xml:space="preserve"> raw scores that are two SDs away from the mean.  Looking down the -2 SD column, you will see that the values always increase</w:t>
      </w:r>
      <w:r>
        <w:t xml:space="preserve"> from row to row</w:t>
      </w:r>
      <w:r w:rsidR="00C5590B">
        <w:t>. The left-most column “Raw Score Diff” calculates the difference between adjacent means. It provides a visually salient check as a negative sign represents a “flip” in the table, a place where a child who gets a give low raw score would get a higher scale score when aging up</w:t>
      </w:r>
      <w:r>
        <w:t xml:space="preserve"> – clearly an undesirable outcome.</w:t>
      </w:r>
    </w:p>
    <w:p w14:paraId="13ECAC71" w14:textId="1D15F10F" w:rsidR="00104CD4" w:rsidRDefault="00C5590B" w:rsidP="00104CD4">
      <w:r>
        <w:lastRenderedPageBreak/>
        <w:t>On a diagnostic test like the OWLS, – 2</w:t>
      </w:r>
      <w:proofErr w:type="gramStart"/>
      <w:r>
        <w:t>SD  is</w:t>
      </w:r>
      <w:proofErr w:type="gramEnd"/>
      <w:r>
        <w:t xml:space="preserve"> a critical region, the </w:t>
      </w:r>
      <w:r w:rsidR="00953304">
        <w:t>area</w:t>
      </w:r>
      <w:r>
        <w:t xml:space="preserve"> where children are going to be seen as having significant problems</w:t>
      </w:r>
      <w:r w:rsidR="00953304">
        <w:t>.</w:t>
      </w:r>
      <w:r>
        <w:t xml:space="preserve"> </w:t>
      </w:r>
      <w:r w:rsidR="00152BDF">
        <w:t>It</w:t>
      </w:r>
      <w:r>
        <w:t xml:space="preserve"> is important to check at least this far out from the mean, because differences in SDs from group to group </w:t>
      </w:r>
      <w:r w:rsidR="00152BDF">
        <w:t>are amplified</w:t>
      </w:r>
      <w:r>
        <w:t xml:space="preserve"> at more extreme values. The check performed in this case assures that scores as low as </w:t>
      </w:r>
      <w:r w:rsidR="00152BDF">
        <w:t xml:space="preserve">a </w:t>
      </w:r>
      <w:r>
        <w:t xml:space="preserve">standard score </w:t>
      </w:r>
      <w:r w:rsidR="00152BDF">
        <w:t xml:space="preserve">of </w:t>
      </w:r>
      <w:r>
        <w:t>70 will be well behaved. If more extreme scores will be provided in norms tables, it is best to check them as shown here. It is time-consuming and potentially error-prone to calculate them out and then</w:t>
      </w:r>
      <w:r w:rsidR="00CF0402">
        <w:t>, after the fact,</w:t>
      </w:r>
      <w:r>
        <w:t xml:space="preserve"> review the tables for reversals.</w:t>
      </w:r>
    </w:p>
    <w:p w14:paraId="79A032AE" w14:textId="77777777" w:rsidR="001760AE" w:rsidRDefault="00953304" w:rsidP="00552071">
      <w:r>
        <w:t xml:space="preserve">The columns to the right show the same kinds of checks run for high scores. The </w:t>
      </w:r>
      <w:proofErr w:type="gramStart"/>
      <w:r>
        <w:t>performance  of</w:t>
      </w:r>
      <w:proofErr w:type="gramEnd"/>
      <w:r>
        <w:t xml:space="preserve"> norm tables in the higher regions are most critical when a test is used to identify talent—for example, to qualify for gifted programs, admission to highly competitive academic settings. The logic is the same and uniformly rising raw scores are required at the higher points on the distribution.</w:t>
      </w:r>
    </w:p>
    <w:p w14:paraId="11C52FEE" w14:textId="77777777" w:rsidR="00CF0402" w:rsidRDefault="00953304" w:rsidP="00552071">
      <w:r>
        <w:t xml:space="preserve">A few last quibble points. You will note that – 1 SD and -2 SD columns contain negative values for the young ages. This is the result of the floor effect for the test, </w:t>
      </w:r>
      <w:r w:rsidR="003440C1">
        <w:t xml:space="preserve">the fact </w:t>
      </w:r>
      <w:r>
        <w:t xml:space="preserve">that so many children got zero and other very low scores, that for scale scores to exist below -1 SD, they would have to be below zero. Obviously impossible, so </w:t>
      </w:r>
      <w:proofErr w:type="gramStart"/>
      <w:r w:rsidR="003440C1">
        <w:t>these kind of values</w:t>
      </w:r>
      <w:proofErr w:type="gramEnd"/>
      <w:r>
        <w:t xml:space="preserve"> must be blocked in norm calculations. </w:t>
      </w:r>
    </w:p>
    <w:p w14:paraId="54CC7488" w14:textId="5C3606D1" w:rsidR="00953304" w:rsidRDefault="00D26EDD" w:rsidP="00552071">
      <w:r>
        <w:t>In general, there are</w:t>
      </w:r>
      <w:r w:rsidR="00953304">
        <w:t xml:space="preserve"> problems with scale scores calculated on very low raw scores like </w:t>
      </w:r>
      <w:r w:rsidR="00CF0402">
        <w:t xml:space="preserve">0, </w:t>
      </w:r>
      <w:r w:rsidR="00953304">
        <w:t xml:space="preserve">1 and 2. Children performing this low seem scarcely to have established that they have a basic inkling of the tested content and assigning </w:t>
      </w:r>
      <w:r w:rsidR="00691FFE">
        <w:t>scale scores seems to be reifying something that is best expressed in cautious professional language rather than a “test score.”</w:t>
      </w:r>
      <w:r w:rsidR="00953304">
        <w:t xml:space="preserve"> </w:t>
      </w:r>
      <w:r w:rsidR="003440C1">
        <w:t>Expectations of users based on experience with earlier editions</w:t>
      </w:r>
      <w:r>
        <w:t>,</w:t>
      </w:r>
      <w:r w:rsidR="003440C1">
        <w:t xml:space="preserve"> or the practices seen in competitor instruments may overrule such scruples. </w:t>
      </w:r>
      <w:r>
        <w:t>In these cases, it’s wise to</w:t>
      </w:r>
      <w:r w:rsidR="003440C1">
        <w:t xml:space="preserve"> add some cautionary language when discussing interpretations.</w:t>
      </w:r>
    </w:p>
    <w:p w14:paraId="429F72A7" w14:textId="1B9F3D90" w:rsidR="0021024A" w:rsidRPr="00870939" w:rsidRDefault="00691FFE" w:rsidP="00552071">
      <w:r>
        <w:t xml:space="preserve">If you look closely, you will also note a flaw </w:t>
      </w:r>
      <w:r w:rsidR="00F42053">
        <w:t xml:space="preserve">at </w:t>
      </w:r>
      <w:r>
        <w:t>the positive e</w:t>
      </w:r>
      <w:r w:rsidR="00CF0402">
        <w:t>xtreme for the oldest students.</w:t>
      </w:r>
      <w:r w:rsidR="0021024A">
        <w:t xml:space="preserve"> At positive 2SD’s </w:t>
      </w:r>
      <w:r>
        <w:t>there is a</w:t>
      </w:r>
      <w:r w:rsidR="0021024A">
        <w:t xml:space="preserve"> “flip” and a given raw score might produce a higher scaled score when </w:t>
      </w:r>
      <w:r w:rsidR="00D26EDD">
        <w:t>t</w:t>
      </w:r>
      <w:r w:rsidR="0021024A">
        <w:t xml:space="preserve">he student aged up. </w:t>
      </w:r>
      <w:r>
        <w:t>When these happen</w:t>
      </w:r>
      <w:r w:rsidR="003440C1">
        <w:t>, it seems fine</w:t>
      </w:r>
      <w:r>
        <w:t xml:space="preserve"> to “hand smooth” values that produced the flip</w:t>
      </w:r>
      <w:r w:rsidR="000E4323">
        <w:t>, particularly since very small adjustments to a SD can produce an adequate fix at extreme values yet change the intervening scores very little</w:t>
      </w:r>
      <w:r>
        <w:t xml:space="preserve">. In this case, simply raising the </w:t>
      </w:r>
      <w:r w:rsidR="003440C1">
        <w:t xml:space="preserve">“HI SD” value from 7.91 to 7.95 fixes the problem as far out as 2 SD. </w:t>
      </w:r>
      <w:r w:rsidR="00D26EDD">
        <w:t>These isolated fixes may be a “</w:t>
      </w:r>
      <w:proofErr w:type="spellStart"/>
      <w:r w:rsidR="00D26EDD">
        <w:t>slipperly</w:t>
      </w:r>
      <w:proofErr w:type="spellEnd"/>
      <w:r w:rsidR="00D26EDD">
        <w:t xml:space="preserve"> slope”</w:t>
      </w:r>
      <w:r w:rsidR="003440C1">
        <w:t xml:space="preserve">, however, with slight tweaks to fix one problem creating new ones. </w:t>
      </w:r>
      <w:r w:rsidR="00D26EDD">
        <w:t xml:space="preserve">In the end, it may be better to </w:t>
      </w:r>
      <w:proofErr w:type="spellStart"/>
      <w:r w:rsidR="00D26EDD">
        <w:t>resmooth</w:t>
      </w:r>
      <w:proofErr w:type="spellEnd"/>
      <w:r w:rsidR="00D26EDD">
        <w:t xml:space="preserve"> the SDs with a differently polynomial curve, with the hope of producing more consistent values</w:t>
      </w:r>
      <w:r w:rsidR="003440C1">
        <w:t xml:space="preserve">. </w:t>
      </w:r>
    </w:p>
    <w:sectPr w:rsidR="0021024A" w:rsidRPr="00870939" w:rsidSect="003D446E">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671B1" w14:textId="77777777" w:rsidR="00CB36D7" w:rsidRDefault="00CB36D7" w:rsidP="00CE4CBB">
      <w:pPr>
        <w:spacing w:after="0" w:line="240" w:lineRule="auto"/>
      </w:pPr>
      <w:r>
        <w:separator/>
      </w:r>
    </w:p>
  </w:endnote>
  <w:endnote w:type="continuationSeparator" w:id="0">
    <w:p w14:paraId="1DC93A99" w14:textId="77777777" w:rsidR="00CB36D7" w:rsidRDefault="00CB36D7" w:rsidP="00CE4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FE5C" w14:textId="77777777" w:rsidR="00815BF2" w:rsidRDefault="00815BF2" w:rsidP="003D44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051838" w14:textId="77777777" w:rsidR="00815BF2" w:rsidRDefault="00815BF2" w:rsidP="00E24B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8D062" w14:textId="77777777" w:rsidR="00815BF2" w:rsidRDefault="00815BF2" w:rsidP="003D44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1D99">
      <w:rPr>
        <w:rStyle w:val="PageNumber"/>
        <w:noProof/>
      </w:rPr>
      <w:t>2</w:t>
    </w:r>
    <w:r>
      <w:rPr>
        <w:rStyle w:val="PageNumber"/>
      </w:rPr>
      <w:fldChar w:fldCharType="end"/>
    </w:r>
  </w:p>
  <w:p w14:paraId="1C8071B2" w14:textId="505915D5" w:rsidR="00815BF2" w:rsidRDefault="00815BF2" w:rsidP="00E24B9A">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2ED21" w14:textId="77777777" w:rsidR="00CB36D7" w:rsidRDefault="00CB36D7" w:rsidP="00CE4CBB">
      <w:pPr>
        <w:spacing w:after="0" w:line="240" w:lineRule="auto"/>
      </w:pPr>
      <w:r>
        <w:separator/>
      </w:r>
    </w:p>
  </w:footnote>
  <w:footnote w:type="continuationSeparator" w:id="0">
    <w:p w14:paraId="66EA9632" w14:textId="77777777" w:rsidR="00CB36D7" w:rsidRDefault="00CB36D7" w:rsidP="00CE4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E6EB2"/>
    <w:multiLevelType w:val="hybridMultilevel"/>
    <w:tmpl w:val="D4487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1163F"/>
    <w:multiLevelType w:val="hybridMultilevel"/>
    <w:tmpl w:val="44980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65F82"/>
    <w:multiLevelType w:val="hybridMultilevel"/>
    <w:tmpl w:val="DB54D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30682"/>
    <w:multiLevelType w:val="hybridMultilevel"/>
    <w:tmpl w:val="0C883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F1DEB"/>
    <w:multiLevelType w:val="hybridMultilevel"/>
    <w:tmpl w:val="CA663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77"/>
    <w:rsid w:val="0000392A"/>
    <w:rsid w:val="00003B31"/>
    <w:rsid w:val="000066A8"/>
    <w:rsid w:val="00015D23"/>
    <w:rsid w:val="00016068"/>
    <w:rsid w:val="000167AB"/>
    <w:rsid w:val="000208E4"/>
    <w:rsid w:val="0002198B"/>
    <w:rsid w:val="00022989"/>
    <w:rsid w:val="000270B3"/>
    <w:rsid w:val="00036160"/>
    <w:rsid w:val="00040547"/>
    <w:rsid w:val="00041518"/>
    <w:rsid w:val="00047EAC"/>
    <w:rsid w:val="000608BD"/>
    <w:rsid w:val="00071C9C"/>
    <w:rsid w:val="000802E1"/>
    <w:rsid w:val="00082BF2"/>
    <w:rsid w:val="00085B46"/>
    <w:rsid w:val="00086281"/>
    <w:rsid w:val="000B1701"/>
    <w:rsid w:val="000B55E9"/>
    <w:rsid w:val="000E4323"/>
    <w:rsid w:val="000F0635"/>
    <w:rsid w:val="00101571"/>
    <w:rsid w:val="00104CD4"/>
    <w:rsid w:val="00107093"/>
    <w:rsid w:val="00107A67"/>
    <w:rsid w:val="00110CDB"/>
    <w:rsid w:val="00116B99"/>
    <w:rsid w:val="00117DA6"/>
    <w:rsid w:val="0012323F"/>
    <w:rsid w:val="0013597B"/>
    <w:rsid w:val="00141213"/>
    <w:rsid w:val="00143A64"/>
    <w:rsid w:val="001441DA"/>
    <w:rsid w:val="00147902"/>
    <w:rsid w:val="00147DD9"/>
    <w:rsid w:val="00151B52"/>
    <w:rsid w:val="00152BDF"/>
    <w:rsid w:val="001678AE"/>
    <w:rsid w:val="001760AE"/>
    <w:rsid w:val="001769C5"/>
    <w:rsid w:val="001817B9"/>
    <w:rsid w:val="00181DD1"/>
    <w:rsid w:val="001A3F83"/>
    <w:rsid w:val="001A6F30"/>
    <w:rsid w:val="001B07A3"/>
    <w:rsid w:val="001B252A"/>
    <w:rsid w:val="001B5DD0"/>
    <w:rsid w:val="001B71C5"/>
    <w:rsid w:val="001C31CE"/>
    <w:rsid w:val="001C3D3D"/>
    <w:rsid w:val="001D75F3"/>
    <w:rsid w:val="001E53DE"/>
    <w:rsid w:val="001E57E4"/>
    <w:rsid w:val="001E7149"/>
    <w:rsid w:val="00200B15"/>
    <w:rsid w:val="002014E8"/>
    <w:rsid w:val="002022AD"/>
    <w:rsid w:val="002033D1"/>
    <w:rsid w:val="00206185"/>
    <w:rsid w:val="0020706D"/>
    <w:rsid w:val="0021024A"/>
    <w:rsid w:val="00211524"/>
    <w:rsid w:val="00212E14"/>
    <w:rsid w:val="00217641"/>
    <w:rsid w:val="00225155"/>
    <w:rsid w:val="0023152A"/>
    <w:rsid w:val="00231E8E"/>
    <w:rsid w:val="002367C1"/>
    <w:rsid w:val="002368B7"/>
    <w:rsid w:val="00246534"/>
    <w:rsid w:val="00246877"/>
    <w:rsid w:val="00253169"/>
    <w:rsid w:val="00256FBA"/>
    <w:rsid w:val="0026443E"/>
    <w:rsid w:val="00272BA1"/>
    <w:rsid w:val="002768CC"/>
    <w:rsid w:val="00280410"/>
    <w:rsid w:val="00286F8C"/>
    <w:rsid w:val="00290317"/>
    <w:rsid w:val="002914C0"/>
    <w:rsid w:val="00294CEB"/>
    <w:rsid w:val="002A5DC2"/>
    <w:rsid w:val="002B1419"/>
    <w:rsid w:val="002B4CC7"/>
    <w:rsid w:val="002B6023"/>
    <w:rsid w:val="002C4051"/>
    <w:rsid w:val="002D1E1D"/>
    <w:rsid w:val="002D3E9B"/>
    <w:rsid w:val="002E0C24"/>
    <w:rsid w:val="002E6D27"/>
    <w:rsid w:val="002F1EC3"/>
    <w:rsid w:val="002F1FF0"/>
    <w:rsid w:val="002F330B"/>
    <w:rsid w:val="002F6420"/>
    <w:rsid w:val="00304ABB"/>
    <w:rsid w:val="00317346"/>
    <w:rsid w:val="00322114"/>
    <w:rsid w:val="0033625D"/>
    <w:rsid w:val="003440C1"/>
    <w:rsid w:val="00345F72"/>
    <w:rsid w:val="00346ADD"/>
    <w:rsid w:val="003511E2"/>
    <w:rsid w:val="00363DBD"/>
    <w:rsid w:val="003950F1"/>
    <w:rsid w:val="003A1DD2"/>
    <w:rsid w:val="003A7562"/>
    <w:rsid w:val="003B302A"/>
    <w:rsid w:val="003C20B1"/>
    <w:rsid w:val="003C2EC6"/>
    <w:rsid w:val="003C6C78"/>
    <w:rsid w:val="003D245D"/>
    <w:rsid w:val="003D2B81"/>
    <w:rsid w:val="003D3742"/>
    <w:rsid w:val="003D446E"/>
    <w:rsid w:val="003F666E"/>
    <w:rsid w:val="00401559"/>
    <w:rsid w:val="00402FE6"/>
    <w:rsid w:val="004074E7"/>
    <w:rsid w:val="00424F16"/>
    <w:rsid w:val="0042796C"/>
    <w:rsid w:val="00432D99"/>
    <w:rsid w:val="00434D8C"/>
    <w:rsid w:val="004376AD"/>
    <w:rsid w:val="004379D3"/>
    <w:rsid w:val="00440AA3"/>
    <w:rsid w:val="004412F8"/>
    <w:rsid w:val="00451C81"/>
    <w:rsid w:val="00451CDE"/>
    <w:rsid w:val="00460A68"/>
    <w:rsid w:val="00472F1B"/>
    <w:rsid w:val="00476463"/>
    <w:rsid w:val="00483304"/>
    <w:rsid w:val="00487BA2"/>
    <w:rsid w:val="004A165F"/>
    <w:rsid w:val="004B2943"/>
    <w:rsid w:val="004C22A3"/>
    <w:rsid w:val="004C491D"/>
    <w:rsid w:val="004D46BC"/>
    <w:rsid w:val="004E2338"/>
    <w:rsid w:val="004E5164"/>
    <w:rsid w:val="004E7185"/>
    <w:rsid w:val="004E750B"/>
    <w:rsid w:val="004F44CE"/>
    <w:rsid w:val="005112B5"/>
    <w:rsid w:val="0051516F"/>
    <w:rsid w:val="0051534B"/>
    <w:rsid w:val="005159A7"/>
    <w:rsid w:val="00530C88"/>
    <w:rsid w:val="005333D8"/>
    <w:rsid w:val="005411FC"/>
    <w:rsid w:val="00545750"/>
    <w:rsid w:val="00546A9D"/>
    <w:rsid w:val="005478F2"/>
    <w:rsid w:val="00552071"/>
    <w:rsid w:val="0055252F"/>
    <w:rsid w:val="005534C6"/>
    <w:rsid w:val="0056438E"/>
    <w:rsid w:val="00564F27"/>
    <w:rsid w:val="005735A2"/>
    <w:rsid w:val="00573BDD"/>
    <w:rsid w:val="00573E9F"/>
    <w:rsid w:val="0057454D"/>
    <w:rsid w:val="00594C13"/>
    <w:rsid w:val="005A5628"/>
    <w:rsid w:val="005A645D"/>
    <w:rsid w:val="005B5949"/>
    <w:rsid w:val="005C4C40"/>
    <w:rsid w:val="005D0AD6"/>
    <w:rsid w:val="005D2F49"/>
    <w:rsid w:val="005D5A57"/>
    <w:rsid w:val="005E2C33"/>
    <w:rsid w:val="005F0128"/>
    <w:rsid w:val="005F1D92"/>
    <w:rsid w:val="005F3396"/>
    <w:rsid w:val="005F4587"/>
    <w:rsid w:val="00600331"/>
    <w:rsid w:val="00603C32"/>
    <w:rsid w:val="00604AFF"/>
    <w:rsid w:val="0060673D"/>
    <w:rsid w:val="006109A9"/>
    <w:rsid w:val="00612508"/>
    <w:rsid w:val="00613B5C"/>
    <w:rsid w:val="00620762"/>
    <w:rsid w:val="006241DE"/>
    <w:rsid w:val="0063058B"/>
    <w:rsid w:val="00634199"/>
    <w:rsid w:val="00637669"/>
    <w:rsid w:val="00637F31"/>
    <w:rsid w:val="00644216"/>
    <w:rsid w:val="00651964"/>
    <w:rsid w:val="0066029B"/>
    <w:rsid w:val="006628CE"/>
    <w:rsid w:val="00665A2C"/>
    <w:rsid w:val="00665EB5"/>
    <w:rsid w:val="006675C3"/>
    <w:rsid w:val="00667A6B"/>
    <w:rsid w:val="00670C68"/>
    <w:rsid w:val="00671423"/>
    <w:rsid w:val="006759E0"/>
    <w:rsid w:val="006772D9"/>
    <w:rsid w:val="0068663C"/>
    <w:rsid w:val="00691FFE"/>
    <w:rsid w:val="00692051"/>
    <w:rsid w:val="0069360F"/>
    <w:rsid w:val="006A338E"/>
    <w:rsid w:val="006A3BB0"/>
    <w:rsid w:val="006A5652"/>
    <w:rsid w:val="006B6F6F"/>
    <w:rsid w:val="006C7E57"/>
    <w:rsid w:val="006D11A8"/>
    <w:rsid w:val="006E5F24"/>
    <w:rsid w:val="006F1DE0"/>
    <w:rsid w:val="00702DD7"/>
    <w:rsid w:val="00703857"/>
    <w:rsid w:val="00707835"/>
    <w:rsid w:val="00717402"/>
    <w:rsid w:val="00720005"/>
    <w:rsid w:val="00725C1F"/>
    <w:rsid w:val="00731D7E"/>
    <w:rsid w:val="00736C1A"/>
    <w:rsid w:val="00742130"/>
    <w:rsid w:val="00743AB2"/>
    <w:rsid w:val="00756788"/>
    <w:rsid w:val="00760509"/>
    <w:rsid w:val="00762AD9"/>
    <w:rsid w:val="00766926"/>
    <w:rsid w:val="00767029"/>
    <w:rsid w:val="00767A1D"/>
    <w:rsid w:val="0077587D"/>
    <w:rsid w:val="0079154C"/>
    <w:rsid w:val="00797149"/>
    <w:rsid w:val="007A038C"/>
    <w:rsid w:val="007A77CB"/>
    <w:rsid w:val="007B343A"/>
    <w:rsid w:val="007C4164"/>
    <w:rsid w:val="007C5230"/>
    <w:rsid w:val="007D0F94"/>
    <w:rsid w:val="007E1B88"/>
    <w:rsid w:val="007E421B"/>
    <w:rsid w:val="007E6556"/>
    <w:rsid w:val="007E66AB"/>
    <w:rsid w:val="0081035E"/>
    <w:rsid w:val="008114F9"/>
    <w:rsid w:val="00815BF2"/>
    <w:rsid w:val="00816D21"/>
    <w:rsid w:val="00823510"/>
    <w:rsid w:val="0082523D"/>
    <w:rsid w:val="00834F97"/>
    <w:rsid w:val="00837B52"/>
    <w:rsid w:val="00837CFE"/>
    <w:rsid w:val="00840C9F"/>
    <w:rsid w:val="00843C77"/>
    <w:rsid w:val="00847888"/>
    <w:rsid w:val="00854F46"/>
    <w:rsid w:val="00856A03"/>
    <w:rsid w:val="00870939"/>
    <w:rsid w:val="00872B5E"/>
    <w:rsid w:val="0087446E"/>
    <w:rsid w:val="00875DAB"/>
    <w:rsid w:val="0089272A"/>
    <w:rsid w:val="008A555E"/>
    <w:rsid w:val="008A57D0"/>
    <w:rsid w:val="008A683F"/>
    <w:rsid w:val="008B194D"/>
    <w:rsid w:val="008B4765"/>
    <w:rsid w:val="008C26B3"/>
    <w:rsid w:val="008D1159"/>
    <w:rsid w:val="008D3C49"/>
    <w:rsid w:val="008E1234"/>
    <w:rsid w:val="008E626F"/>
    <w:rsid w:val="00904A2E"/>
    <w:rsid w:val="00905867"/>
    <w:rsid w:val="00913749"/>
    <w:rsid w:val="00921DC7"/>
    <w:rsid w:val="00926504"/>
    <w:rsid w:val="009332D3"/>
    <w:rsid w:val="009371BC"/>
    <w:rsid w:val="00941593"/>
    <w:rsid w:val="00941FE7"/>
    <w:rsid w:val="00946B14"/>
    <w:rsid w:val="00953304"/>
    <w:rsid w:val="00953DFC"/>
    <w:rsid w:val="0095451F"/>
    <w:rsid w:val="00961CF9"/>
    <w:rsid w:val="00964EA4"/>
    <w:rsid w:val="0096648A"/>
    <w:rsid w:val="0097144C"/>
    <w:rsid w:val="00975874"/>
    <w:rsid w:val="0097681A"/>
    <w:rsid w:val="00981BC0"/>
    <w:rsid w:val="00986549"/>
    <w:rsid w:val="00986C9A"/>
    <w:rsid w:val="00987EBD"/>
    <w:rsid w:val="009C3691"/>
    <w:rsid w:val="009C3C6D"/>
    <w:rsid w:val="009C6A12"/>
    <w:rsid w:val="009C6B19"/>
    <w:rsid w:val="009C7F24"/>
    <w:rsid w:val="009D6DE6"/>
    <w:rsid w:val="009E452D"/>
    <w:rsid w:val="009E6877"/>
    <w:rsid w:val="009E7F5A"/>
    <w:rsid w:val="009F1AB4"/>
    <w:rsid w:val="009F2B42"/>
    <w:rsid w:val="00A04A68"/>
    <w:rsid w:val="00A17964"/>
    <w:rsid w:val="00A2721B"/>
    <w:rsid w:val="00A32ECC"/>
    <w:rsid w:val="00A33C59"/>
    <w:rsid w:val="00A51C51"/>
    <w:rsid w:val="00A5292A"/>
    <w:rsid w:val="00A53C91"/>
    <w:rsid w:val="00A55CD5"/>
    <w:rsid w:val="00A55EEC"/>
    <w:rsid w:val="00A57D8E"/>
    <w:rsid w:val="00A750AF"/>
    <w:rsid w:val="00A97404"/>
    <w:rsid w:val="00AA3070"/>
    <w:rsid w:val="00AA44FA"/>
    <w:rsid w:val="00AA4526"/>
    <w:rsid w:val="00AB5077"/>
    <w:rsid w:val="00AC716E"/>
    <w:rsid w:val="00AE3D3D"/>
    <w:rsid w:val="00AE5D71"/>
    <w:rsid w:val="00AE7934"/>
    <w:rsid w:val="00AF0CE9"/>
    <w:rsid w:val="00AF10E9"/>
    <w:rsid w:val="00AF53B8"/>
    <w:rsid w:val="00B04C9C"/>
    <w:rsid w:val="00B04D0D"/>
    <w:rsid w:val="00B10641"/>
    <w:rsid w:val="00B343CB"/>
    <w:rsid w:val="00B36603"/>
    <w:rsid w:val="00B4326D"/>
    <w:rsid w:val="00B54539"/>
    <w:rsid w:val="00B5662C"/>
    <w:rsid w:val="00B6210D"/>
    <w:rsid w:val="00B63689"/>
    <w:rsid w:val="00B646DA"/>
    <w:rsid w:val="00B64AE9"/>
    <w:rsid w:val="00B75CB7"/>
    <w:rsid w:val="00B86209"/>
    <w:rsid w:val="00B865EE"/>
    <w:rsid w:val="00BA1146"/>
    <w:rsid w:val="00BB45AE"/>
    <w:rsid w:val="00BB4877"/>
    <w:rsid w:val="00BB5C26"/>
    <w:rsid w:val="00BB6758"/>
    <w:rsid w:val="00BC1259"/>
    <w:rsid w:val="00BD20E7"/>
    <w:rsid w:val="00BD3AFC"/>
    <w:rsid w:val="00BD5259"/>
    <w:rsid w:val="00BE250C"/>
    <w:rsid w:val="00BE5284"/>
    <w:rsid w:val="00BE6CF0"/>
    <w:rsid w:val="00BE7C0F"/>
    <w:rsid w:val="00BF424C"/>
    <w:rsid w:val="00C03599"/>
    <w:rsid w:val="00C12100"/>
    <w:rsid w:val="00C267C1"/>
    <w:rsid w:val="00C33D4B"/>
    <w:rsid w:val="00C37B98"/>
    <w:rsid w:val="00C44DBD"/>
    <w:rsid w:val="00C51EDE"/>
    <w:rsid w:val="00C5590B"/>
    <w:rsid w:val="00C55A54"/>
    <w:rsid w:val="00C75B49"/>
    <w:rsid w:val="00C76547"/>
    <w:rsid w:val="00C77E2D"/>
    <w:rsid w:val="00CB2636"/>
    <w:rsid w:val="00CB280F"/>
    <w:rsid w:val="00CB36D7"/>
    <w:rsid w:val="00CB3D8B"/>
    <w:rsid w:val="00CB7376"/>
    <w:rsid w:val="00CC52E4"/>
    <w:rsid w:val="00CC7891"/>
    <w:rsid w:val="00CD0AA6"/>
    <w:rsid w:val="00CD20C6"/>
    <w:rsid w:val="00CE035F"/>
    <w:rsid w:val="00CE049D"/>
    <w:rsid w:val="00CE43B4"/>
    <w:rsid w:val="00CE4CBB"/>
    <w:rsid w:val="00CF0402"/>
    <w:rsid w:val="00CF283F"/>
    <w:rsid w:val="00D00F42"/>
    <w:rsid w:val="00D01E7B"/>
    <w:rsid w:val="00D10380"/>
    <w:rsid w:val="00D14371"/>
    <w:rsid w:val="00D20C34"/>
    <w:rsid w:val="00D26EDD"/>
    <w:rsid w:val="00D343C3"/>
    <w:rsid w:val="00D41DC3"/>
    <w:rsid w:val="00D4424F"/>
    <w:rsid w:val="00D46F29"/>
    <w:rsid w:val="00D60A60"/>
    <w:rsid w:val="00D60DD4"/>
    <w:rsid w:val="00D66FEF"/>
    <w:rsid w:val="00D67895"/>
    <w:rsid w:val="00D71E71"/>
    <w:rsid w:val="00D764D6"/>
    <w:rsid w:val="00D92E5F"/>
    <w:rsid w:val="00D95F98"/>
    <w:rsid w:val="00D96208"/>
    <w:rsid w:val="00D97C01"/>
    <w:rsid w:val="00DA64F4"/>
    <w:rsid w:val="00DB361A"/>
    <w:rsid w:val="00DC389E"/>
    <w:rsid w:val="00DD25C4"/>
    <w:rsid w:val="00DD2E04"/>
    <w:rsid w:val="00DE0669"/>
    <w:rsid w:val="00DE327C"/>
    <w:rsid w:val="00DE5ADD"/>
    <w:rsid w:val="00DE7836"/>
    <w:rsid w:val="00DF3D4C"/>
    <w:rsid w:val="00E0404B"/>
    <w:rsid w:val="00E072A6"/>
    <w:rsid w:val="00E07D46"/>
    <w:rsid w:val="00E164C8"/>
    <w:rsid w:val="00E24B9A"/>
    <w:rsid w:val="00E25C03"/>
    <w:rsid w:val="00E314E6"/>
    <w:rsid w:val="00E321CE"/>
    <w:rsid w:val="00E3261B"/>
    <w:rsid w:val="00E346A3"/>
    <w:rsid w:val="00E35A9B"/>
    <w:rsid w:val="00E415AE"/>
    <w:rsid w:val="00E720DD"/>
    <w:rsid w:val="00E746C9"/>
    <w:rsid w:val="00E77F4F"/>
    <w:rsid w:val="00E92308"/>
    <w:rsid w:val="00E9256D"/>
    <w:rsid w:val="00E939F3"/>
    <w:rsid w:val="00E9400D"/>
    <w:rsid w:val="00E94826"/>
    <w:rsid w:val="00EA28BB"/>
    <w:rsid w:val="00EB1E4D"/>
    <w:rsid w:val="00EB2F62"/>
    <w:rsid w:val="00EB69DF"/>
    <w:rsid w:val="00EB6D87"/>
    <w:rsid w:val="00EB7F42"/>
    <w:rsid w:val="00EC0942"/>
    <w:rsid w:val="00EC6712"/>
    <w:rsid w:val="00EC7B20"/>
    <w:rsid w:val="00ED1D99"/>
    <w:rsid w:val="00EE36F4"/>
    <w:rsid w:val="00EE4B11"/>
    <w:rsid w:val="00EF07B7"/>
    <w:rsid w:val="00EF5AF6"/>
    <w:rsid w:val="00EF75F7"/>
    <w:rsid w:val="00F207B3"/>
    <w:rsid w:val="00F25252"/>
    <w:rsid w:val="00F2570F"/>
    <w:rsid w:val="00F32B20"/>
    <w:rsid w:val="00F34ED9"/>
    <w:rsid w:val="00F35D7C"/>
    <w:rsid w:val="00F365B0"/>
    <w:rsid w:val="00F374CB"/>
    <w:rsid w:val="00F42053"/>
    <w:rsid w:val="00F45589"/>
    <w:rsid w:val="00F56BC7"/>
    <w:rsid w:val="00F579CF"/>
    <w:rsid w:val="00F65C13"/>
    <w:rsid w:val="00F707DA"/>
    <w:rsid w:val="00F70E10"/>
    <w:rsid w:val="00F731DB"/>
    <w:rsid w:val="00F76E63"/>
    <w:rsid w:val="00F8019C"/>
    <w:rsid w:val="00F80EC7"/>
    <w:rsid w:val="00F81192"/>
    <w:rsid w:val="00F86697"/>
    <w:rsid w:val="00FA176A"/>
    <w:rsid w:val="00FA2E19"/>
    <w:rsid w:val="00FA2FC0"/>
    <w:rsid w:val="00FA5C3E"/>
    <w:rsid w:val="00FB18CF"/>
    <w:rsid w:val="00FC682D"/>
    <w:rsid w:val="00FD0CA1"/>
    <w:rsid w:val="00FD1E65"/>
    <w:rsid w:val="00FD4B41"/>
    <w:rsid w:val="00FE7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7CC6B"/>
  <w15:docId w15:val="{AA03DFAA-8318-1E46-B28B-F9A540B0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4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1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071"/>
    <w:pPr>
      <w:ind w:left="720"/>
      <w:contextualSpacing/>
    </w:pPr>
  </w:style>
  <w:style w:type="paragraph" w:styleId="Header">
    <w:name w:val="header"/>
    <w:basedOn w:val="Normal"/>
    <w:link w:val="HeaderChar"/>
    <w:uiPriority w:val="99"/>
    <w:unhideWhenUsed/>
    <w:rsid w:val="00CE4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CBB"/>
  </w:style>
  <w:style w:type="paragraph" w:styleId="Footer">
    <w:name w:val="footer"/>
    <w:basedOn w:val="Normal"/>
    <w:link w:val="FooterChar"/>
    <w:uiPriority w:val="99"/>
    <w:unhideWhenUsed/>
    <w:rsid w:val="00CE4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CBB"/>
  </w:style>
  <w:style w:type="character" w:styleId="CommentReference">
    <w:name w:val="annotation reference"/>
    <w:basedOn w:val="DefaultParagraphFont"/>
    <w:uiPriority w:val="99"/>
    <w:semiHidden/>
    <w:unhideWhenUsed/>
    <w:rsid w:val="00141213"/>
    <w:rPr>
      <w:sz w:val="16"/>
      <w:szCs w:val="16"/>
    </w:rPr>
  </w:style>
  <w:style w:type="paragraph" w:styleId="CommentText">
    <w:name w:val="annotation text"/>
    <w:basedOn w:val="Normal"/>
    <w:link w:val="CommentTextChar"/>
    <w:uiPriority w:val="99"/>
    <w:semiHidden/>
    <w:unhideWhenUsed/>
    <w:rsid w:val="00141213"/>
    <w:pPr>
      <w:spacing w:line="240" w:lineRule="auto"/>
    </w:pPr>
    <w:rPr>
      <w:sz w:val="20"/>
      <w:szCs w:val="20"/>
    </w:rPr>
  </w:style>
  <w:style w:type="character" w:customStyle="1" w:styleId="CommentTextChar">
    <w:name w:val="Comment Text Char"/>
    <w:basedOn w:val="DefaultParagraphFont"/>
    <w:link w:val="CommentText"/>
    <w:uiPriority w:val="99"/>
    <w:semiHidden/>
    <w:rsid w:val="00141213"/>
    <w:rPr>
      <w:sz w:val="20"/>
      <w:szCs w:val="20"/>
    </w:rPr>
  </w:style>
  <w:style w:type="paragraph" w:styleId="CommentSubject">
    <w:name w:val="annotation subject"/>
    <w:basedOn w:val="CommentText"/>
    <w:next w:val="CommentText"/>
    <w:link w:val="CommentSubjectChar"/>
    <w:uiPriority w:val="99"/>
    <w:semiHidden/>
    <w:unhideWhenUsed/>
    <w:rsid w:val="00141213"/>
    <w:rPr>
      <w:b/>
      <w:bCs/>
    </w:rPr>
  </w:style>
  <w:style w:type="character" w:customStyle="1" w:styleId="CommentSubjectChar">
    <w:name w:val="Comment Subject Char"/>
    <w:basedOn w:val="CommentTextChar"/>
    <w:link w:val="CommentSubject"/>
    <w:uiPriority w:val="99"/>
    <w:semiHidden/>
    <w:rsid w:val="00141213"/>
    <w:rPr>
      <w:b/>
      <w:bCs/>
      <w:sz w:val="20"/>
      <w:szCs w:val="20"/>
    </w:rPr>
  </w:style>
  <w:style w:type="paragraph" w:styleId="BalloonText">
    <w:name w:val="Balloon Text"/>
    <w:basedOn w:val="Normal"/>
    <w:link w:val="BalloonTextChar"/>
    <w:uiPriority w:val="99"/>
    <w:semiHidden/>
    <w:unhideWhenUsed/>
    <w:rsid w:val="00141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13"/>
    <w:rPr>
      <w:rFonts w:ascii="Tahoma" w:hAnsi="Tahoma" w:cs="Tahoma"/>
      <w:sz w:val="16"/>
      <w:szCs w:val="16"/>
    </w:rPr>
  </w:style>
  <w:style w:type="character" w:customStyle="1" w:styleId="Heading1Char">
    <w:name w:val="Heading 1 Char"/>
    <w:basedOn w:val="DefaultParagraphFont"/>
    <w:link w:val="Heading1"/>
    <w:uiPriority w:val="9"/>
    <w:rsid w:val="00B54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45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1192"/>
    <w:rPr>
      <w:rFonts w:asciiTheme="majorHAnsi" w:eastAsiaTheme="majorEastAsia" w:hAnsiTheme="majorHAnsi" w:cstheme="majorBidi"/>
      <w:b/>
      <w:bCs/>
      <w:color w:val="4F81BD" w:themeColor="accent1"/>
    </w:rPr>
  </w:style>
  <w:style w:type="paragraph" w:styleId="Revision">
    <w:name w:val="Revision"/>
    <w:hidden/>
    <w:uiPriority w:val="99"/>
    <w:semiHidden/>
    <w:rsid w:val="00634199"/>
    <w:pPr>
      <w:spacing w:after="0" w:line="240" w:lineRule="auto"/>
    </w:pPr>
  </w:style>
  <w:style w:type="character" w:styleId="PageNumber">
    <w:name w:val="page number"/>
    <w:basedOn w:val="DefaultParagraphFont"/>
    <w:uiPriority w:val="99"/>
    <w:semiHidden/>
    <w:unhideWhenUsed/>
    <w:rsid w:val="00E24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276424">
      <w:bodyDiv w:val="1"/>
      <w:marLeft w:val="0"/>
      <w:marRight w:val="0"/>
      <w:marTop w:val="0"/>
      <w:marBottom w:val="0"/>
      <w:divBdr>
        <w:top w:val="none" w:sz="0" w:space="0" w:color="auto"/>
        <w:left w:val="none" w:sz="0" w:space="0" w:color="auto"/>
        <w:bottom w:val="none" w:sz="0" w:space="0" w:color="auto"/>
        <w:right w:val="none" w:sz="0" w:space="0" w:color="auto"/>
      </w:divBdr>
    </w:div>
    <w:div w:id="1831216198">
      <w:bodyDiv w:val="1"/>
      <w:marLeft w:val="0"/>
      <w:marRight w:val="0"/>
      <w:marTop w:val="0"/>
      <w:marBottom w:val="0"/>
      <w:divBdr>
        <w:top w:val="none" w:sz="0" w:space="0" w:color="auto"/>
        <w:left w:val="none" w:sz="0" w:space="0" w:color="auto"/>
        <w:bottom w:val="none" w:sz="0" w:space="0" w:color="auto"/>
        <w:right w:val="none" w:sz="0" w:space="0" w:color="auto"/>
      </w:divBdr>
    </w:div>
    <w:div w:id="19289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81E7B-43E5-094E-BCBF-2D116206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6461</Words>
  <Characters>36830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Gruber</dc:creator>
  <cp:keywords/>
  <dc:description/>
  <cp:lastModifiedBy>David Herzberg</cp:lastModifiedBy>
  <cp:revision>2</cp:revision>
  <dcterms:created xsi:type="dcterms:W3CDTF">2018-11-01T01:29:00Z</dcterms:created>
  <dcterms:modified xsi:type="dcterms:W3CDTF">2018-11-01T01:29:00Z</dcterms:modified>
</cp:coreProperties>
</file>