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B16E5" w14:textId="77777777" w:rsidR="00677183" w:rsidRPr="0073218B" w:rsidRDefault="00677183" w:rsidP="00677183">
      <w:pPr>
        <w:spacing w:after="240"/>
        <w:rPr>
          <w:highlight w:val="yellow"/>
        </w:rPr>
      </w:pPr>
      <w:r w:rsidRPr="0073218B">
        <w:rPr>
          <w:rFonts w:ascii=".SF NS Text" w:hAnsi=".SF NS Text"/>
          <w:highlight w:val="yellow"/>
        </w:rPr>
        <w:t>All, below is what I need answered to complete the data analysis:</w:t>
      </w:r>
    </w:p>
    <w:p w14:paraId="10051958" w14:textId="46548024" w:rsidR="00677183" w:rsidRPr="0073218B" w:rsidRDefault="00677183" w:rsidP="00BB211D">
      <w:pPr>
        <w:numPr>
          <w:ilvl w:val="0"/>
          <w:numId w:val="5"/>
        </w:numPr>
        <w:spacing w:before="100" w:beforeAutospacing="1" w:after="100" w:afterAutospacing="1"/>
        <w:rPr>
          <w:highlight w:val="yellow"/>
        </w:rPr>
      </w:pPr>
      <w:r w:rsidRPr="0073218B">
        <w:rPr>
          <w:rFonts w:ascii=".SF NS Text" w:hAnsi=".SF NS Text"/>
          <w:highlight w:val="yellow"/>
        </w:rPr>
        <w:t xml:space="preserve">table 4.18 Digital Paper </w:t>
      </w:r>
      <w:proofErr w:type="spellStart"/>
      <w:r w:rsidRPr="0073218B">
        <w:rPr>
          <w:rFonts w:ascii=".SF NS Text" w:hAnsi=".SF NS Text"/>
          <w:highlight w:val="yellow"/>
        </w:rPr>
        <w:t>equiv</w:t>
      </w:r>
      <w:proofErr w:type="spellEnd"/>
    </w:p>
    <w:p w14:paraId="2EA9F560" w14:textId="77777777" w:rsidR="00677183" w:rsidRPr="0073218B" w:rsidRDefault="00677183" w:rsidP="00677183">
      <w:pPr>
        <w:numPr>
          <w:ilvl w:val="1"/>
          <w:numId w:val="6"/>
        </w:numPr>
        <w:spacing w:before="100" w:beforeAutospacing="1" w:after="100" w:afterAutospacing="1"/>
        <w:rPr>
          <w:highlight w:val="yellow"/>
        </w:rPr>
      </w:pPr>
      <w:r w:rsidRPr="0073218B">
        <w:rPr>
          <w:rFonts w:ascii=".SF NS Text" w:hAnsi=".SF NS Text"/>
          <w:highlight w:val="yellow"/>
        </w:rPr>
        <w:t>Where is the file containing the paper form data for this study?</w:t>
      </w:r>
    </w:p>
    <w:p w14:paraId="637BD2DD" w14:textId="77777777" w:rsidR="00677183" w:rsidRPr="00035ED5" w:rsidRDefault="00677183" w:rsidP="00677183">
      <w:pPr>
        <w:numPr>
          <w:ilvl w:val="0"/>
          <w:numId w:val="7"/>
        </w:numPr>
        <w:spacing w:before="100" w:beforeAutospacing="1" w:after="100" w:afterAutospacing="1"/>
        <w:rPr>
          <w:highlight w:val="red"/>
        </w:rPr>
      </w:pPr>
      <w:r w:rsidRPr="00035ED5">
        <w:rPr>
          <w:rFonts w:ascii=".SF NS Text" w:hAnsi=".SF NS Text"/>
          <w:highlight w:val="red"/>
        </w:rPr>
        <w:t>table 5.X Alternate forms</w:t>
      </w:r>
    </w:p>
    <w:p w14:paraId="20554D84" w14:textId="77777777" w:rsidR="00677183" w:rsidRPr="00035ED5" w:rsidRDefault="00677183" w:rsidP="00677183">
      <w:pPr>
        <w:rPr>
          <w:highlight w:val="red"/>
        </w:rPr>
      </w:pPr>
    </w:p>
    <w:p w14:paraId="038B83A5" w14:textId="77777777" w:rsidR="00677183" w:rsidRPr="00035ED5" w:rsidRDefault="00677183" w:rsidP="00677183">
      <w:pPr>
        <w:numPr>
          <w:ilvl w:val="1"/>
          <w:numId w:val="8"/>
        </w:numPr>
        <w:spacing w:before="100" w:beforeAutospacing="1" w:after="100" w:afterAutospacing="1"/>
        <w:rPr>
          <w:highlight w:val="red"/>
        </w:rPr>
      </w:pPr>
      <w:r w:rsidRPr="00035ED5">
        <w:rPr>
          <w:rFonts w:ascii=".SF NS Text" w:hAnsi=".SF NS Text"/>
          <w:b/>
          <w:bCs/>
          <w:color w:val="FF0000"/>
          <w:highlight w:val="red"/>
        </w:rPr>
        <w:t>John</w:t>
      </w:r>
      <w:r w:rsidRPr="00035ED5">
        <w:rPr>
          <w:rFonts w:ascii=".SF NS Text" w:hAnsi=".SF NS Text"/>
          <w:color w:val="D5DADE"/>
          <w:highlight w:val="red"/>
        </w:rPr>
        <w:t xml:space="preserve">, </w:t>
      </w:r>
      <w:r w:rsidRPr="00035ED5">
        <w:rPr>
          <w:rFonts w:ascii=".SF NS Text" w:hAnsi=".SF NS Text"/>
          <w:highlight w:val="red"/>
        </w:rPr>
        <w:t xml:space="preserve">take a look at the sample sizes here - only a few have n = 15 or so, which might be marginally enough for a correlational study, but some of the forms have only one or two cases. </w:t>
      </w:r>
      <w:r w:rsidRPr="00035ED5">
        <w:rPr>
          <w:rFonts w:ascii=".SF NS Text" w:hAnsi=".SF NS Text"/>
          <w:color w:val="0070C0"/>
          <w:highlight w:val="red"/>
        </w:rPr>
        <w:t>At the end of data collection, this was one of our biggest problem areas. We talked about collapsing the analyses across all of the form pairs and reporting them together. We also considered dropping them. I am for reporting them if at all possible.</w:t>
      </w:r>
    </w:p>
    <w:p w14:paraId="1A45F762" w14:textId="77777777" w:rsidR="00677183" w:rsidRPr="00035ED5" w:rsidRDefault="00677183" w:rsidP="00677183">
      <w:pPr>
        <w:numPr>
          <w:ilvl w:val="1"/>
          <w:numId w:val="8"/>
        </w:numPr>
        <w:spacing w:before="100" w:beforeAutospacing="1" w:after="100" w:afterAutospacing="1"/>
        <w:rPr>
          <w:highlight w:val="red"/>
        </w:rPr>
      </w:pPr>
      <w:proofErr w:type="gramStart"/>
      <w:r w:rsidRPr="00035ED5">
        <w:rPr>
          <w:rFonts w:ascii=".SF NS Text" w:hAnsi=".SF NS Text"/>
          <w:highlight w:val="red"/>
        </w:rPr>
        <w:t>Also</w:t>
      </w:r>
      <w:proofErr w:type="gramEnd"/>
      <w:r w:rsidRPr="00035ED5">
        <w:rPr>
          <w:rFonts w:ascii=".SF NS Text" w:hAnsi=".SF NS Text"/>
          <w:highlight w:val="red"/>
        </w:rPr>
        <w:t xml:space="preserve"> what is being compared here: is it, for example, the same case rated on both the preschool and child forms?</w:t>
      </w:r>
      <w:r w:rsidRPr="00035ED5">
        <w:rPr>
          <w:rFonts w:ascii=".SF NS Text" w:hAnsi=".SF NS Text"/>
          <w:color w:val="D5DADE"/>
          <w:highlight w:val="red"/>
        </w:rPr>
        <w:t xml:space="preserve"> </w:t>
      </w:r>
      <w:r w:rsidRPr="00035ED5">
        <w:rPr>
          <w:rFonts w:ascii=".SF NS Text" w:hAnsi=".SF NS Text"/>
          <w:color w:val="0070C0"/>
          <w:highlight w:val="red"/>
        </w:rPr>
        <w:t>Yes, these cases are in the age band for two adjacent forms and were administered both levels.</w:t>
      </w:r>
    </w:p>
    <w:p w14:paraId="170A0AEA" w14:textId="77777777" w:rsidR="00677183" w:rsidRPr="003B247A" w:rsidRDefault="00677183" w:rsidP="00677183">
      <w:pPr>
        <w:numPr>
          <w:ilvl w:val="0"/>
          <w:numId w:val="9"/>
        </w:numPr>
        <w:spacing w:before="100" w:beforeAutospacing="1" w:after="100" w:afterAutospacing="1"/>
        <w:rPr>
          <w:highlight w:val="green"/>
        </w:rPr>
      </w:pPr>
      <w:r w:rsidRPr="003B247A">
        <w:rPr>
          <w:rFonts w:ascii=".SF NS Text" w:hAnsi=".SF NS Text"/>
          <w:highlight w:val="green"/>
        </w:rPr>
        <w:t>table 5.08 cross-rater concordance</w:t>
      </w:r>
    </w:p>
    <w:p w14:paraId="08D294DA" w14:textId="77777777" w:rsidR="00677183" w:rsidRPr="003B247A" w:rsidRDefault="00677183" w:rsidP="00677183">
      <w:pPr>
        <w:numPr>
          <w:ilvl w:val="1"/>
          <w:numId w:val="10"/>
        </w:numPr>
        <w:spacing w:before="100" w:beforeAutospacing="1" w:after="100" w:afterAutospacing="1"/>
        <w:rPr>
          <w:highlight w:val="green"/>
        </w:rPr>
      </w:pPr>
      <w:r w:rsidRPr="003B247A">
        <w:rPr>
          <w:rFonts w:ascii=".SF NS Text" w:hAnsi=".SF NS Text"/>
          <w:b/>
          <w:bCs/>
          <w:color w:val="FF0000"/>
          <w:highlight w:val="green"/>
        </w:rPr>
        <w:t>John,</w:t>
      </w:r>
      <w:r w:rsidRPr="003B247A">
        <w:rPr>
          <w:rFonts w:ascii=".SF NS Text" w:hAnsi=".SF NS Text"/>
          <w:color w:val="D5DADE"/>
          <w:highlight w:val="green"/>
        </w:rPr>
        <w:t xml:space="preserve"> </w:t>
      </w:r>
      <w:r w:rsidRPr="003B247A">
        <w:rPr>
          <w:rFonts w:ascii=".SF NS Text" w:hAnsi=".SF NS Text"/>
          <w:highlight w:val="green"/>
        </w:rPr>
        <w:t xml:space="preserve">please confirm that these are </w:t>
      </w:r>
      <w:r w:rsidRPr="003B247A">
        <w:rPr>
          <w:rFonts w:ascii=".SF NS Text" w:hAnsi=".SF NS Text"/>
          <w:highlight w:val="green"/>
          <w:u w:val="single"/>
        </w:rPr>
        <w:t>within-form</w:t>
      </w:r>
      <w:r w:rsidRPr="003B247A">
        <w:rPr>
          <w:rFonts w:ascii=".SF NS Text" w:hAnsi=".SF NS Text"/>
          <w:highlight w:val="green"/>
        </w:rPr>
        <w:t xml:space="preserve"> comparisons, e.g., taking the set of preschool cases in the stand sample that have both home and school raters, and correlating the scores from those two raters. </w:t>
      </w:r>
      <w:r w:rsidRPr="003B247A">
        <w:rPr>
          <w:rFonts w:ascii=".SF NS Text" w:hAnsi=".SF NS Text"/>
          <w:color w:val="0070C0"/>
          <w:highlight w:val="green"/>
        </w:rPr>
        <w:t>Not exactly – they are between-form comparisons because the raters use different forms (e.g., at the Teen level: School vs Home form; Self vs Home form ; Home vs School form), but the rest of what you said is true: they are cases in the standardization sample that have multiple raters, and we’re correlating them..</w:t>
      </w:r>
    </w:p>
    <w:p w14:paraId="11A5266C" w14:textId="77777777" w:rsidR="00677183" w:rsidRPr="003B247A" w:rsidRDefault="00677183" w:rsidP="00677183">
      <w:pPr>
        <w:numPr>
          <w:ilvl w:val="1"/>
          <w:numId w:val="10"/>
        </w:numPr>
        <w:spacing w:before="100" w:beforeAutospacing="1" w:after="100" w:afterAutospacing="1"/>
        <w:rPr>
          <w:highlight w:val="green"/>
        </w:rPr>
      </w:pPr>
      <w:r w:rsidRPr="003B247A">
        <w:rPr>
          <w:rFonts w:ascii=".SF NS Text" w:hAnsi=".SF NS Text"/>
          <w:highlight w:val="green"/>
        </w:rPr>
        <w:t xml:space="preserve">Also, do you want these tables done separately for the standardization and clinical samples? </w:t>
      </w:r>
      <w:r w:rsidRPr="003B247A">
        <w:rPr>
          <w:rFonts w:ascii=".SF NS Text" w:hAnsi=".SF NS Text"/>
          <w:color w:val="0070C0"/>
          <w:highlight w:val="green"/>
        </w:rPr>
        <w:t>I hadn’t planned for this, but I’m not opposed to it if you think it’s best practice.</w:t>
      </w:r>
    </w:p>
    <w:p w14:paraId="22495DEC" w14:textId="77777777" w:rsidR="00BD7160" w:rsidRPr="00F41436" w:rsidRDefault="00BD7160" w:rsidP="00BD7160">
      <w:pPr>
        <w:numPr>
          <w:ilvl w:val="0"/>
          <w:numId w:val="3"/>
        </w:numPr>
        <w:spacing w:before="100" w:beforeAutospacing="1" w:after="100" w:afterAutospacing="1"/>
      </w:pPr>
      <w:r w:rsidRPr="00F41436">
        <w:rPr>
          <w:rFonts w:ascii=".SF NS Text" w:hAnsi=".SF NS Text"/>
        </w:rPr>
        <w:t>table 5.X interrater reliability</w:t>
      </w:r>
    </w:p>
    <w:p w14:paraId="73A4E49F" w14:textId="77777777" w:rsidR="00BD7160" w:rsidRDefault="00BD7160" w:rsidP="00BD7160">
      <w:pPr>
        <w:numPr>
          <w:ilvl w:val="1"/>
          <w:numId w:val="3"/>
        </w:numPr>
        <w:spacing w:before="100" w:beforeAutospacing="1" w:after="100" w:afterAutospacing="1"/>
      </w:pPr>
      <w:r>
        <w:rPr>
          <w:rFonts w:ascii=".SF NS Text" w:hAnsi=".SF NS Text"/>
          <w:b/>
          <w:bCs/>
          <w:color w:val="FF0000"/>
        </w:rPr>
        <w:t>John,</w:t>
      </w:r>
      <w:r>
        <w:rPr>
          <w:rFonts w:ascii=".SF NS Text" w:hAnsi=".SF NS Text"/>
          <w:color w:val="D5DADE"/>
        </w:rPr>
        <w:t xml:space="preserve"> </w:t>
      </w:r>
      <w:r w:rsidRPr="00F41436">
        <w:rPr>
          <w:rFonts w:ascii=".SF NS Text" w:hAnsi=".SF NS Text"/>
        </w:rPr>
        <w:t xml:space="preserve">I’m not sure what’s being analyzed here, but my guess is </w:t>
      </w:r>
      <w:proofErr w:type="spellStart"/>
      <w:r w:rsidRPr="00F41436">
        <w:rPr>
          <w:rFonts w:ascii=".SF NS Text" w:hAnsi=".SF NS Text"/>
        </w:rPr>
        <w:t>it&amp;</w:t>
      </w:r>
      <w:proofErr w:type="gramStart"/>
      <w:r w:rsidRPr="00F41436">
        <w:rPr>
          <w:rFonts w:ascii=".SF NS Text" w:hAnsi=".SF NS Text"/>
        </w:rPr>
        <w:t>apos;s</w:t>
      </w:r>
      <w:proofErr w:type="spellEnd"/>
      <w:proofErr w:type="gramEnd"/>
      <w:r w:rsidRPr="00F41436">
        <w:rPr>
          <w:rFonts w:ascii=".SF NS Text" w:hAnsi=".SF NS Text"/>
        </w:rPr>
        <w:t xml:space="preserve"> cases that have more than one rater on the same form, e.g.,. a case that has been rated by two different raters on the preschool home </w:t>
      </w:r>
      <w:proofErr w:type="gramStart"/>
      <w:r w:rsidRPr="00F41436">
        <w:rPr>
          <w:rFonts w:ascii=".SF NS Text" w:hAnsi=".SF NS Text"/>
        </w:rPr>
        <w:t>form?</w:t>
      </w:r>
      <w:proofErr w:type="gramEnd"/>
      <w:r w:rsidRPr="00F41436">
        <w:rPr>
          <w:rFonts w:ascii=".SF NS Text" w:hAnsi=".SF NS Text"/>
        </w:rPr>
        <w:t xml:space="preserve"> If so, how would I identify these cases, and where is the file with the second set of ratings? </w:t>
      </w:r>
      <w:r>
        <w:rPr>
          <w:rFonts w:ascii=".SF NS Text" w:hAnsi=".SF NS Text"/>
          <w:color w:val="0070C0"/>
        </w:rPr>
        <w:t>Yes, same case, same form, two raters.</w:t>
      </w:r>
    </w:p>
    <w:p w14:paraId="17E3A951" w14:textId="77777777" w:rsidR="00BD7160" w:rsidRDefault="0073218B" w:rsidP="00BD7160">
      <w:pPr>
        <w:numPr>
          <w:ilvl w:val="2"/>
          <w:numId w:val="3"/>
        </w:numPr>
        <w:spacing w:before="100" w:beforeAutospacing="1" w:after="100" w:afterAutospacing="1"/>
      </w:pPr>
      <w:hyperlink r:id="rId5" w:history="1">
        <w:r w:rsidR="00BD7160">
          <w:rPr>
            <w:rStyle w:val="Hyperlink"/>
            <w:rFonts w:ascii=".SF NS Text" w:hAnsi=".SF NS Text"/>
            <w:color w:val="0070C0"/>
          </w:rPr>
          <w:t>@Kailey</w:t>
        </w:r>
      </w:hyperlink>
      <w:r w:rsidR="00BD7160">
        <w:rPr>
          <w:rFonts w:ascii=".SF NS Text" w:hAnsi=".SF NS Text"/>
          <w:color w:val="0070C0"/>
        </w:rPr>
        <w:t>: can you provide the location of these data.</w:t>
      </w:r>
    </w:p>
    <w:p w14:paraId="1396D58C" w14:textId="77777777" w:rsidR="00677183" w:rsidRPr="00677183" w:rsidRDefault="00677183" w:rsidP="00677183">
      <w:pPr>
        <w:pStyle w:val="ListParagraph"/>
        <w:numPr>
          <w:ilvl w:val="0"/>
          <w:numId w:val="3"/>
        </w:numPr>
        <w:rPr>
          <w:rFonts w:ascii="Times New Roman" w:eastAsia="Times New Roman" w:hAnsi="Times New Roman" w:cs="Times New Roman"/>
        </w:rPr>
      </w:pPr>
      <w:r w:rsidRPr="00677183">
        <w:rPr>
          <w:rFonts w:ascii=".SF NS Text" w:eastAsia="Times New Roman" w:hAnsi=".SF NS Text" w:cs="Times New Roman"/>
        </w:rPr>
        <w:t>Interrater is Form B, located:</w:t>
      </w:r>
      <w:r w:rsidRPr="00677183">
        <w:rPr>
          <w:rFonts w:ascii=".SF NS Text" w:eastAsia="Times New Roman" w:hAnsi=".SF NS Text" w:cs="Times New Roman"/>
        </w:rPr>
        <w:br/>
      </w:r>
      <w:r w:rsidRPr="00677183">
        <w:rPr>
          <w:rFonts w:ascii=".SF NS Text" w:eastAsia="Times New Roman" w:hAnsi=".SF NS Text" w:cs="Times New Roman"/>
        </w:rPr>
        <w:br/>
        <w:t>X:\Research &amp; Development\Projects\SPM-2\DSH_DOCS\DSH Rel &amp; Val Studies\Form B</w:t>
      </w:r>
    </w:p>
    <w:p w14:paraId="34DACA72" w14:textId="77777777" w:rsidR="00677183" w:rsidRDefault="00677183" w:rsidP="00BD7160">
      <w:pPr>
        <w:numPr>
          <w:ilvl w:val="2"/>
          <w:numId w:val="3"/>
        </w:numPr>
        <w:spacing w:before="100" w:beforeAutospacing="1" w:after="100" w:afterAutospacing="1"/>
      </w:pPr>
    </w:p>
    <w:p w14:paraId="56C04532" w14:textId="77777777" w:rsidR="00BD7160" w:rsidRPr="00035ED5" w:rsidRDefault="00BD7160" w:rsidP="00BD7160">
      <w:pPr>
        <w:numPr>
          <w:ilvl w:val="0"/>
          <w:numId w:val="4"/>
        </w:numPr>
        <w:spacing w:before="100" w:beforeAutospacing="1" w:after="100" w:afterAutospacing="1"/>
        <w:rPr>
          <w:highlight w:val="yellow"/>
        </w:rPr>
      </w:pPr>
      <w:r w:rsidRPr="00035ED5">
        <w:rPr>
          <w:rFonts w:ascii=".SF NS Text" w:hAnsi=".SF NS Text"/>
          <w:highlight w:val="yellow"/>
        </w:rPr>
        <w:lastRenderedPageBreak/>
        <w:t>tables 5.15-5.25 correlations with SPM, SPM-P, Sensory Profile, ABAS-3</w:t>
      </w:r>
    </w:p>
    <w:p w14:paraId="292B645C" w14:textId="77777777" w:rsidR="00BD7160" w:rsidRPr="00035ED5" w:rsidRDefault="00BD7160" w:rsidP="00BD7160">
      <w:pPr>
        <w:numPr>
          <w:ilvl w:val="1"/>
          <w:numId w:val="4"/>
        </w:numPr>
        <w:spacing w:before="100" w:beforeAutospacing="1" w:after="100" w:afterAutospacing="1"/>
        <w:rPr>
          <w:highlight w:val="yellow"/>
        </w:rPr>
      </w:pPr>
      <w:r w:rsidRPr="00035ED5">
        <w:rPr>
          <w:rFonts w:ascii=".SF NS Text" w:hAnsi=".SF NS Text"/>
          <w:highlight w:val="yellow"/>
        </w:rPr>
        <w:t>Where are the files with the data from these other measures?</w:t>
      </w:r>
    </w:p>
    <w:p w14:paraId="00B5E50F" w14:textId="77777777" w:rsidR="00BD7160" w:rsidRPr="00035ED5" w:rsidRDefault="0073218B" w:rsidP="00BD7160">
      <w:pPr>
        <w:numPr>
          <w:ilvl w:val="2"/>
          <w:numId w:val="4"/>
        </w:numPr>
        <w:spacing w:before="100" w:beforeAutospacing="1" w:after="100" w:afterAutospacing="1"/>
        <w:rPr>
          <w:highlight w:val="yellow"/>
        </w:rPr>
      </w:pPr>
      <w:hyperlink r:id="rId6" w:history="1">
        <w:r w:rsidR="00BD7160" w:rsidRPr="00035ED5">
          <w:rPr>
            <w:rStyle w:val="Hyperlink"/>
            <w:rFonts w:ascii=".SF NS Text" w:hAnsi=".SF NS Text"/>
            <w:color w:val="0070C0"/>
            <w:highlight w:val="yellow"/>
          </w:rPr>
          <w:t>@Kailey</w:t>
        </w:r>
      </w:hyperlink>
      <w:r w:rsidR="00BD7160" w:rsidRPr="00035ED5">
        <w:rPr>
          <w:rFonts w:ascii=".SF NS Text" w:hAnsi=".SF NS Text"/>
          <w:color w:val="0070C0"/>
          <w:highlight w:val="yellow"/>
        </w:rPr>
        <w:t>: can you provide the location of these data.</w:t>
      </w:r>
    </w:p>
    <w:p w14:paraId="5D211670" w14:textId="77777777" w:rsidR="00BD7160" w:rsidRPr="00035ED5" w:rsidRDefault="00BD7160" w:rsidP="00BD7160">
      <w:pPr>
        <w:numPr>
          <w:ilvl w:val="2"/>
          <w:numId w:val="4"/>
        </w:numPr>
        <w:spacing w:before="100" w:beforeAutospacing="1" w:after="100" w:afterAutospacing="1"/>
        <w:rPr>
          <w:highlight w:val="yellow"/>
        </w:rPr>
      </w:pPr>
      <w:r w:rsidRPr="00035ED5">
        <w:rPr>
          <w:rFonts w:ascii=".SF NS Text" w:hAnsi=".SF NS Text"/>
          <w:color w:val="FF0000"/>
          <w:highlight w:val="yellow"/>
        </w:rPr>
        <w:t xml:space="preserve">I have not been involved with the paper forms at all. </w:t>
      </w:r>
      <w:hyperlink r:id="rId7" w:history="1">
        <w:r w:rsidRPr="00035ED5">
          <w:rPr>
            <w:rStyle w:val="Hyperlink"/>
            <w:rFonts w:ascii=".SF NS Text" w:hAnsi=".SF NS Text"/>
            <w:highlight w:val="yellow"/>
          </w:rPr>
          <w:t>@Kimberly Henriquez</w:t>
        </w:r>
      </w:hyperlink>
      <w:r w:rsidRPr="00035ED5">
        <w:rPr>
          <w:rFonts w:ascii=".SF NS Text" w:hAnsi=".SF NS Text"/>
          <w:color w:val="FF0000"/>
          <w:highlight w:val="yellow"/>
        </w:rPr>
        <w:t xml:space="preserve"> would be able to answer.</w:t>
      </w:r>
    </w:p>
    <w:p w14:paraId="5966A40C" w14:textId="77777777" w:rsidR="00BD7160" w:rsidRDefault="00BD7160" w:rsidP="00BD7160"/>
    <w:p w14:paraId="3B577BDC" w14:textId="77777777" w:rsidR="00961EE7" w:rsidRDefault="00961EE7"/>
    <w:sectPr w:rsidR="00961EE7" w:rsidSect="00581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F NS Tex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19B"/>
    <w:multiLevelType w:val="multilevel"/>
    <w:tmpl w:val="4A982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C6163"/>
    <w:multiLevelType w:val="multilevel"/>
    <w:tmpl w:val="AC3C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32EF5"/>
    <w:multiLevelType w:val="multilevel"/>
    <w:tmpl w:val="51545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E325A"/>
    <w:multiLevelType w:val="multilevel"/>
    <w:tmpl w:val="A4C2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A664B"/>
    <w:multiLevelType w:val="multilevel"/>
    <w:tmpl w:val="47CCA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A26FD"/>
    <w:multiLevelType w:val="multilevel"/>
    <w:tmpl w:val="F2288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32E34"/>
    <w:multiLevelType w:val="multilevel"/>
    <w:tmpl w:val="65446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13485"/>
    <w:multiLevelType w:val="multilevel"/>
    <w:tmpl w:val="33664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D0729"/>
    <w:multiLevelType w:val="multilevel"/>
    <w:tmpl w:val="A85A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C6E44"/>
    <w:multiLevelType w:val="multilevel"/>
    <w:tmpl w:val="E2EC1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253EB"/>
    <w:multiLevelType w:val="multilevel"/>
    <w:tmpl w:val="25DE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F34E4A"/>
    <w:multiLevelType w:val="multilevel"/>
    <w:tmpl w:val="66507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335BC3"/>
    <w:multiLevelType w:val="multilevel"/>
    <w:tmpl w:val="3A787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3A52FD"/>
    <w:multiLevelType w:val="multilevel"/>
    <w:tmpl w:val="0C54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C51F59"/>
    <w:multiLevelType w:val="multilevel"/>
    <w:tmpl w:val="C8447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67014F"/>
    <w:multiLevelType w:val="multilevel"/>
    <w:tmpl w:val="AB905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2"/>
  </w:num>
  <w:num w:numId="4">
    <w:abstractNumId w:val="4"/>
  </w:num>
  <w:num w:numId="5">
    <w:abstractNumId w:val="13"/>
  </w:num>
  <w:num w:numId="6">
    <w:abstractNumId w:val="14"/>
  </w:num>
  <w:num w:numId="7">
    <w:abstractNumId w:val="3"/>
  </w:num>
  <w:num w:numId="8">
    <w:abstractNumId w:val="7"/>
  </w:num>
  <w:num w:numId="9">
    <w:abstractNumId w:val="10"/>
  </w:num>
  <w:num w:numId="10">
    <w:abstractNumId w:val="0"/>
  </w:num>
  <w:num w:numId="11">
    <w:abstractNumId w:val="8"/>
  </w:num>
  <w:num w:numId="12">
    <w:abstractNumId w:val="5"/>
  </w:num>
  <w:num w:numId="13">
    <w:abstractNumId w:val="2"/>
  </w:num>
  <w:num w:numId="14">
    <w:abstractNumId w:val="1"/>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60"/>
    <w:rsid w:val="00035ED5"/>
    <w:rsid w:val="003B247A"/>
    <w:rsid w:val="00581829"/>
    <w:rsid w:val="00677183"/>
    <w:rsid w:val="0073218B"/>
    <w:rsid w:val="00961EE7"/>
    <w:rsid w:val="00BD7160"/>
    <w:rsid w:val="00F4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C3047"/>
  <w15:chartTrackingRefBased/>
  <w15:docId w15:val="{6A25164E-85B4-9146-96B8-790B0FF2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160"/>
    <w:rPr>
      <w:color w:val="0563C1" w:themeColor="hyperlink"/>
      <w:u w:val="single"/>
    </w:rPr>
  </w:style>
  <w:style w:type="character" w:styleId="UnresolvedMention">
    <w:name w:val="Unresolved Mention"/>
    <w:basedOn w:val="DefaultParagraphFont"/>
    <w:uiPriority w:val="99"/>
    <w:semiHidden/>
    <w:unhideWhenUsed/>
    <w:rsid w:val="00BD7160"/>
    <w:rPr>
      <w:color w:val="605E5C"/>
      <w:shd w:val="clear" w:color="auto" w:fill="E1DFDD"/>
    </w:rPr>
  </w:style>
  <w:style w:type="paragraph" w:styleId="ListParagraph">
    <w:name w:val="List Paragraph"/>
    <w:basedOn w:val="Normal"/>
    <w:uiPriority w:val="34"/>
    <w:qFormat/>
    <w:rsid w:val="00677183"/>
    <w:pPr>
      <w:ind w:left="720"/>
      <w:contextualSpacing/>
    </w:pPr>
  </w:style>
  <w:style w:type="paragraph" w:styleId="BalloonText">
    <w:name w:val="Balloon Text"/>
    <w:basedOn w:val="Normal"/>
    <w:link w:val="BalloonTextChar"/>
    <w:uiPriority w:val="99"/>
    <w:semiHidden/>
    <w:unhideWhenUsed/>
    <w:rsid w:val="003B247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247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243005">
      <w:bodyDiv w:val="1"/>
      <w:marLeft w:val="0"/>
      <w:marRight w:val="0"/>
      <w:marTop w:val="0"/>
      <w:marBottom w:val="0"/>
      <w:divBdr>
        <w:top w:val="none" w:sz="0" w:space="0" w:color="auto"/>
        <w:left w:val="none" w:sz="0" w:space="0" w:color="auto"/>
        <w:bottom w:val="none" w:sz="0" w:space="0" w:color="auto"/>
        <w:right w:val="none" w:sz="0" w:space="0" w:color="auto"/>
      </w:divBdr>
    </w:div>
    <w:div w:id="1170370309">
      <w:bodyDiv w:val="1"/>
      <w:marLeft w:val="0"/>
      <w:marRight w:val="0"/>
      <w:marTop w:val="0"/>
      <w:marBottom w:val="0"/>
      <w:divBdr>
        <w:top w:val="none" w:sz="0" w:space="0" w:color="auto"/>
        <w:left w:val="none" w:sz="0" w:space="0" w:color="auto"/>
        <w:bottom w:val="none" w:sz="0" w:space="0" w:color="auto"/>
        <w:right w:val="none" w:sz="0" w:space="0" w:color="auto"/>
      </w:divBdr>
    </w:div>
    <w:div w:id="1390493914">
      <w:bodyDiv w:val="1"/>
      <w:marLeft w:val="0"/>
      <w:marRight w:val="0"/>
      <w:marTop w:val="0"/>
      <w:marBottom w:val="0"/>
      <w:divBdr>
        <w:top w:val="none" w:sz="0" w:space="0" w:color="auto"/>
        <w:left w:val="none" w:sz="0" w:space="0" w:color="auto"/>
        <w:bottom w:val="none" w:sz="0" w:space="0" w:color="auto"/>
        <w:right w:val="none" w:sz="0" w:space="0" w:color="auto"/>
      </w:divBdr>
    </w:div>
    <w:div w:id="1503082943">
      <w:bodyDiv w:val="1"/>
      <w:marLeft w:val="0"/>
      <w:marRight w:val="0"/>
      <w:marTop w:val="0"/>
      <w:marBottom w:val="0"/>
      <w:divBdr>
        <w:top w:val="none" w:sz="0" w:space="0" w:color="auto"/>
        <w:left w:val="none" w:sz="0" w:space="0" w:color="auto"/>
        <w:bottom w:val="none" w:sz="0" w:space="0" w:color="auto"/>
        <w:right w:val="none" w:sz="0" w:space="0" w:color="auto"/>
      </w:divBdr>
    </w:div>
    <w:div w:id="1566451412">
      <w:bodyDiv w:val="1"/>
      <w:marLeft w:val="0"/>
      <w:marRight w:val="0"/>
      <w:marTop w:val="0"/>
      <w:marBottom w:val="0"/>
      <w:divBdr>
        <w:top w:val="none" w:sz="0" w:space="0" w:color="auto"/>
        <w:left w:val="none" w:sz="0" w:space="0" w:color="auto"/>
        <w:bottom w:val="none" w:sz="0" w:space="0" w:color="auto"/>
        <w:right w:val="none" w:sz="0" w:space="0" w:color="auto"/>
      </w:divBdr>
    </w:div>
    <w:div w:id="202508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henriquez@wpspublis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bax@wpspublish.com" TargetMode="External"/><Relationship Id="rId5" Type="http://schemas.openxmlformats.org/officeDocument/2006/relationships/hyperlink" Target="mailto:kbax@wpspublish.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Herzberg</dc:creator>
  <cp:keywords/>
  <dc:description/>
  <cp:lastModifiedBy>David Herzberg</cp:lastModifiedBy>
  <cp:revision>4</cp:revision>
  <dcterms:created xsi:type="dcterms:W3CDTF">2020-05-07T01:33:00Z</dcterms:created>
  <dcterms:modified xsi:type="dcterms:W3CDTF">2020-05-07T18:42:00Z</dcterms:modified>
</cp:coreProperties>
</file>