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说明文档</w:t>
      </w:r>
    </w:p>
    <w:p>
      <w:pPr>
        <w:jc w:val="left"/>
        <w:rPr>
          <w:rFonts w:hint="eastAsia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一．饼形图</w:t>
      </w:r>
    </w:p>
    <w:tbl>
      <w:tblPr>
        <w:tblStyle w:val="4"/>
        <w:tblW w:w="10950" w:type="dxa"/>
        <w:tblInd w:w="-9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70"/>
        <w:gridCol w:w="582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0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接口</w:t>
            </w:r>
          </w:p>
        </w:tc>
        <w:tc>
          <w:tcPr>
            <w:tcW w:w="5820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  参数</w:t>
            </w:r>
          </w:p>
        </w:tc>
        <w:tc>
          <w:tcPr>
            <w:tcW w:w="3060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 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0" w:type="dxa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createChart</w:t>
            </w:r>
          </w:p>
          <w:p>
            <w:pPr>
              <w:ind w:firstLine="480" w:firstLineChars="200"/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(data,id)</w:t>
            </w:r>
          </w:p>
        </w:tc>
        <w:tc>
          <w:tcPr>
            <w:tcW w:w="5820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Id：要在哪部分渲染的id。</w:t>
            </w:r>
          </w:p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Data：后台返回前台的json数据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lang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1.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dat</w:t>
            </w: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a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[0]-- 返回的</w:t>
            </w:r>
            <w:r>
              <w:rPr>
                <w:rFonts w:hint="eastAsia" w:ascii="Consolas" w:hAnsi="Consolas" w:eastAsia="宋体"/>
                <w:color w:val="3F7F5F"/>
                <w:sz w:val="24"/>
                <w:lang w:eastAsia="zh-CN"/>
              </w:rPr>
              <w:t>数据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3F7F5F"/>
                <w:sz w:val="24"/>
                <w:lang w:eastAsia="zh-CN"/>
              </w:rPr>
              <w:t>必传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2.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data[1]--图表的名字</w:t>
            </w: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   必传</w:t>
            </w:r>
          </w:p>
          <w:p>
            <w:pPr>
              <w:spacing w:beforeLines="0" w:afterLines="0"/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3.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data[2]--说明  </w:t>
            </w: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可传可不传</w:t>
            </w:r>
          </w:p>
        </w:tc>
        <w:tc>
          <w:tcPr>
            <w:tcW w:w="3060" w:type="dxa"/>
          </w:tcPr>
          <w:p>
            <w:pPr>
              <w:jc w:val="left"/>
              <w:rPr>
                <w:rFonts w:hint="eastAsia" w:ascii="Consolas" w:hAnsi="Consolas" w:eastAsia="宋体"/>
                <w:color w:val="3F7F5F"/>
                <w:sz w:val="24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Data[0]的列子：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[{"value":"5","name":"活动1"},{"value":"3","name":"活动2"},{"value":"8","name":"活动3"}]</w:t>
            </w:r>
          </w:p>
          <w:p>
            <w:pPr>
              <w:jc w:val="left"/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Data[1]:所要渲染图表的名字</w:t>
            </w:r>
          </w:p>
          <w:p>
            <w:pPr>
              <w:jc w:val="left"/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Data[2]:说明各个颜色的模块代表哪个部分</w:t>
            </w:r>
          </w:p>
        </w:tc>
      </w:tr>
    </w:tbl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eg:[{"value":"5","name":"活动1"},{"value":"3","name":"活动2"},{"value":"8","name":"活动3"},{"value":"12","name":"活动4"}],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'活动比列图','活动',] 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二：折线或者柱状图</w:t>
      </w:r>
    </w:p>
    <w:tbl>
      <w:tblPr>
        <w:tblStyle w:val="4"/>
        <w:tblW w:w="10950" w:type="dxa"/>
        <w:tblInd w:w="-9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715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接口</w:t>
            </w:r>
          </w:p>
        </w:tc>
        <w:tc>
          <w:tcPr>
            <w:tcW w:w="5715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  参数</w:t>
            </w:r>
          </w:p>
        </w:tc>
        <w:tc>
          <w:tcPr>
            <w:tcW w:w="3105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 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createBarChart</w:t>
            </w:r>
          </w:p>
          <w:p>
            <w:pPr>
              <w:ind w:firstLine="480" w:firstLineChars="200"/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(data,id)</w:t>
            </w:r>
          </w:p>
        </w:tc>
        <w:tc>
          <w:tcPr>
            <w:tcW w:w="5715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Id：要在哪部分渲染的id。</w:t>
            </w:r>
          </w:p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Data：后台返回前台的json数据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data[0]  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返回的</w:t>
            </w:r>
            <w:r>
              <w:rPr>
                <w:rFonts w:hint="eastAsia" w:ascii="Consolas" w:hAnsi="Consolas" w:eastAsia="宋体"/>
                <w:color w:val="3F7F5F"/>
                <w:sz w:val="24"/>
                <w:lang w:eastAsia="zh-CN"/>
              </w:rPr>
              <w:t>数据</w:t>
            </w: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宋体"/>
                <w:color w:val="3F7F5F"/>
                <w:sz w:val="24"/>
                <w:lang w:eastAsia="zh-CN"/>
              </w:rPr>
              <w:t>必传</w:t>
            </w:r>
          </w:p>
          <w:p>
            <w:pPr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data[1] X轴数据</w:t>
            </w: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eastAsia="宋体"/>
                <w:color w:val="3F7F5F"/>
                <w:sz w:val="24"/>
                <w:lang w:eastAsia="zh-CN"/>
              </w:rPr>
              <w:t>必传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3.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data[2] 图表类型 bar</w:t>
            </w: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line</w:t>
            </w: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3F7F5F"/>
                <w:sz w:val="24"/>
                <w:lang w:eastAsia="zh-CN"/>
              </w:rPr>
              <w:t>必传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4.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data[3] 统计图的主标题</w:t>
            </w: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/>
                <w:color w:val="3F7F5F"/>
                <w:sz w:val="24"/>
                <w:lang w:eastAsia="zh-CN"/>
              </w:rPr>
              <w:t>必传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5.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data[4] 说明</w:t>
            </w: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可传可不传</w:t>
            </w: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</w:t>
            </w:r>
          </w:p>
        </w:tc>
        <w:tc>
          <w:tcPr>
            <w:tcW w:w="310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24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Data[0]:Y轴的数据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[{'name':'type1','inform':[2,3,4,14,26,23,78]}]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name:这条数据的名字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Inform：相对应得数据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多条的话数组里面放多个对象。</w:t>
            </w:r>
          </w:p>
          <w:p>
            <w:pPr>
              <w:jc w:val="left"/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Data[1]:数组</w:t>
            </w:r>
          </w:p>
          <w:p>
            <w:pPr>
              <w:jc w:val="left"/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Data[2]:bar 饼形图</w:t>
            </w:r>
          </w:p>
          <w:p>
            <w:pPr>
              <w:jc w:val="left"/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        Line：折线图 </w:t>
            </w:r>
          </w:p>
          <w:p>
            <w:pPr>
              <w:jc w:val="left"/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Data[3]:所要渲染图表的名字</w:t>
            </w:r>
          </w:p>
          <w:p>
            <w:pPr>
              <w:jc w:val="left"/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>Data[4]:说明各个颜色的折线或者柱子代表哪个部分</w:t>
            </w:r>
          </w:p>
        </w:tc>
      </w:tr>
    </w:tbl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eg:[{'name':'type1','inform':[2,3,4,14,12,56,78]},{'name':'type2','inform':[2,31,18,14,26,48,23]},{'name':'type3','inform':[22,33,54,14,26,23,78]}],['1月','2月','3月','4月','5月','6月','7月'],'line','某活动的历史走向',]</w:t>
      </w:r>
    </w:p>
    <w:p>
      <w:pPr>
        <w:numPr>
          <w:ilvl w:val="0"/>
          <w:numId w:val="2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ajax 后台交互返回数据</w:t>
      </w:r>
    </w:p>
    <w:tbl>
      <w:tblPr>
        <w:tblStyle w:val="4"/>
        <w:tblW w:w="11175" w:type="dxa"/>
        <w:tblInd w:w="-1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5715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接口</w:t>
            </w:r>
          </w:p>
        </w:tc>
        <w:tc>
          <w:tcPr>
            <w:tcW w:w="5715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  参数</w:t>
            </w:r>
          </w:p>
        </w:tc>
        <w:tc>
          <w:tcPr>
            <w:tcW w:w="3105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 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dxa"/>
          </w:tcPr>
          <w:p>
            <w:pPr>
              <w:ind w:firstLine="600" w:firstLineChars="200"/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 xml:space="preserve"> allCharts</w:t>
            </w:r>
          </w:p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(id,url,method)</w:t>
            </w:r>
          </w:p>
        </w:tc>
        <w:tc>
          <w:tcPr>
            <w:tcW w:w="5715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Id：要在哪部分渲染的id。   必传</w:t>
            </w:r>
          </w:p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Url：后台接口的名字        必传</w:t>
            </w:r>
          </w:p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Method：要渲染图形的方法  必传</w:t>
            </w:r>
          </w:p>
        </w:tc>
        <w:tc>
          <w:tcPr>
            <w:tcW w:w="3105" w:type="dxa"/>
          </w:tcPr>
          <w:p>
            <w:pPr>
              <w:jc w:val="left"/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四：鼠标悬浮显示说明</w:t>
      </w:r>
    </w:p>
    <w:tbl>
      <w:tblPr>
        <w:tblStyle w:val="4"/>
        <w:tblW w:w="11175" w:type="dxa"/>
        <w:tblInd w:w="-1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5460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接口</w:t>
            </w:r>
          </w:p>
        </w:tc>
        <w:tc>
          <w:tcPr>
            <w:tcW w:w="5460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  参数</w:t>
            </w:r>
          </w:p>
        </w:tc>
        <w:tc>
          <w:tcPr>
            <w:tcW w:w="3105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 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hover(id)</w:t>
            </w:r>
          </w:p>
        </w:tc>
        <w:tc>
          <w:tcPr>
            <w:tcW w:w="5460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Id：所要显示相对应得id</w:t>
            </w:r>
          </w:p>
        </w:tc>
        <w:tc>
          <w:tcPr>
            <w:tcW w:w="3105" w:type="dxa"/>
          </w:tcPr>
          <w:p>
            <w:pPr>
              <w:jc w:val="left"/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可以传多个</w:t>
            </w:r>
          </w:p>
        </w:tc>
      </w:tr>
    </w:tbl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五：日期函数</w:t>
      </w:r>
    </w:p>
    <w:tbl>
      <w:tblPr>
        <w:tblStyle w:val="4"/>
        <w:tblW w:w="11175" w:type="dxa"/>
        <w:tblInd w:w="-1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5460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接口</w:t>
            </w:r>
          </w:p>
        </w:tc>
        <w:tc>
          <w:tcPr>
            <w:tcW w:w="5460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  参数</w:t>
            </w:r>
          </w:p>
        </w:tc>
        <w:tc>
          <w:tcPr>
            <w:tcW w:w="3105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    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</w:rPr>
              <w:t>nowData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()</w:t>
            </w:r>
          </w:p>
        </w:tc>
        <w:tc>
          <w:tcPr>
            <w:tcW w:w="5460" w:type="dxa"/>
          </w:tcPr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默认参数是data：显示年月日时分秒</w:t>
            </w:r>
          </w:p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可以传day:显示 年月日</w:t>
            </w:r>
          </w:p>
          <w:p>
            <w:p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 可以传 hour：显示 时分秒</w:t>
            </w:r>
          </w:p>
        </w:tc>
        <w:tc>
          <w:tcPr>
            <w:tcW w:w="3105" w:type="dxa"/>
          </w:tcPr>
          <w:p>
            <w:pPr>
              <w:jc w:val="left"/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47B96"/>
    <w:multiLevelType w:val="singleLevel"/>
    <w:tmpl w:val="4B147B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F08394"/>
    <w:multiLevelType w:val="singleLevel"/>
    <w:tmpl w:val="6AF08394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3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展翅追梦</cp:lastModifiedBy>
  <dcterms:modified xsi:type="dcterms:W3CDTF">2018-05-17T01:50:37Z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